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68" w:rsidRPr="000C3A68" w:rsidRDefault="000C3A68" w:rsidP="000C3A68">
      <w:pPr>
        <w:rPr>
          <w:rFonts w:ascii="Times New Roman" w:hAnsi="Times New Roman" w:cs="Times New Roman"/>
          <w:sz w:val="32"/>
          <w:szCs w:val="32"/>
        </w:rPr>
      </w:pPr>
      <w:r w:rsidRPr="000C3A68">
        <w:rPr>
          <w:rFonts w:ascii="Times New Roman" w:hAnsi="Times New Roman" w:cs="Times New Roman"/>
          <w:sz w:val="32"/>
          <w:szCs w:val="32"/>
        </w:rPr>
        <w:t xml:space="preserve">Консультация для родителей </w:t>
      </w:r>
      <w:r w:rsidRPr="000C3A68">
        <w:rPr>
          <w:rFonts w:ascii="Times New Roman" w:hAnsi="Times New Roman" w:cs="Times New Roman"/>
          <w:sz w:val="32"/>
          <w:szCs w:val="32"/>
        </w:rPr>
        <w:t xml:space="preserve"> «Мир фантазии».</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Мир фантазий ребенка богат, обширен и разнообразен. В кляксе ребенок способен увидеть чудовище и прекрасную принцессу, сказочный лес и волшебный замок. И как ему хочется, чтобы и другие заметили это превращение.</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 xml:space="preserve">Дети – дошкольники все без исключения очень любят рисовать, </w:t>
      </w:r>
      <w:proofErr w:type="gramStart"/>
      <w:r w:rsidRPr="000C3A68">
        <w:rPr>
          <w:rFonts w:ascii="Times New Roman" w:hAnsi="Times New Roman" w:cs="Times New Roman"/>
          <w:sz w:val="24"/>
          <w:szCs w:val="24"/>
        </w:rPr>
        <w:t>точнее</w:t>
      </w:r>
      <w:proofErr w:type="gramEnd"/>
      <w:r w:rsidRPr="000C3A68">
        <w:rPr>
          <w:rFonts w:ascii="Times New Roman" w:hAnsi="Times New Roman" w:cs="Times New Roman"/>
          <w:sz w:val="24"/>
          <w:szCs w:val="24"/>
        </w:rPr>
        <w:t xml:space="preserve"> экспериментировать с кисточкой, красками и бумагой. У кого получается более точное изображение предмета, кому – то управление кисточкой не под силу. И гаснет желание предавать радостное ощущение окружающего мира, исчезает желание поделиться радостью. Что делать?</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Мы можем предложить аппликацию. Но, уверены, многие мамы этот вид творчества игнорируют. Клей, обрывки бумаги доставляют много хлопот. И ребенка лишают еще одной радости творчества.</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Но чтобы не загубить искорку творчества в душе ребенка мы, взрослые, просто обязаны предоставить ему широкий спектр деятельности, способствующие самовыражению ребенка, творческому развитию маленькой личности. И я хочу познакомить вас с очень интересным видом детской деятельности – художественное конструирование.</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Конструирование, скажите вы, это различные конструкторы, кубики, колесики, палочки, разноцветные крышечки…как же из всего этого можно сложить картинку? Если вы так подумали, то ошиблись.</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Действительно, изображение предмета создано из элементов конструктора. Конструктор несложно сделать самим, каждый взрослый способен его изготовить.</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Это плоские геометрические фигуры, вырезанные из хлопчатобумажной, однотонной, гладкоокрашенной ткани всех цветов спектра, включая оттенки. Чем разнообразнее цветовая гамма, тем интереснее, ярче, выразительнее получается создаваемое изображение. Свою картинку ребенок конструирует на стендах, расположенных на стене с небольшим наклоном к ней. Стендовые поля обтянуты тканью, желательно фланелью. Цвета стендовых рабочих полей соответствуют цветам спектра или более светлым оттенкам.</w:t>
      </w:r>
    </w:p>
    <w:p w:rsid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 xml:space="preserve">Приемы конструирования из плоских деталей просты и </w:t>
      </w:r>
      <w:proofErr w:type="gramStart"/>
      <w:r w:rsidRPr="000C3A68">
        <w:rPr>
          <w:rFonts w:ascii="Times New Roman" w:hAnsi="Times New Roman" w:cs="Times New Roman"/>
          <w:sz w:val="24"/>
          <w:szCs w:val="24"/>
        </w:rPr>
        <w:t>доступны ребенку позволяют</w:t>
      </w:r>
      <w:proofErr w:type="gramEnd"/>
      <w:r w:rsidRPr="000C3A68">
        <w:rPr>
          <w:rFonts w:ascii="Times New Roman" w:hAnsi="Times New Roman" w:cs="Times New Roman"/>
          <w:sz w:val="24"/>
          <w:szCs w:val="24"/>
        </w:rPr>
        <w:t xml:space="preserve"> поострить (сконструировать) практически любое изображение на плоскости.</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Важно отметить, что данный конструкторский материал позволяет передавать форму объектов только в одной плоскости. При таком способе изображения неизбежно допускается некоторая условность.</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Создание изображения не требует от ребенка художественных навыков. Просто выложил желаемое и в считанные секунды появляется изображение, что – то не получилось – легко исправить ошибку. По</w:t>
      </w:r>
      <w:r>
        <w:rPr>
          <w:rFonts w:ascii="Times New Roman" w:hAnsi="Times New Roman" w:cs="Times New Roman"/>
          <w:sz w:val="24"/>
          <w:szCs w:val="24"/>
        </w:rPr>
        <w:t>двинь, убери или добавь деталь</w:t>
      </w:r>
      <w:bookmarkStart w:id="0" w:name="_GoBack"/>
      <w:bookmarkEnd w:id="0"/>
      <w:r w:rsidRPr="000C3A68">
        <w:rPr>
          <w:rFonts w:ascii="Times New Roman" w:hAnsi="Times New Roman" w:cs="Times New Roman"/>
          <w:sz w:val="24"/>
          <w:szCs w:val="24"/>
        </w:rPr>
        <w:t xml:space="preserve"> и все в порядке. Простота создания чуда привлекает ребенка. Но если вы подумали, раз здесь так просто, </w:t>
      </w:r>
      <w:proofErr w:type="gramStart"/>
      <w:r w:rsidRPr="000C3A68">
        <w:rPr>
          <w:rFonts w:ascii="Times New Roman" w:hAnsi="Times New Roman" w:cs="Times New Roman"/>
          <w:sz w:val="24"/>
          <w:szCs w:val="24"/>
        </w:rPr>
        <w:t>значит</w:t>
      </w:r>
      <w:proofErr w:type="gramEnd"/>
      <w:r w:rsidRPr="000C3A68">
        <w:rPr>
          <w:rFonts w:ascii="Times New Roman" w:hAnsi="Times New Roman" w:cs="Times New Roman"/>
          <w:sz w:val="24"/>
          <w:szCs w:val="24"/>
        </w:rPr>
        <w:t xml:space="preserve"> нет процесса развития. Это не так. У художественного конструирования огромные возможности, т. к. этот вид деятельности включает в себя и рисование, ап</w:t>
      </w:r>
      <w:r>
        <w:rPr>
          <w:rFonts w:ascii="Times New Roman" w:hAnsi="Times New Roman" w:cs="Times New Roman"/>
          <w:sz w:val="24"/>
          <w:szCs w:val="24"/>
        </w:rPr>
        <w:t>пликацию и даже сюжетную игру.</w:t>
      </w:r>
      <w:r>
        <w:rPr>
          <w:rFonts w:ascii="Times New Roman" w:hAnsi="Times New Roman" w:cs="Times New Roman"/>
          <w:sz w:val="24"/>
          <w:szCs w:val="24"/>
        </w:rPr>
        <w:cr/>
      </w:r>
      <w:r w:rsidRPr="000C3A68">
        <w:rPr>
          <w:rFonts w:ascii="Times New Roman" w:hAnsi="Times New Roman" w:cs="Times New Roman"/>
          <w:sz w:val="24"/>
          <w:szCs w:val="24"/>
        </w:rPr>
        <w:lastRenderedPageBreak/>
        <w:t xml:space="preserve">Ребенок не только конструирует изображение предмета, а прежде </w:t>
      </w:r>
      <w:proofErr w:type="gramStart"/>
      <w:r w:rsidRPr="000C3A68">
        <w:rPr>
          <w:rFonts w:ascii="Times New Roman" w:hAnsi="Times New Roman" w:cs="Times New Roman"/>
          <w:sz w:val="24"/>
          <w:szCs w:val="24"/>
        </w:rPr>
        <w:t>всего</w:t>
      </w:r>
      <w:proofErr w:type="gramEnd"/>
      <w:r w:rsidRPr="000C3A68">
        <w:rPr>
          <w:rFonts w:ascii="Times New Roman" w:hAnsi="Times New Roman" w:cs="Times New Roman"/>
          <w:sz w:val="24"/>
          <w:szCs w:val="24"/>
        </w:rPr>
        <w:t xml:space="preserve"> анализирует внешний вид, форму, цвет и берет те детали конструктора, которые наиболее точно отражают признаки изображаемого предмета. Конструируя изображение в какой-то мере схожее с изображаемым предметом, ребенок образно отражает действительность, выражает свое понимание, осмысление, переживание изображаемого события, явления. Иными словами</w:t>
      </w:r>
      <w:proofErr w:type="gramStart"/>
      <w:r w:rsidRPr="000C3A68">
        <w:rPr>
          <w:rFonts w:ascii="Times New Roman" w:hAnsi="Times New Roman" w:cs="Times New Roman"/>
          <w:sz w:val="24"/>
          <w:szCs w:val="24"/>
        </w:rPr>
        <w:t xml:space="preserve"> :</w:t>
      </w:r>
      <w:proofErr w:type="gramEnd"/>
      <w:r w:rsidRPr="000C3A68">
        <w:rPr>
          <w:rFonts w:ascii="Times New Roman" w:hAnsi="Times New Roman" w:cs="Times New Roman"/>
          <w:sz w:val="24"/>
          <w:szCs w:val="24"/>
        </w:rPr>
        <w:t xml:space="preserve"> художественное конструирование способствует развитию у детей творческих способностей, умения символически выражать свое отношение к реальности.</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В программе по художественному конструированию одновременно выдерживаются три линии:</w:t>
      </w:r>
    </w:p>
    <w:p w:rsidR="000C3A68" w:rsidRPr="000C3A68" w:rsidRDefault="000C3A68" w:rsidP="000C3A68">
      <w:pPr>
        <w:rPr>
          <w:rFonts w:ascii="Times New Roman" w:hAnsi="Times New Roman" w:cs="Times New Roman"/>
          <w:sz w:val="24"/>
          <w:szCs w:val="24"/>
        </w:rPr>
      </w:pPr>
      <w:proofErr w:type="gramStart"/>
      <w:r w:rsidRPr="000C3A68">
        <w:rPr>
          <w:rFonts w:ascii="Times New Roman" w:hAnsi="Times New Roman" w:cs="Times New Roman"/>
          <w:sz w:val="24"/>
          <w:szCs w:val="24"/>
        </w:rPr>
        <w:t>Во</w:t>
      </w:r>
      <w:proofErr w:type="gramEnd"/>
      <w:r w:rsidRPr="000C3A68">
        <w:rPr>
          <w:rFonts w:ascii="Times New Roman" w:hAnsi="Times New Roman" w:cs="Times New Roman"/>
          <w:sz w:val="24"/>
          <w:szCs w:val="24"/>
        </w:rPr>
        <w:t xml:space="preserve"> – первых, овладение детьми действиями с сенсорными эталонами;</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Во - вторых, овладение «языком» изобразительной деятельности;</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В – третьих, развитие конструкторских способностей.</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Иными словами художественное конструирование предполагает одновременное развитие у детей умственных, художественных и конструкторских способностей на всех этапах обучения.</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Задания, предлагаемые на занятиях по художественному конструированию, направлены на развитие воображения и в процессе экспериментирования с элементами конструктора и в процессе решения конструктивных загадок. Кроме того, на занятиях детей широко знакомят с цветом – важнейшим признаком, присущим каждому предмету. Цвет вносит яркость и достоверность в создаваемый образ и придает ему эмоциональную окраску.</w:t>
      </w:r>
    </w:p>
    <w:p w:rsidR="000C3A68" w:rsidRPr="000C3A68" w:rsidRDefault="000C3A68" w:rsidP="000C3A68">
      <w:pPr>
        <w:rPr>
          <w:rFonts w:ascii="Times New Roman" w:hAnsi="Times New Roman" w:cs="Times New Roman"/>
          <w:sz w:val="24"/>
          <w:szCs w:val="24"/>
        </w:rPr>
      </w:pPr>
      <w:r w:rsidRPr="000C3A68">
        <w:rPr>
          <w:rFonts w:ascii="Times New Roman" w:hAnsi="Times New Roman" w:cs="Times New Roman"/>
          <w:sz w:val="24"/>
          <w:szCs w:val="24"/>
        </w:rPr>
        <w:t>Занимаясь художественным конструированием, дети учатся использовать цвет, как средство выражения личностного мироощущения, эмоционального переживания при изображении любой темы, передавать существующие в культуре цветовые символы, (например, черный цвет символизирует зло, белый – добро). Кроме этого учатся отражать с помощью цветовой гаммы свое настроение. Художественное конструир</w:t>
      </w:r>
      <w:r>
        <w:rPr>
          <w:rFonts w:ascii="Times New Roman" w:hAnsi="Times New Roman" w:cs="Times New Roman"/>
          <w:sz w:val="24"/>
          <w:szCs w:val="24"/>
        </w:rPr>
        <w:t>ование еще и увлекательная игра.</w:t>
      </w:r>
    </w:p>
    <w:p w:rsidR="0053117F" w:rsidRPr="000C3A68" w:rsidRDefault="0053117F" w:rsidP="000C3A68">
      <w:pPr>
        <w:rPr>
          <w:rFonts w:ascii="Times New Roman" w:hAnsi="Times New Roman" w:cs="Times New Roman"/>
          <w:sz w:val="24"/>
          <w:szCs w:val="24"/>
        </w:rPr>
      </w:pPr>
    </w:p>
    <w:sectPr w:rsidR="0053117F" w:rsidRPr="000C3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68"/>
    <w:rsid w:val="000C3A68"/>
    <w:rsid w:val="0053117F"/>
    <w:rsid w:val="0069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681</Words>
  <Characters>3887</Characters>
  <Application>Microsoft Office Word</Application>
  <DocSecurity>0</DocSecurity>
  <Lines>32</Lines>
  <Paragraphs>9</Paragraphs>
  <ScaleCrop>false</ScaleCrop>
  <Company>Krokoz™</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2015-12-03T21:13:00Z</dcterms:created>
  <dcterms:modified xsi:type="dcterms:W3CDTF">2015-12-03T21:16:00Z</dcterms:modified>
</cp:coreProperties>
</file>