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2B" w:rsidRPr="00036D29" w:rsidRDefault="005E3A2B" w:rsidP="00036D29">
      <w:pPr>
        <w:jc w:val="center"/>
        <w:rPr>
          <w:rFonts w:ascii="Times New Roman" w:hAnsi="Times New Roman" w:cs="Times New Roman"/>
          <w:color w:val="00B050"/>
          <w:sz w:val="32"/>
          <w:szCs w:val="32"/>
        </w:rPr>
      </w:pPr>
      <w:r w:rsidRPr="00036D29">
        <w:rPr>
          <w:rFonts w:ascii="Times New Roman" w:hAnsi="Times New Roman" w:cs="Times New Roman"/>
          <w:color w:val="00B050"/>
          <w:sz w:val="32"/>
          <w:szCs w:val="32"/>
        </w:rPr>
        <w:t>С</w:t>
      </w:r>
      <w:r w:rsidR="00036D29" w:rsidRPr="00036D29">
        <w:rPr>
          <w:rFonts w:ascii="Times New Roman" w:hAnsi="Times New Roman" w:cs="Times New Roman"/>
          <w:color w:val="00B050"/>
          <w:sz w:val="32"/>
          <w:szCs w:val="32"/>
        </w:rPr>
        <w:t>оветы по применению фейерверков</w:t>
      </w:r>
    </w:p>
    <w:p w:rsidR="005E3A2B"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Ни в коем случае нельзя использовать пиротехнические изделия с дефектами - разорванные, мятые, подмоченные, с трещинами и другими повреждениями корпуса или фитиля. Корпуса качественных фейерверков изготавливают из бумаги или легко разрушаемых пластмассовых деталей, которые быстро теряют скорость и, даже упав на человека с большой высоты, не могут привести к травмам.</w:t>
      </w:r>
    </w:p>
    <w:p w:rsidR="005E3A2B"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Нел</w:t>
      </w:r>
      <w:r>
        <w:rPr>
          <w:rFonts w:ascii="Times New Roman" w:hAnsi="Times New Roman" w:cs="Times New Roman"/>
          <w:sz w:val="24"/>
          <w:szCs w:val="24"/>
        </w:rPr>
        <w:t xml:space="preserve">ьзя носить петарды в карманах, </w:t>
      </w:r>
      <w:r w:rsidR="005E3A2B" w:rsidRPr="005E3A2B">
        <w:rPr>
          <w:rFonts w:ascii="Times New Roman" w:hAnsi="Times New Roman" w:cs="Times New Roman"/>
          <w:sz w:val="24"/>
          <w:szCs w:val="24"/>
        </w:rPr>
        <w:t>бросать под ноги, направлять на людей, сжигать их в костре, разбирать изделия и подвергать их механическим воздействиям. Используйте их только по назначению и согласно инструкции.</w:t>
      </w:r>
    </w:p>
    <w:p w:rsidR="005E3A2B"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Нельзя применять фейерверк под ветками деревьев, линиями электропередачи и вблизи легковоспламеняющихся предметов.</w:t>
      </w:r>
    </w:p>
    <w:p w:rsidR="005E3A2B"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Нельзя наклоняться над пиротехническим устройством в момент поджигания фитиля. После прекращения фейерверка в течение 5 минут запрещается приближаться к нему.</w:t>
      </w:r>
    </w:p>
    <w:p w:rsidR="005E3A2B"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Не сработавшее устройство запрещается поджигать повторно.</w:t>
      </w:r>
    </w:p>
    <w:p w:rsidR="005E3A2B"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DF739F">
        <w:rPr>
          <w:rFonts w:ascii="Times New Roman" w:hAnsi="Times New Roman" w:cs="Times New Roman"/>
          <w:sz w:val="24"/>
          <w:szCs w:val="24"/>
          <w:highlight w:val="green"/>
        </w:rPr>
        <w:t>Самое главное: маленькому ребенку нельзя брать в руки ни один из фейерверков, включая хлопушки и бенгальские огни.</w:t>
      </w:r>
    </w:p>
    <w:p w:rsidR="003126E2" w:rsidRPr="005E3A2B" w:rsidRDefault="00DF739F" w:rsidP="005E3A2B">
      <w:pPr>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Лишь с 5-6 лет дети могут аккуратно подержать бенгальские огни, если предварительно им доступно объяснили правила техники безопасности. Дошколенку даже можно разрешить выстрелить хлопушкой, если взрослый направит его руки так, как того требуют правила.</w:t>
      </w:r>
    </w:p>
    <w:p w:rsidR="00ED33C9" w:rsidRDefault="00ED33C9"/>
    <w:p w:rsidR="00ED33C9" w:rsidRPr="00036D29" w:rsidRDefault="00ED33C9" w:rsidP="00036D29">
      <w:pPr>
        <w:jc w:val="center"/>
        <w:rPr>
          <w:color w:val="00B050"/>
          <w:sz w:val="40"/>
          <w:szCs w:val="40"/>
        </w:rPr>
      </w:pPr>
      <w:r w:rsidRPr="00036D29">
        <w:rPr>
          <w:color w:val="00B050"/>
          <w:sz w:val="40"/>
          <w:szCs w:val="40"/>
        </w:rPr>
        <w:t>Памятка для родителей</w:t>
      </w:r>
    </w:p>
    <w:p w:rsidR="00ED33C9" w:rsidRPr="00036D29" w:rsidRDefault="00036D29" w:rsidP="00036D29">
      <w:pPr>
        <w:jc w:val="center"/>
        <w:rPr>
          <w:color w:val="00B050"/>
          <w:sz w:val="40"/>
          <w:szCs w:val="40"/>
        </w:rPr>
      </w:pPr>
      <w:r w:rsidRPr="00036D29">
        <w:rPr>
          <w:color w:val="00B050"/>
          <w:sz w:val="40"/>
          <w:szCs w:val="40"/>
        </w:rPr>
        <w:t>«Осторожно</w:t>
      </w:r>
      <w:r w:rsidR="00AB0474">
        <w:rPr>
          <w:color w:val="00B050"/>
          <w:sz w:val="40"/>
          <w:szCs w:val="40"/>
        </w:rPr>
        <w:t>,</w:t>
      </w:r>
      <w:r w:rsidRPr="00036D29">
        <w:rPr>
          <w:color w:val="00B050"/>
          <w:sz w:val="40"/>
          <w:szCs w:val="40"/>
        </w:rPr>
        <w:t xml:space="preserve"> пе</w:t>
      </w:r>
      <w:r w:rsidR="00ED33C9" w:rsidRPr="00036D29">
        <w:rPr>
          <w:color w:val="00B050"/>
          <w:sz w:val="40"/>
          <w:szCs w:val="40"/>
        </w:rPr>
        <w:t>тарды</w:t>
      </w:r>
      <w:r w:rsidR="009134D3">
        <w:rPr>
          <w:color w:val="00B050"/>
          <w:sz w:val="40"/>
          <w:szCs w:val="40"/>
        </w:rPr>
        <w:t>!</w:t>
      </w:r>
      <w:r w:rsidRPr="00036D29">
        <w:rPr>
          <w:color w:val="00B050"/>
          <w:sz w:val="40"/>
          <w:szCs w:val="40"/>
        </w:rPr>
        <w:t>»</w:t>
      </w:r>
      <w:bookmarkStart w:id="0" w:name="_GoBack"/>
      <w:bookmarkEnd w:id="0"/>
    </w:p>
    <w:p w:rsidR="00E66095" w:rsidRDefault="00E66095"/>
    <w:p w:rsidR="005E3A2B" w:rsidRDefault="00E66095" w:rsidP="005E3A2B">
      <w:r w:rsidRPr="00E66095">
        <w:rPr>
          <w:noProof/>
          <w:lang w:eastAsia="ru-RU"/>
        </w:rPr>
        <w:drawing>
          <wp:inline distT="0" distB="0" distL="0" distR="0">
            <wp:extent cx="4435475" cy="3049389"/>
            <wp:effectExtent l="0" t="0" r="3175" b="0"/>
            <wp:docPr id="1" name="Рисунок 1" descr="http://bezopasnost-detej.ru/images/2013-2/207-9-kartinki-po-bzhd-dlya-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opasnost-detej.ru/images/2013-2/207-9-kartinki-po-bzhd-dlya-dete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5475" cy="3049389"/>
                    </a:xfrm>
                    <a:prstGeom prst="rect">
                      <a:avLst/>
                    </a:prstGeom>
                    <a:noFill/>
                    <a:ln>
                      <a:noFill/>
                    </a:ln>
                  </pic:spPr>
                </pic:pic>
              </a:graphicData>
            </a:graphic>
          </wp:inline>
        </w:drawing>
      </w:r>
    </w:p>
    <w:p w:rsidR="00036D29" w:rsidRDefault="00036D29" w:rsidP="005E3A2B">
      <w:pPr>
        <w:rPr>
          <w:rFonts w:ascii="Times New Roman" w:hAnsi="Times New Roman" w:cs="Times New Roman"/>
          <w:sz w:val="24"/>
          <w:szCs w:val="24"/>
        </w:rPr>
      </w:pPr>
    </w:p>
    <w:p w:rsidR="00DF739F" w:rsidRPr="00DF739F" w:rsidRDefault="00DF739F" w:rsidP="00DF739F">
      <w:pPr>
        <w:spacing w:line="240" w:lineRule="auto"/>
        <w:jc w:val="right"/>
        <w:rPr>
          <w:rFonts w:ascii="Times New Roman" w:hAnsi="Times New Roman" w:cs="Times New Roman"/>
          <w:sz w:val="24"/>
          <w:szCs w:val="24"/>
        </w:rPr>
      </w:pPr>
      <w:r w:rsidRPr="00DF739F">
        <w:rPr>
          <w:rFonts w:ascii="Times New Roman" w:hAnsi="Times New Roman" w:cs="Times New Roman"/>
          <w:sz w:val="24"/>
          <w:szCs w:val="24"/>
        </w:rPr>
        <w:t>Подготовила воспитатель МБДОУ ДС № 1</w:t>
      </w:r>
    </w:p>
    <w:p w:rsidR="00DF739F" w:rsidRDefault="00DF739F" w:rsidP="00DF739F">
      <w:pPr>
        <w:spacing w:line="240" w:lineRule="auto"/>
        <w:jc w:val="right"/>
        <w:rPr>
          <w:rFonts w:ascii="Times New Roman" w:hAnsi="Times New Roman" w:cs="Times New Roman"/>
          <w:sz w:val="24"/>
          <w:szCs w:val="24"/>
        </w:rPr>
      </w:pPr>
      <w:r w:rsidRPr="00DF739F">
        <w:rPr>
          <w:rFonts w:ascii="Times New Roman" w:hAnsi="Times New Roman" w:cs="Times New Roman"/>
          <w:sz w:val="24"/>
          <w:szCs w:val="24"/>
        </w:rPr>
        <w:t xml:space="preserve">                                              </w:t>
      </w:r>
      <w:proofErr w:type="spellStart"/>
      <w:r w:rsidRPr="00DF739F">
        <w:rPr>
          <w:rFonts w:ascii="Times New Roman" w:hAnsi="Times New Roman" w:cs="Times New Roman"/>
          <w:sz w:val="24"/>
          <w:szCs w:val="24"/>
        </w:rPr>
        <w:t>Фаляхова</w:t>
      </w:r>
      <w:proofErr w:type="spellEnd"/>
      <w:r w:rsidRPr="00DF739F">
        <w:rPr>
          <w:rFonts w:ascii="Times New Roman" w:hAnsi="Times New Roman" w:cs="Times New Roman"/>
          <w:sz w:val="24"/>
          <w:szCs w:val="24"/>
        </w:rPr>
        <w:t xml:space="preserve"> О.Н.</w:t>
      </w:r>
    </w:p>
    <w:p w:rsidR="00ED33C9" w:rsidRDefault="00DF739F" w:rsidP="00DF73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33C9" w:rsidRPr="00ED33C9">
        <w:rPr>
          <w:rFonts w:ascii="Times New Roman" w:hAnsi="Times New Roman" w:cs="Times New Roman"/>
          <w:sz w:val="24"/>
          <w:szCs w:val="24"/>
        </w:rPr>
        <w:t>Близится Новый Год. Прилавки магази</w:t>
      </w:r>
      <w:r w:rsidR="0038356B">
        <w:rPr>
          <w:rFonts w:ascii="Times New Roman" w:hAnsi="Times New Roman" w:cs="Times New Roman"/>
          <w:sz w:val="24"/>
          <w:szCs w:val="24"/>
        </w:rPr>
        <w:t xml:space="preserve">нов доверху наполнены различной пиротехникой. </w:t>
      </w:r>
      <w:r w:rsidR="00ED33C9" w:rsidRPr="00ED33C9">
        <w:rPr>
          <w:rFonts w:ascii="Times New Roman" w:hAnsi="Times New Roman" w:cs="Times New Roman"/>
          <w:sz w:val="24"/>
          <w:szCs w:val="24"/>
        </w:rPr>
        <w:t>Покупая подарки к новому году, труд</w:t>
      </w:r>
      <w:r w:rsidR="0038356B">
        <w:rPr>
          <w:rFonts w:ascii="Times New Roman" w:hAnsi="Times New Roman" w:cs="Times New Roman"/>
          <w:sz w:val="24"/>
          <w:szCs w:val="24"/>
        </w:rPr>
        <w:t xml:space="preserve">но отказать себе в удовольствии </w:t>
      </w:r>
      <w:r w:rsidR="00ED33C9" w:rsidRPr="00ED33C9">
        <w:rPr>
          <w:rFonts w:ascii="Times New Roman" w:hAnsi="Times New Roman" w:cs="Times New Roman"/>
          <w:sz w:val="24"/>
          <w:szCs w:val="24"/>
        </w:rPr>
        <w:t>приобрести пару фейервер</w:t>
      </w:r>
      <w:r w:rsidR="0038356B">
        <w:rPr>
          <w:rFonts w:ascii="Times New Roman" w:hAnsi="Times New Roman" w:cs="Times New Roman"/>
          <w:sz w:val="24"/>
          <w:szCs w:val="24"/>
        </w:rPr>
        <w:t xml:space="preserve">ков и несколько петард. </w:t>
      </w:r>
      <w:r w:rsidR="00ED33C9" w:rsidRPr="00ED33C9">
        <w:rPr>
          <w:rFonts w:ascii="Times New Roman" w:hAnsi="Times New Roman" w:cs="Times New Roman"/>
          <w:sz w:val="24"/>
          <w:szCs w:val="24"/>
        </w:rPr>
        <w:t>Салют и хлопушки приносят</w:t>
      </w:r>
      <w:r w:rsidR="00E66095">
        <w:rPr>
          <w:rFonts w:ascii="Times New Roman" w:hAnsi="Times New Roman" w:cs="Times New Roman"/>
          <w:sz w:val="24"/>
          <w:szCs w:val="24"/>
        </w:rPr>
        <w:t xml:space="preserve"> радость. Особенно нашим детям. </w:t>
      </w:r>
      <w:r w:rsidR="00ED33C9" w:rsidRPr="00ED33C9">
        <w:rPr>
          <w:rFonts w:ascii="Times New Roman" w:hAnsi="Times New Roman" w:cs="Times New Roman"/>
          <w:sz w:val="24"/>
          <w:szCs w:val="24"/>
        </w:rPr>
        <w:t>Но использование пиротехники, може</w:t>
      </w:r>
      <w:r w:rsidR="00E66095">
        <w:rPr>
          <w:rFonts w:ascii="Times New Roman" w:hAnsi="Times New Roman" w:cs="Times New Roman"/>
          <w:sz w:val="24"/>
          <w:szCs w:val="24"/>
        </w:rPr>
        <w:t xml:space="preserve">т нанести вред нашему здоровью. </w:t>
      </w:r>
    </w:p>
    <w:p w:rsidR="005E3A2B" w:rsidRDefault="005E3A2B" w:rsidP="00DF739F">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2AC2E1">
            <wp:extent cx="2581275" cy="2314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2314575"/>
                    </a:xfrm>
                    <a:prstGeom prst="rect">
                      <a:avLst/>
                    </a:prstGeom>
                    <a:noFill/>
                  </pic:spPr>
                </pic:pic>
              </a:graphicData>
            </a:graphic>
          </wp:inline>
        </w:drawing>
      </w:r>
    </w:p>
    <w:p w:rsidR="00DF739F" w:rsidRDefault="00DF739F" w:rsidP="005E3A2B">
      <w:pPr>
        <w:spacing w:line="240" w:lineRule="auto"/>
        <w:jc w:val="center"/>
        <w:rPr>
          <w:rFonts w:ascii="Times New Roman" w:hAnsi="Times New Roman" w:cs="Times New Roman"/>
          <w:sz w:val="24"/>
          <w:szCs w:val="24"/>
        </w:rPr>
      </w:pPr>
    </w:p>
    <w:p w:rsidR="00DF739F" w:rsidRDefault="00DF739F" w:rsidP="005E3A2B">
      <w:pPr>
        <w:spacing w:line="240" w:lineRule="auto"/>
        <w:jc w:val="center"/>
        <w:rPr>
          <w:rFonts w:ascii="Times New Roman" w:hAnsi="Times New Roman" w:cs="Times New Roman"/>
          <w:sz w:val="24"/>
          <w:szCs w:val="24"/>
        </w:rPr>
      </w:pPr>
    </w:p>
    <w:p w:rsidR="005E3A2B" w:rsidRDefault="00DF739F" w:rsidP="005E3A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Указом царя Петра Первого от 1699 года всем жителям Москвы было велено отмечать встречу Нового года в ночь на 1 января: пускать фейерверки и зажигать "потешные огни". Сегодня петарды, хлопушки и другие порой небезопасные для жизни и здоровья людей огнедышащие изделия стали неотъемлемой частью праздника. А последствия использования пиротехники порой плачевны. Сейчас наибольшую опасность представляет не изготовление, а использование различных фейерверков.</w:t>
      </w:r>
    </w:p>
    <w:p w:rsidR="00036D29" w:rsidRDefault="00036D29" w:rsidP="00DF739F">
      <w:pPr>
        <w:spacing w:line="240" w:lineRule="auto"/>
        <w:jc w:val="center"/>
        <w:rPr>
          <w:rFonts w:ascii="Times New Roman" w:hAnsi="Times New Roman" w:cs="Times New Roman"/>
          <w:color w:val="00B050"/>
          <w:sz w:val="32"/>
          <w:szCs w:val="32"/>
        </w:rPr>
      </w:pPr>
      <w:r w:rsidRPr="00DF739F">
        <w:rPr>
          <w:rFonts w:ascii="Times New Roman" w:hAnsi="Times New Roman" w:cs="Times New Roman"/>
          <w:color w:val="00B050"/>
          <w:sz w:val="32"/>
          <w:szCs w:val="32"/>
        </w:rPr>
        <w:lastRenderedPageBreak/>
        <w:t>Правила безопасности при использовании пиротехники</w:t>
      </w:r>
    </w:p>
    <w:p w:rsidR="005E3A2B" w:rsidRPr="00DF739F" w:rsidRDefault="005E3A2B" w:rsidP="005E3A2B">
      <w:pPr>
        <w:spacing w:line="240" w:lineRule="auto"/>
        <w:jc w:val="both"/>
        <w:rPr>
          <w:rFonts w:ascii="Times New Roman" w:hAnsi="Times New Roman" w:cs="Times New Roman"/>
          <w:color w:val="00B050"/>
          <w:sz w:val="24"/>
          <w:szCs w:val="24"/>
        </w:rPr>
      </w:pPr>
      <w:r w:rsidRPr="00DF739F">
        <w:rPr>
          <w:rFonts w:ascii="Times New Roman" w:hAnsi="Times New Roman" w:cs="Times New Roman"/>
          <w:color w:val="00B050"/>
          <w:sz w:val="24"/>
          <w:szCs w:val="24"/>
        </w:rPr>
        <w:t>Инструкция</w:t>
      </w:r>
    </w:p>
    <w:p w:rsidR="005E3A2B" w:rsidRPr="005E3A2B" w:rsidRDefault="00DF739F" w:rsidP="005E3A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К пиротехническим изделиям должна прилагаться инструкция. Если же ее не оказалось, то необходимо соблюдать элементарные меры предосторожности: использовать пиротехнику при отсутствии ветра на расстоянии не менее 50 метров от здания и в 20 метрах от людей.</w:t>
      </w:r>
    </w:p>
    <w:p w:rsidR="005E3A2B" w:rsidRPr="00DF739F" w:rsidRDefault="005E3A2B" w:rsidP="005E3A2B">
      <w:pPr>
        <w:spacing w:line="240" w:lineRule="auto"/>
        <w:jc w:val="both"/>
        <w:rPr>
          <w:rFonts w:ascii="Times New Roman" w:hAnsi="Times New Roman" w:cs="Times New Roman"/>
          <w:color w:val="00B050"/>
          <w:sz w:val="24"/>
          <w:szCs w:val="24"/>
        </w:rPr>
      </w:pPr>
      <w:r w:rsidRPr="00DF739F">
        <w:rPr>
          <w:rFonts w:ascii="Times New Roman" w:hAnsi="Times New Roman" w:cs="Times New Roman"/>
          <w:color w:val="00B050"/>
          <w:sz w:val="24"/>
          <w:szCs w:val="24"/>
        </w:rPr>
        <w:t xml:space="preserve">Хранение </w:t>
      </w:r>
    </w:p>
    <w:p w:rsidR="005E3A2B" w:rsidRDefault="00DF739F" w:rsidP="005E3A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A2B" w:rsidRPr="005E3A2B">
        <w:rPr>
          <w:rFonts w:ascii="Times New Roman" w:hAnsi="Times New Roman" w:cs="Times New Roman"/>
          <w:sz w:val="24"/>
          <w:szCs w:val="24"/>
        </w:rPr>
        <w:t>Хранить пиротехническую продукцию следует в сухом и темном месте, недоступном для детей. Не следует держать пиротехнику рядом с огнеопасными жидкостями, запалами, газовыми плитами. Пиротехническую продукцию нельзя оставлять на солнце (на подоконниках, балконах, на целый день во дворе и т.д.). Под прямыми солнечными лучами вещества, которые содержатся в той же петарде, могут воспламениться. В помещении, где хранятся взрывчатые вещества, ни в коем случае нельзя допускать возникновения огня, в том числе, даже зажигать сигареты, спички и т.д. Также не рекомендуется хранить пиротехнику в подвалах, гаражах, на улице. Продукция может отсыреть, и вы не сможете ей воспользоваться. Металлы должны храниться как можно дальше от пиротехнических устройств.</w:t>
      </w:r>
    </w:p>
    <w:p w:rsidR="005E3A2B" w:rsidRPr="00ED33C9" w:rsidRDefault="005E3A2B" w:rsidP="005E3A2B">
      <w:pPr>
        <w:spacing w:line="240" w:lineRule="auto"/>
        <w:jc w:val="center"/>
        <w:rPr>
          <w:rFonts w:ascii="Times New Roman" w:hAnsi="Times New Roman" w:cs="Times New Roman"/>
          <w:sz w:val="24"/>
          <w:szCs w:val="24"/>
        </w:rPr>
      </w:pPr>
      <w:r w:rsidRPr="005E3A2B">
        <w:rPr>
          <w:rFonts w:ascii="Times New Roman" w:hAnsi="Times New Roman" w:cs="Times New Roman"/>
          <w:noProof/>
          <w:sz w:val="24"/>
          <w:szCs w:val="24"/>
          <w:lang w:eastAsia="ru-RU"/>
        </w:rPr>
        <w:drawing>
          <wp:inline distT="0" distB="0" distL="0" distR="0">
            <wp:extent cx="1094493" cy="1228725"/>
            <wp:effectExtent l="0" t="0" r="0" b="0"/>
            <wp:docPr id="6" name="Рисунок 6" descr="http://sal888.ru/images/L555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l888.ru/images/L555r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4493" cy="1228725"/>
                    </a:xfrm>
                    <a:prstGeom prst="rect">
                      <a:avLst/>
                    </a:prstGeom>
                    <a:noFill/>
                    <a:ln>
                      <a:noFill/>
                    </a:ln>
                  </pic:spPr>
                </pic:pic>
              </a:graphicData>
            </a:graphic>
          </wp:inline>
        </w:drawing>
      </w:r>
    </w:p>
    <w:sectPr w:rsidR="005E3A2B" w:rsidRPr="00ED33C9" w:rsidSect="00036D29">
      <w:pgSz w:w="16838" w:h="11906" w:orient="landscape"/>
      <w:pgMar w:top="1440" w:right="1080" w:bottom="1440" w:left="1080" w:header="708" w:footer="708" w:gutter="0"/>
      <w:pgBorders w:offsetFrom="page">
        <w:top w:val="christmasTree" w:sz="15" w:space="24" w:color="auto"/>
        <w:left w:val="christmasTree" w:sz="15" w:space="24" w:color="auto"/>
        <w:bottom w:val="christmasTree" w:sz="15" w:space="24" w:color="auto"/>
        <w:right w:val="christmasTree" w:sz="15"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8D"/>
    <w:rsid w:val="00036D29"/>
    <w:rsid w:val="001245EF"/>
    <w:rsid w:val="0031418D"/>
    <w:rsid w:val="0038356B"/>
    <w:rsid w:val="005E3A2B"/>
    <w:rsid w:val="009134D3"/>
    <w:rsid w:val="00927D19"/>
    <w:rsid w:val="00A83F56"/>
    <w:rsid w:val="00AB0474"/>
    <w:rsid w:val="00DF739F"/>
    <w:rsid w:val="00E66095"/>
    <w:rsid w:val="00ED3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405CA-312D-412E-B9CC-66AE1C8D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F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3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2015-12-03T15:29:00Z</cp:lastPrinted>
  <dcterms:created xsi:type="dcterms:W3CDTF">2015-12-03T15:30:00Z</dcterms:created>
  <dcterms:modified xsi:type="dcterms:W3CDTF">2015-12-03T15:49:00Z</dcterms:modified>
</cp:coreProperties>
</file>