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D2" w:rsidRDefault="00AC41D2" w:rsidP="00AC41D2">
      <w:pPr>
        <w:pStyle w:val="NormalWeb"/>
      </w:pPr>
      <w:r>
        <w:t>Начиная с трехлетнего возра</w:t>
      </w:r>
      <w:bookmarkStart w:id="0" w:name="_GoBack"/>
      <w:bookmarkEnd w:id="0"/>
      <w:r>
        <w:t xml:space="preserve">ста, ребенок переходит в разряд </w:t>
      </w:r>
      <w:proofErr w:type="gramStart"/>
      <w:r>
        <w:t>дошкольников</w:t>
      </w:r>
      <w:proofErr w:type="gramEnd"/>
      <w:r>
        <w:t xml:space="preserve"> и родители стремятся непременно начать подготовку к школе, причем в буквальном смысле - писать, читать и считать. А каждый день детства самоценен и бесценен, и это возраст игры. Игра - самое важное дело ребенка. Такой же естественный процесс, как прием пищи, питье, сон. Но в гашем стремительном мире постоянно ощущается нехватка времени. Поэтому сегодня я хочу предложить родителям игры в дорогу для детей шестого года жизни.</w:t>
      </w:r>
    </w:p>
    <w:p w:rsidR="00AC41D2" w:rsidRDefault="00AC41D2" w:rsidP="00AC41D2">
      <w:pPr>
        <w:pStyle w:val="NormalWeb"/>
      </w:pPr>
      <w:r>
        <w:rPr>
          <w:rStyle w:val="Strong"/>
        </w:rPr>
        <w:t>Игра "Что чем было"</w:t>
      </w:r>
    </w:p>
    <w:p w:rsidR="00AC41D2" w:rsidRDefault="00AC41D2" w:rsidP="00AC41D2">
      <w:pPr>
        <w:pStyle w:val="NormalWeb"/>
      </w:pPr>
      <w:r>
        <w:t>Взрослый говорит, что у каждого предмета, растения или животного, было свое прошлое. Например, скатерть на столе когда-то была ниткой. А нитку сделали из растения под названием "хлопок". Для того</w:t>
      </w:r>
      <w:proofErr w:type="gramStart"/>
      <w:r>
        <w:t>,</w:t>
      </w:r>
      <w:proofErr w:type="gramEnd"/>
      <w:r>
        <w:t xml:space="preserve"> чтобы растение выросло на поле, его засеяли семенами хлопка. Оказывается, свое происхождение эта нарядная скатерть ведет из маленького семечка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огда-то посаженного в землю.</w:t>
      </w:r>
    </w:p>
    <w:p w:rsidR="00AC41D2" w:rsidRDefault="00AC41D2" w:rsidP="00AC41D2">
      <w:pPr>
        <w:pStyle w:val="NormalWeb"/>
      </w:pPr>
      <w:r>
        <w:t>Так можно проследить прошлое любого неживого предмета, найти его происхождение, или живого, вспомнив, как зовут малыша того или иного животного.</w:t>
      </w:r>
    </w:p>
    <w:p w:rsidR="00AC41D2" w:rsidRDefault="00AC41D2" w:rsidP="00AC41D2">
      <w:pPr>
        <w:pStyle w:val="NormalWeb"/>
      </w:pPr>
      <w:r>
        <w:rPr>
          <w:rStyle w:val="Strong"/>
        </w:rPr>
        <w:t>Игра "Предскажи будещее"</w:t>
      </w:r>
    </w:p>
    <w:p w:rsidR="00AC41D2" w:rsidRDefault="00AC41D2" w:rsidP="00AC41D2">
      <w:pPr>
        <w:pStyle w:val="NormalWeb"/>
      </w:pPr>
      <w:r>
        <w:t xml:space="preserve">По отношению к предыдущей игре - это игра "наоборот". Пусть ребенок предскажет, кем будет в будущем тот или иной предмет, например </w:t>
      </w:r>
      <w:proofErr w:type="gramStart"/>
      <w:r>
        <w:t>река</w:t>
      </w:r>
      <w:proofErr w:type="gramEnd"/>
      <w:r>
        <w:t xml:space="preserve"> зимой станет льдом.</w:t>
      </w:r>
    </w:p>
    <w:p w:rsidR="00AC41D2" w:rsidRDefault="00AC41D2" w:rsidP="00AC41D2">
      <w:pPr>
        <w:pStyle w:val="NormalWeb"/>
      </w:pPr>
      <w:r>
        <w:t xml:space="preserve">Итак, кем или чем станет: снег весной? </w:t>
      </w:r>
      <w:proofErr w:type="gramStart"/>
      <w:r>
        <w:t>семечко</w:t>
      </w:r>
      <w:proofErr w:type="gramEnd"/>
      <w:r>
        <w:t xml:space="preserve"> посаженное в землю? мука из пакета? ягоды с грядки? птенчик в гнезде? маленький ребенок? кусочек глины? тучка? и т.д.</w:t>
      </w:r>
    </w:p>
    <w:p w:rsidR="00AC41D2" w:rsidRDefault="00AC41D2" w:rsidP="00AC41D2">
      <w:pPr>
        <w:pStyle w:val="NormalWeb"/>
      </w:pPr>
      <w:r>
        <w:rPr>
          <w:rStyle w:val="Strong"/>
        </w:rPr>
        <w:t>Игра "Что бывает... синим?"</w:t>
      </w:r>
    </w:p>
    <w:p w:rsidR="00AC41D2" w:rsidRDefault="00AC41D2" w:rsidP="00AC41D2">
      <w:pPr>
        <w:pStyle w:val="NormalWeb"/>
      </w:pPr>
      <w:r>
        <w:t>Игра на тренировку памяти, внимания, сообразительности.</w:t>
      </w:r>
    </w:p>
    <w:p w:rsidR="00AC41D2" w:rsidRDefault="00AC41D2" w:rsidP="00AC41D2">
      <w:pPr>
        <w:pStyle w:val="NormalWeb"/>
      </w:pPr>
      <w:proofErr w:type="gramStart"/>
      <w:r>
        <w:t xml:space="preserve">Играющие загадывают любую характеристику предмета (цвет, форма, горячий, холодный, сладкий...) и по очереди перечисляют предметы, которые могут быть, например синими: небо, цветы, море, глаза... </w:t>
      </w:r>
      <w:proofErr w:type="gramEnd"/>
    </w:p>
    <w:p w:rsidR="00AC41D2" w:rsidRDefault="00AC41D2" w:rsidP="00AC41D2">
      <w:pPr>
        <w:pStyle w:val="NormalWeb"/>
      </w:pPr>
      <w:r>
        <w:rPr>
          <w:rStyle w:val="Strong"/>
        </w:rPr>
        <w:t>Игра "Верю-не верю"</w:t>
      </w:r>
    </w:p>
    <w:p w:rsidR="00AC41D2" w:rsidRDefault="00AC41D2" w:rsidP="00AC41D2">
      <w:pPr>
        <w:pStyle w:val="NormalWeb"/>
      </w:pPr>
      <w:r>
        <w:t xml:space="preserve">Ребенку предлагаются фразы, в некоторых из которых сознательно допускаются ошибки. Задача ребенка эти ошибки отыскать и согласиться </w:t>
      </w:r>
      <w:proofErr w:type="gramStart"/>
      <w:r>
        <w:t>со</w:t>
      </w:r>
      <w:proofErr w:type="gramEnd"/>
      <w:r>
        <w:t xml:space="preserve"> взрослым или не согласиться.</w:t>
      </w:r>
    </w:p>
    <w:p w:rsidR="00AC41D2" w:rsidRDefault="00AC41D2" w:rsidP="00AC41D2">
      <w:pPr>
        <w:pStyle w:val="NormalWeb"/>
      </w:pPr>
      <w:r>
        <w:t xml:space="preserve">Например: Весной распускаются почки на деревьях. Летом всегда идет снег. Мороженое всегда едят </w:t>
      </w:r>
      <w:proofErr w:type="gramStart"/>
      <w:r>
        <w:t>вареным</w:t>
      </w:r>
      <w:proofErr w:type="gramEnd"/>
      <w:r>
        <w:t xml:space="preserve">. Спелый арбуз должен быть сладким. В кино все идут, чтобы там спать. </w:t>
      </w:r>
      <w:proofErr w:type="gramStart"/>
      <w:r>
        <w:t>Самый</w:t>
      </w:r>
      <w:proofErr w:type="gramEnd"/>
      <w:r>
        <w:t xml:space="preserve"> главный в радуге увет - черный. Самый маленький палц на руке называется мизинец. </w:t>
      </w:r>
    </w:p>
    <w:p w:rsidR="00AC41D2" w:rsidRDefault="00AC41D2" w:rsidP="00AC41D2">
      <w:pPr>
        <w:pStyle w:val="NormalWeb"/>
      </w:pPr>
      <w:r>
        <w:t>Такие фразы можно загадывать друг другу по очереди.</w:t>
      </w:r>
    </w:p>
    <w:p w:rsidR="00C9045C" w:rsidRDefault="00AC41D2"/>
    <w:sectPr w:rsidR="00C9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D2"/>
    <w:rsid w:val="006A0B94"/>
    <w:rsid w:val="00AC41D2"/>
    <w:rsid w:val="00CA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AC41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AC41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1836</Characters>
  <Application>Microsoft Office Word</Application>
  <DocSecurity>0</DocSecurity>
  <Lines>15</Lines>
  <Paragraphs>4</Paragraphs>
  <ScaleCrop>false</ScaleCrop>
  <Company>Toshiba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Батвинин Игорь</dc:creator>
  <cp:lastModifiedBy>Батвинин Игорь</cp:lastModifiedBy>
  <cp:revision>1</cp:revision>
  <dcterms:created xsi:type="dcterms:W3CDTF">2015-11-30T19:58:00Z</dcterms:created>
  <dcterms:modified xsi:type="dcterms:W3CDTF">2015-11-30T20:06:00Z</dcterms:modified>
</cp:coreProperties>
</file>