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B6" w:rsidRPr="00DE24B6" w:rsidRDefault="00DE24B6" w:rsidP="00DE2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B6">
        <w:rPr>
          <w:b/>
          <w:sz w:val="28"/>
          <w:szCs w:val="28"/>
        </w:rPr>
        <w:t>«</w:t>
      </w:r>
      <w:r w:rsidRPr="00DE24B6">
        <w:rPr>
          <w:rFonts w:ascii="Times New Roman" w:hAnsi="Times New Roman" w:cs="Times New Roman"/>
          <w:b/>
          <w:sz w:val="28"/>
          <w:szCs w:val="28"/>
        </w:rPr>
        <w:t>Развитие мелкой моторики как средство формирование речи детей</w:t>
      </w:r>
    </w:p>
    <w:p w:rsidR="00DE24B6" w:rsidRDefault="00DE24B6" w:rsidP="00DE2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B6">
        <w:rPr>
          <w:rFonts w:ascii="Times New Roman" w:hAnsi="Times New Roman" w:cs="Times New Roman"/>
          <w:b/>
          <w:sz w:val="28"/>
          <w:szCs w:val="28"/>
        </w:rPr>
        <w:t>младшего дошкольного возраста»</w:t>
      </w:r>
    </w:p>
    <w:p w:rsidR="00DE24B6" w:rsidRPr="00DE24B6" w:rsidRDefault="00DE24B6" w:rsidP="00DE2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Моя  работа направлена на развитие мелкой моторики рук и речи детей младшего дошкольного возраста. </w:t>
      </w:r>
    </w:p>
    <w:p w:rsidR="00CA30E4" w:rsidRDefault="00DE24B6" w:rsidP="00CA3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Вопрос развития  речи и мелкой моторики рук  детей очень актуален.</w:t>
      </w:r>
    </w:p>
    <w:p w:rsidR="00DE24B6" w:rsidRPr="00DE24B6" w:rsidRDefault="00DE24B6" w:rsidP="00CA3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У большинства современных детей отмечается общее моторное отставание. Сейчас вся обувь у детей на липучках, куртки на молниях. Ещё 20 лет назад родителям, а вместе с ними и детям, приходилось больше делать руками: перебирать крупу, стирать бельё, вязать, вышивать.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Доказано, что развитие мелкой моторики пальцев рук положительно сказывается на становлении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говорил “ Истоки способностей и дарования детей – на кончиках пальцев”. Другими словами: “чем больше мастерства в </w:t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деиской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руке, тем умнее ребёнок”.  С этим высказыванием трудно не согласится – двигательные и речевые центры в мозгу находятся рядом, 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E24B6">
        <w:rPr>
          <w:rFonts w:ascii="Times New Roman" w:hAnsi="Times New Roman" w:cs="Times New Roman"/>
          <w:sz w:val="24"/>
          <w:szCs w:val="24"/>
        </w:rPr>
        <w:t xml:space="preserve"> чем лучше моторика, тем успешнее будет развиваться речь, и не только она, а и память, мышление, внимание.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Мелкая моторика – это тонкие произвольные движения пальцев рук.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Для чего мы развиваем мелкую моторику рук у детей.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>пространственном</w:t>
      </w:r>
      <w:proofErr w:type="gramEnd"/>
      <w:r w:rsidRPr="00DE24B6">
        <w:rPr>
          <w:rFonts w:ascii="Times New Roman" w:hAnsi="Times New Roman" w:cs="Times New Roman"/>
          <w:sz w:val="24"/>
          <w:szCs w:val="24"/>
        </w:rPr>
        <w:t xml:space="preserve"> восприятием, наблюдательностью, воображением, зрительной и двигательной памятью. 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lastRenderedPageBreak/>
        <w:t>Работу по развитию движений пальцев и кисти рук следует проводить систематически и ежедневно.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Благоприятное воздействие на развитие движений кистей и пальцев руки оказывает </w:t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самомосаж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(пальчиковые упражнения, а также занятия ИЗО деятельностью (лепкой, рисованием, аппликацией) и ручным трудом (изготовление поделок из бумаги, картона, дерева, ткани, ниток, природного материала и т. д.)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24B6">
        <w:rPr>
          <w:rFonts w:ascii="Times New Roman" w:hAnsi="Times New Roman" w:cs="Times New Roman"/>
          <w:sz w:val="24"/>
          <w:szCs w:val="24"/>
        </w:rPr>
        <w:t xml:space="preserve"> Пластилин или тесто тоже могут стать отличным способом развития мелкой моторики.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Очень хорошую тренировку движений пальцев обеспечивают так называемые «пальчиковые игры».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Пальчиковые игры – это инсценировка каких-либо рифмованных историй, сказок при помощи пальцев.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Мелкую моторику рук развивают: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• различные игры с пальчиками, где необходимо выполнять те или иные движения в определённой последовательности;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• игры с мелкими предметами, которые неудобно брать в ручку (только под контролем взрослых)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• игры, где требуется что – то брать или вытаскивать, сжимать – разжимать, выливать – наливать, насыпать – высыпать, проталкивать в отверстия т. д.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• рисование;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• застёгивание и расстегивание молний, пуговиц, одевание и раздевание и т. д.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Целью своего </w:t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профессиального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развития в рамках методической системы считаю: выбор, изучение и применение педагогических методов и приемов для развития мелкой </w:t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моторикивук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 и речи младших дошкольников.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Выбор технологий и методов осуществляю на основе возрастных критериев и индивидуальных особенностей детей. 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Основной формой организации является игровая деятельность. В процессе образовательной деятельности осуществляется постепенный переход от формирования новых знаний и умений к их применению.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Цель педагогической системы: развитие мелкой моторики рук  и речи детей </w:t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младщего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дошкольного возраста посредством пальчиковых игр, пальчиковой гимнастики и развивающих игрушек.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Для решения этой цели поставила следующие задачи: </w:t>
      </w:r>
    </w:p>
    <w:p w:rsidR="00DE24B6" w:rsidRPr="00DE24B6" w:rsidRDefault="00A276E2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Проана</w:t>
      </w:r>
      <w:r w:rsidR="00DE24B6" w:rsidRPr="00DE24B6">
        <w:rPr>
          <w:rFonts w:ascii="Times New Roman" w:hAnsi="Times New Roman" w:cs="Times New Roman"/>
          <w:sz w:val="24"/>
          <w:szCs w:val="24"/>
        </w:rPr>
        <w:t>лизировать методическую литературу по данной теме;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Совершенствовать предметно-развивающую среду группы для развития мелкой моторики и речи младших дошкольников.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Развивать тактильную чувствительность рук детей,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Разработать план работы по развитию мелкой моторики и речи младших дошкольников.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Работу организую через совместную, индивидуальную и самостоятельную деятельность с детьми и работу с родителями.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Работу с детьми провожу по следующим направлениям: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Пальчиковые игры;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Игры с предметами;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Нетрадиционное рисование;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Дидактические игры и игрушки.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lastRenderedPageBreak/>
        <w:t xml:space="preserve">Игре придаю большое значение, как средству создания </w:t>
      </w:r>
      <w:proofErr w:type="spellStart"/>
      <w:r w:rsidRPr="00DE24B6">
        <w:rPr>
          <w:rFonts w:ascii="Times New Roman" w:hAnsi="Times New Roman" w:cs="Times New Roman"/>
          <w:sz w:val="24"/>
          <w:szCs w:val="24"/>
        </w:rPr>
        <w:t>эмоциального</w:t>
      </w:r>
      <w:proofErr w:type="spellEnd"/>
      <w:r w:rsidRPr="00DE24B6">
        <w:rPr>
          <w:rFonts w:ascii="Times New Roman" w:hAnsi="Times New Roman" w:cs="Times New Roman"/>
          <w:sz w:val="24"/>
          <w:szCs w:val="24"/>
        </w:rPr>
        <w:t xml:space="preserve"> подъёма, положительных эмоций и радости.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Хорошим средством для развития мелкой моторики являются: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Пальчиковые игры;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 xml:space="preserve">Игры с предметами 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24B6">
        <w:rPr>
          <w:rFonts w:ascii="Times New Roman" w:hAnsi="Times New Roman" w:cs="Times New Roman"/>
          <w:sz w:val="24"/>
          <w:szCs w:val="24"/>
        </w:rPr>
        <w:t>пирамидки, вкладыши, счёты, матрёшки, мозаики, карандаши, крышки, счетные палочки, бассейны с разными наполнителями и др.)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Игры шнуровки;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Игры с прищепками;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-</w:t>
      </w:r>
      <w:r w:rsidRPr="00DE24B6">
        <w:rPr>
          <w:rFonts w:ascii="Times New Roman" w:hAnsi="Times New Roman" w:cs="Times New Roman"/>
          <w:sz w:val="24"/>
          <w:szCs w:val="24"/>
        </w:rPr>
        <w:tab/>
        <w:t>Игры с песком и др.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Для совершенствования мелкой моторики необязательно покупать дорогие игры – достаточно воспользоваться остатками тканей, и получатся оригинальные развивающие игрушки. Можно просто подобрать насколько лоскутков различной ткани, чтобы ребёнок поглаживал их. Также можно сшить лоскутные мячики и набить их шерстью, ватой, камушками, различными крупами.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Можно самостоятельно из самых простых предметов сделать многочисленные пособия для игр. Например, я, из различных круп, макаронных изделий, ваты сделала сенсорные подушечки. </w:t>
      </w:r>
      <w:proofErr w:type="gramStart"/>
      <w:r w:rsidRPr="00DE24B6">
        <w:rPr>
          <w:rFonts w:ascii="Times New Roman" w:hAnsi="Times New Roman" w:cs="Times New Roman"/>
          <w:sz w:val="24"/>
          <w:szCs w:val="24"/>
        </w:rPr>
        <w:t>Использую для игр прищепки, бусины, пуговицы, ленты, шпагат, карандаши, оре</w:t>
      </w:r>
      <w:r w:rsidR="00A276E2">
        <w:rPr>
          <w:rFonts w:ascii="Times New Roman" w:hAnsi="Times New Roman" w:cs="Times New Roman"/>
          <w:sz w:val="24"/>
          <w:szCs w:val="24"/>
        </w:rPr>
        <w:t>хи, пустые коробки, пробки и т.</w:t>
      </w:r>
      <w:bookmarkStart w:id="0" w:name="_GoBack"/>
      <w:bookmarkEnd w:id="0"/>
      <w:r w:rsidRPr="00DE24B6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Хорошо на развитие мелкой моторики руки ребёнка влияют игры с различными небольшими предметами. Для этого использую обыкновенные макароны различной формы, пуговицы, прищепки и другие мелкие предметы, которые так любят перебирать пальчиками маленькие дети. Выбрав пуговицы разного размера и цвета можно вместе с детьми  выложить солнышко, котика или домик.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4B6">
        <w:rPr>
          <w:rFonts w:ascii="Times New Roman" w:hAnsi="Times New Roman" w:cs="Times New Roman"/>
          <w:sz w:val="24"/>
          <w:szCs w:val="24"/>
        </w:rPr>
        <w:t>Малыши любят перекладывать предметы из одной кучки в другую. Можно предложить ребёнку поиграть самыми простыми предметами обихода. Например, попросить его найти одинаковые пуговицы. Конечно, необходимо следить за тем, чтобы малыш не взял в рот мелкую деталь. Можно поставить перед ребёнком несколько мисок или стаканов, в которые насыпаны фасоль и горох. Надо показать ребёнку, как можно перекладывать их ложкой или горстями из одной ёмкости в другую, или двумя пальчиками.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Лепка из любого пластичного материала успешно развивает мелкую моторику. Ребёнок не только видит то, что создал, но и трогает, берёт в руки, легко изменяет по своему желанию. Основным инструментом в лепке являются руки. Из одного комка пластилина или солёного теста можно создать бесконечное множество образов, каждый раз находить новые варианты и способы. В процессе лепки можно использовать различные природные материалы. Работы из теста можно просушить и использовать для дальнейшей игры.</w:t>
      </w:r>
    </w:p>
    <w:p w:rsidR="00DE24B6" w:rsidRPr="00DE24B6" w:rsidRDefault="00DE24B6" w:rsidP="00DE2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B6">
        <w:rPr>
          <w:rFonts w:ascii="Times New Roman" w:hAnsi="Times New Roman" w:cs="Times New Roman"/>
          <w:sz w:val="24"/>
          <w:szCs w:val="24"/>
        </w:rPr>
        <w:t>Конечно, развитие мелкой моторики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:rsidR="00DE24B6" w:rsidRPr="00DE24B6" w:rsidRDefault="00DE24B6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430" w:rsidRPr="00DE24B6" w:rsidRDefault="00EC7430" w:rsidP="00DE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430" w:rsidRPr="00DE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6"/>
    <w:rsid w:val="000111A0"/>
    <w:rsid w:val="00023E22"/>
    <w:rsid w:val="000243B4"/>
    <w:rsid w:val="0004177C"/>
    <w:rsid w:val="000423F4"/>
    <w:rsid w:val="00054D14"/>
    <w:rsid w:val="000911A9"/>
    <w:rsid w:val="000B0B5E"/>
    <w:rsid w:val="000C6729"/>
    <w:rsid w:val="000E3604"/>
    <w:rsid w:val="000E3EC1"/>
    <w:rsid w:val="000F23DD"/>
    <w:rsid w:val="001056E4"/>
    <w:rsid w:val="00120446"/>
    <w:rsid w:val="00146A6B"/>
    <w:rsid w:val="00155668"/>
    <w:rsid w:val="001756AE"/>
    <w:rsid w:val="001B17C2"/>
    <w:rsid w:val="001B3AE5"/>
    <w:rsid w:val="001C0971"/>
    <w:rsid w:val="0021485C"/>
    <w:rsid w:val="00242DB2"/>
    <w:rsid w:val="00284AD8"/>
    <w:rsid w:val="002A6612"/>
    <w:rsid w:val="002B1655"/>
    <w:rsid w:val="002D1F33"/>
    <w:rsid w:val="002E66D6"/>
    <w:rsid w:val="003169ED"/>
    <w:rsid w:val="00317188"/>
    <w:rsid w:val="00331CF5"/>
    <w:rsid w:val="00352820"/>
    <w:rsid w:val="0038179E"/>
    <w:rsid w:val="00383E5E"/>
    <w:rsid w:val="003A20AE"/>
    <w:rsid w:val="003D27A2"/>
    <w:rsid w:val="004354F6"/>
    <w:rsid w:val="00435A1D"/>
    <w:rsid w:val="00437DDD"/>
    <w:rsid w:val="00441949"/>
    <w:rsid w:val="00452ACE"/>
    <w:rsid w:val="004741B0"/>
    <w:rsid w:val="0048033B"/>
    <w:rsid w:val="00491617"/>
    <w:rsid w:val="00494277"/>
    <w:rsid w:val="004C067A"/>
    <w:rsid w:val="004C128D"/>
    <w:rsid w:val="004C2D12"/>
    <w:rsid w:val="004C6C7E"/>
    <w:rsid w:val="004D10AA"/>
    <w:rsid w:val="004F23EB"/>
    <w:rsid w:val="00525E14"/>
    <w:rsid w:val="005428F3"/>
    <w:rsid w:val="00554CF4"/>
    <w:rsid w:val="005567E5"/>
    <w:rsid w:val="00591A35"/>
    <w:rsid w:val="005A3D0D"/>
    <w:rsid w:val="005B5D78"/>
    <w:rsid w:val="005C43C9"/>
    <w:rsid w:val="005D5BAE"/>
    <w:rsid w:val="005F2EE4"/>
    <w:rsid w:val="00601FE2"/>
    <w:rsid w:val="006400BB"/>
    <w:rsid w:val="006666C6"/>
    <w:rsid w:val="00687579"/>
    <w:rsid w:val="006B26FB"/>
    <w:rsid w:val="006F7CBD"/>
    <w:rsid w:val="00703C60"/>
    <w:rsid w:val="00723EE1"/>
    <w:rsid w:val="00752177"/>
    <w:rsid w:val="00752F01"/>
    <w:rsid w:val="00753553"/>
    <w:rsid w:val="00764409"/>
    <w:rsid w:val="00784188"/>
    <w:rsid w:val="007B5C0B"/>
    <w:rsid w:val="00805A63"/>
    <w:rsid w:val="00810EE7"/>
    <w:rsid w:val="008137E7"/>
    <w:rsid w:val="00850C07"/>
    <w:rsid w:val="008608A9"/>
    <w:rsid w:val="0088493F"/>
    <w:rsid w:val="008B14D5"/>
    <w:rsid w:val="008C7D6A"/>
    <w:rsid w:val="00900B59"/>
    <w:rsid w:val="00916EE0"/>
    <w:rsid w:val="00942527"/>
    <w:rsid w:val="00990B5B"/>
    <w:rsid w:val="009C43A0"/>
    <w:rsid w:val="009D5439"/>
    <w:rsid w:val="009D57E5"/>
    <w:rsid w:val="009E1267"/>
    <w:rsid w:val="00A07650"/>
    <w:rsid w:val="00A276E2"/>
    <w:rsid w:val="00A56393"/>
    <w:rsid w:val="00A84F9A"/>
    <w:rsid w:val="00A95F2F"/>
    <w:rsid w:val="00AB18D0"/>
    <w:rsid w:val="00AB2867"/>
    <w:rsid w:val="00AD636A"/>
    <w:rsid w:val="00B26867"/>
    <w:rsid w:val="00B35BF2"/>
    <w:rsid w:val="00B61402"/>
    <w:rsid w:val="00B63E45"/>
    <w:rsid w:val="00B7493F"/>
    <w:rsid w:val="00B83974"/>
    <w:rsid w:val="00B8769E"/>
    <w:rsid w:val="00BB31E1"/>
    <w:rsid w:val="00BD7C8C"/>
    <w:rsid w:val="00BF317D"/>
    <w:rsid w:val="00BF5A2A"/>
    <w:rsid w:val="00C0477E"/>
    <w:rsid w:val="00C052B4"/>
    <w:rsid w:val="00C15371"/>
    <w:rsid w:val="00CA30E4"/>
    <w:rsid w:val="00D21A02"/>
    <w:rsid w:val="00D368B8"/>
    <w:rsid w:val="00D37198"/>
    <w:rsid w:val="00D45243"/>
    <w:rsid w:val="00DA44B4"/>
    <w:rsid w:val="00DB0C0A"/>
    <w:rsid w:val="00DB17FE"/>
    <w:rsid w:val="00DD4887"/>
    <w:rsid w:val="00DE02C0"/>
    <w:rsid w:val="00DE24B6"/>
    <w:rsid w:val="00DE6EDC"/>
    <w:rsid w:val="00E631E0"/>
    <w:rsid w:val="00E718EF"/>
    <w:rsid w:val="00EA20DC"/>
    <w:rsid w:val="00EC7430"/>
    <w:rsid w:val="00F07585"/>
    <w:rsid w:val="00F223F0"/>
    <w:rsid w:val="00F24929"/>
    <w:rsid w:val="00F34DAE"/>
    <w:rsid w:val="00F472EC"/>
    <w:rsid w:val="00F9425D"/>
    <w:rsid w:val="00FD6EA9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1321</Words>
  <Characters>7532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</dc:creator>
  <cp:lastModifiedBy>Саргылана</cp:lastModifiedBy>
  <cp:revision>3</cp:revision>
  <dcterms:created xsi:type="dcterms:W3CDTF">2015-12-03T13:47:00Z</dcterms:created>
  <dcterms:modified xsi:type="dcterms:W3CDTF">2015-12-03T13:53:00Z</dcterms:modified>
</cp:coreProperties>
</file>