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BF" w:rsidRDefault="00531FBF" w:rsidP="00531FBF">
      <w:pPr>
        <w:tabs>
          <w:tab w:val="left" w:pos="3060"/>
          <w:tab w:val="right" w:pos="9638"/>
        </w:tabs>
        <w:spacing w:line="360" w:lineRule="auto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Ермакова Наталья Александровна, воспитатель, МБДОУ «ЦРР-Д/С «Улыбка»</w:t>
      </w:r>
    </w:p>
    <w:p w:rsidR="00531FBF" w:rsidRDefault="00531FBF" w:rsidP="00531FBF">
      <w:pPr>
        <w:tabs>
          <w:tab w:val="left" w:pos="3060"/>
          <w:tab w:val="right" w:pos="963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Тема:  Народное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творчество как средство духовно-нравственного воспитания дошкольников.</w:t>
      </w:r>
    </w:p>
    <w:p w:rsidR="00531FBF" w:rsidRDefault="00531FBF" w:rsidP="00531FBF">
      <w:pPr>
        <w:tabs>
          <w:tab w:val="left" w:pos="3060"/>
          <w:tab w:val="right" w:pos="9638"/>
        </w:tabs>
        <w:spacing w:before="100" w:beforeAutospacing="1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Народ, который не знает своей</w:t>
      </w:r>
      <w:bookmarkStart w:id="0" w:name="_GoBack"/>
      <w:bookmarkEnd w:id="0"/>
    </w:p>
    <w:p w:rsidR="00531FBF" w:rsidRDefault="00531FBF" w:rsidP="00531FBF">
      <w:pPr>
        <w:spacing w:before="100" w:beforeAutospacing="1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Культуры и истории, - </w:t>
      </w:r>
      <w:proofErr w:type="spellStart"/>
      <w:r>
        <w:rPr>
          <w:rFonts w:ascii="Times New Roman" w:hAnsi="Times New Roman"/>
          <w:sz w:val="24"/>
          <w:szCs w:val="24"/>
        </w:rPr>
        <w:t>презренен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</w:p>
    <w:p w:rsidR="00531FBF" w:rsidRDefault="00531FBF" w:rsidP="00531FBF">
      <w:pPr>
        <w:spacing w:before="100" w:beforeAutospacing="1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легкомысленен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Н.М. Карамзин.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родной стране. Наиболее сложной является работа по воспитанию любви к родному городу, родной стране. В современной жизни мы все меньше отводим внимания наследию русского народа, имеющего поистине несметные богатства в области народного творчества и культурных традиций.  А между тем значение народного декоративно-прикладного искусства играет важную роль в патриотическом воспитании детей, а также в воспитании любви и гордости за свою страну. Чувство любви к Родине начинается с восхищения тем, что видит перед собой малыш, чему он изумляется, и что вызывает отклик в его душе… И хотя многие впечатления еще не осознаны им глубоко, но пропущенные через детское восприятие, в дальнейшем они играют огромную роль в воспитании патриотических чувств. [1]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значение в развитии духовности детей играет фольклор, который вобрал в себя народную мудрость, моральные и нравственные идеалы, воплотившиеся в целую систему художественных образов. Обрядовые песни, игры, танцы, народные сказки- то неоценимое богатство, которое способно помочь ребенку стать творческой личностью.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Народное искусство глубоко проникает в жизнь ребенка, формирует у него эмоционально - эстетическое восприятие родной культуры. 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</w:t>
      </w:r>
      <w:proofErr w:type="gramStart"/>
      <w:r>
        <w:rPr>
          <w:rFonts w:ascii="Times New Roman" w:hAnsi="Times New Roman"/>
          <w:sz w:val="24"/>
          <w:szCs w:val="24"/>
        </w:rPr>
        <w:t>культуре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наши дети хорошо знали и уважали свое прошлое, историю и культуру своего народа, мы </w:t>
      </w:r>
      <w:proofErr w:type="gramStart"/>
      <w:r>
        <w:rPr>
          <w:rFonts w:ascii="Times New Roman" w:hAnsi="Times New Roman"/>
          <w:sz w:val="24"/>
          <w:szCs w:val="24"/>
        </w:rPr>
        <w:t>используем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с детьми народные игры,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, сказки. В образовательной деятельности мы знакомим детей с историей, обычаями, бытом народа, с </w:t>
      </w:r>
      <w:r>
        <w:rPr>
          <w:rFonts w:ascii="Times New Roman" w:hAnsi="Times New Roman"/>
          <w:sz w:val="24"/>
          <w:szCs w:val="24"/>
        </w:rPr>
        <w:lastRenderedPageBreak/>
        <w:t>этическими и эстетическими нормами, в соответствии с которыми должна протекать их взрослая жизнь. [2, 3]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этой целью был создан музей «Русская изба», в которой собраны старинные предметы быта, куклы в национальных костюмах, печь, полки и скамейки. В ее создании большую помощь оказали родители. Благодаря им в избе появились атрибуты русской избы: горшки, чугунки, утюг, ухват. Теперь дети знают, для чего коромысло и что такое лапти.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такой работы – зажечь искорку любви и интереса к жизни народа в разное историческое время, к его культуре, а также к природе.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– это маленькие исследователи, которые открывают мир и помочь им в этом может помочь проектный метод, так как он позволяет рассмотреть тему через разные виды как совместной так и самостоятельной деятельности детей. Весной 2015 года педагогами в средней группе был реализован совместный творческий проект «Матрешка – народная игрушка».  Целью проекта было создание условий для приобщения детей к традиционной отечественной культуре, народному творчеству на примере русской национальной игрушки. Работая над проектом мы хотели расширить круг представления у детей о разнообразии этой игрушки, дать исторические сведения, приобщить к красоте народно-прикладного искусства.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Культурно-досуговая деятельность позволяет расширить сферу возможностей по приобщению детей к народному творчеству. Интересно и занимательно проходят у нас совместные праздники, такие как «Масленица», «Ярмарка», где дети и родители принимают активное участие </w:t>
      </w:r>
      <w:proofErr w:type="gramStart"/>
      <w:r>
        <w:rPr>
          <w:rFonts w:ascii="Times New Roman" w:hAnsi="Times New Roman"/>
          <w:sz w:val="24"/>
          <w:szCs w:val="24"/>
        </w:rPr>
        <w:t>в  народных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играх и забавах, организованных педагогами. 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  и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развлечениях дети знакомятся с родным краем, его природой и богатствами. Ребята с большим желанием и интересом расписывают пасхальные яйца. [4]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организованная работа по созданию условий для духовно-нравственного </w:t>
      </w:r>
      <w:proofErr w:type="gramStart"/>
      <w:r>
        <w:rPr>
          <w:rFonts w:ascii="Times New Roman" w:hAnsi="Times New Roman"/>
          <w:sz w:val="24"/>
          <w:szCs w:val="24"/>
        </w:rPr>
        <w:t>воспитания  помогает</w:t>
      </w:r>
      <w:proofErr w:type="gramEnd"/>
      <w:r>
        <w:rPr>
          <w:rFonts w:ascii="Times New Roman" w:hAnsi="Times New Roman"/>
          <w:sz w:val="24"/>
          <w:szCs w:val="24"/>
        </w:rPr>
        <w:t xml:space="preserve"> расширить кругозор дошкольников, способствует нравственному становлению личности, расширяет область социально-нравственных ориентаций и чувств, пробуждая любовь к родному городу, краю, к России.</w:t>
      </w:r>
    </w:p>
    <w:p w:rsidR="00531FBF" w:rsidRDefault="00531FBF" w:rsidP="00531FBF">
      <w:pPr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531FBF" w:rsidRDefault="00531FBF" w:rsidP="00531F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Н.В. </w:t>
      </w:r>
      <w:proofErr w:type="gramStart"/>
      <w:r>
        <w:rPr>
          <w:rFonts w:ascii="Times New Roman" w:hAnsi="Times New Roman"/>
          <w:sz w:val="24"/>
          <w:szCs w:val="24"/>
        </w:rPr>
        <w:t>Алешина  «</w:t>
      </w:r>
      <w:proofErr w:type="gramEnd"/>
      <w:r>
        <w:rPr>
          <w:rFonts w:ascii="Times New Roman" w:hAnsi="Times New Roman"/>
          <w:sz w:val="24"/>
          <w:szCs w:val="24"/>
        </w:rPr>
        <w:t>Патриотическое воспитание дошкольников», М., УЦ Перспектива, 2008.</w:t>
      </w:r>
    </w:p>
    <w:p w:rsidR="00531FBF" w:rsidRDefault="00531FBF" w:rsidP="00531FB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А. Лопатина, М.  </w:t>
      </w:r>
      <w:proofErr w:type="spellStart"/>
      <w:r>
        <w:rPr>
          <w:rFonts w:ascii="Times New Roman" w:hAnsi="Times New Roman"/>
          <w:sz w:val="24"/>
          <w:szCs w:val="24"/>
        </w:rPr>
        <w:t>Скребцова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«Книги для занятий по духовному воспитанию», М.: «Сфера», 1999.</w:t>
      </w:r>
    </w:p>
    <w:p w:rsidR="00531FBF" w:rsidRDefault="00531FBF" w:rsidP="00531FB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М. Мельников </w:t>
      </w:r>
      <w:proofErr w:type="gramStart"/>
      <w:r>
        <w:rPr>
          <w:rFonts w:ascii="Times New Roman" w:hAnsi="Times New Roman"/>
          <w:sz w:val="24"/>
          <w:szCs w:val="24"/>
        </w:rPr>
        <w:t>« Русский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фольклорный жанр», М.: «Просвещение», 1997.</w:t>
      </w:r>
    </w:p>
    <w:p w:rsidR="00531FBF" w:rsidRDefault="00531FBF" w:rsidP="00531FB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Н.В. Пугачева, Н.А. </w:t>
      </w:r>
      <w:proofErr w:type="spellStart"/>
      <w:r>
        <w:rPr>
          <w:rFonts w:ascii="Times New Roman" w:hAnsi="Times New Roman"/>
          <w:sz w:val="24"/>
          <w:szCs w:val="24"/>
        </w:rPr>
        <w:t>Есаулова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«Конспекты занятий по этнографии и народоведению в ДОУ», М.: «Центр педагогического образования», 2007.</w:t>
      </w:r>
    </w:p>
    <w:p w:rsidR="00531FBF" w:rsidRDefault="00531FBF" w:rsidP="00531FB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C5CE1" w:rsidRDefault="00DC5CE1"/>
    <w:sectPr w:rsidR="00DC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80"/>
    <w:rsid w:val="00531FBF"/>
    <w:rsid w:val="00B13F80"/>
    <w:rsid w:val="00DC5CE1"/>
    <w:rsid w:val="00EF69E9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C7BA2-B0AC-4690-AA4D-D68558E4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2015-10-13T13:57:00Z</dcterms:created>
  <dcterms:modified xsi:type="dcterms:W3CDTF">2015-10-13T13:58:00Z</dcterms:modified>
</cp:coreProperties>
</file>