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4C" w:rsidRPr="002E4A4C" w:rsidRDefault="002E4A4C" w:rsidP="002E4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A4C">
        <w:rPr>
          <w:rFonts w:ascii="Times New Roman" w:hAnsi="Times New Roman" w:cs="Times New Roman"/>
          <w:b/>
          <w:sz w:val="24"/>
          <w:szCs w:val="24"/>
        </w:rPr>
        <w:t>План  развлечений на  2015 - 2016  учебный  год,  группа  № 1     1-я младшая  / 2 – 3 года /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3530"/>
        <w:gridCol w:w="4798"/>
        <w:gridCol w:w="2160"/>
        <w:gridCol w:w="2681"/>
        <w:gridCol w:w="1985"/>
      </w:tblGrid>
      <w:tr w:rsidR="002E4A4C" w:rsidRPr="002E4A4C" w:rsidTr="00FB2625">
        <w:trPr>
          <w:trHeight w:val="796"/>
        </w:trPr>
        <w:tc>
          <w:tcPr>
            <w:tcW w:w="592" w:type="dxa"/>
            <w:shd w:val="clear" w:color="auto" w:fill="auto"/>
          </w:tcPr>
          <w:p w:rsidR="002E4A4C" w:rsidRPr="002E4A4C" w:rsidRDefault="002E4A4C" w:rsidP="00FB262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2E4A4C" w:rsidRPr="002E4A4C" w:rsidRDefault="002E4A4C" w:rsidP="002E4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60" w:type="dxa"/>
            <w:shd w:val="clear" w:color="auto" w:fill="auto"/>
          </w:tcPr>
          <w:p w:rsidR="002E4A4C" w:rsidRPr="002E4A4C" w:rsidRDefault="002E4A4C" w:rsidP="002E4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E4A4C" w:rsidRPr="002E4A4C" w:rsidRDefault="002E4A4C" w:rsidP="002E4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/источник/</w:t>
            </w:r>
          </w:p>
        </w:tc>
        <w:tc>
          <w:tcPr>
            <w:tcW w:w="2681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Ответственный/</w:t>
            </w:r>
            <w:proofErr w:type="spellStart"/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муз/работник/</w:t>
            </w:r>
          </w:p>
        </w:tc>
        <w:tc>
          <w:tcPr>
            <w:tcW w:w="1985" w:type="dxa"/>
            <w:shd w:val="clear" w:color="auto" w:fill="auto"/>
          </w:tcPr>
          <w:p w:rsidR="002E4A4C" w:rsidRPr="002E4A4C" w:rsidRDefault="002E4A4C" w:rsidP="002E4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E4A4C" w:rsidRPr="002E4A4C" w:rsidRDefault="002E4A4C" w:rsidP="002E4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gramStart"/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запланированная</w:t>
            </w:r>
            <w:proofErr w:type="gramEnd"/>
          </w:p>
        </w:tc>
      </w:tr>
      <w:tr w:rsidR="002E4A4C" w:rsidRPr="002E4A4C" w:rsidTr="00FB2625">
        <w:trPr>
          <w:trHeight w:val="664"/>
        </w:trPr>
        <w:tc>
          <w:tcPr>
            <w:tcW w:w="592" w:type="dxa"/>
            <w:shd w:val="clear" w:color="auto" w:fill="auto"/>
          </w:tcPr>
          <w:p w:rsidR="002E4A4C" w:rsidRPr="002E4A4C" w:rsidRDefault="002E4A4C" w:rsidP="00FB262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0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Кукольный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театр – </w:t>
            </w:r>
            <w:r w:rsidRPr="002E4A4C">
              <w:rPr>
                <w:rFonts w:ascii="Times New Roman" w:hAnsi="Times New Roman" w:cs="Times New Roman"/>
                <w:b/>
                <w:sz w:val="24"/>
                <w:szCs w:val="24"/>
              </w:rPr>
              <w:t>«Курочка ряба»</w:t>
            </w:r>
          </w:p>
        </w:tc>
        <w:tc>
          <w:tcPr>
            <w:tcW w:w="4798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персонажами  русских народных сказок; создать радостное настроение. </w:t>
            </w:r>
          </w:p>
        </w:tc>
        <w:tc>
          <w:tcPr>
            <w:tcW w:w="2160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Русские народные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  <w:p w:rsidR="002E4A4C" w:rsidRPr="002E4A4C" w:rsidRDefault="002E4A4C" w:rsidP="002E4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E4A4C" w:rsidRPr="002E4A4C" w:rsidRDefault="002E4A4C" w:rsidP="002E4A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C" w:rsidRPr="002E4A4C" w:rsidTr="00FB2625">
        <w:trPr>
          <w:trHeight w:val="140"/>
        </w:trPr>
        <w:tc>
          <w:tcPr>
            <w:tcW w:w="592" w:type="dxa"/>
            <w:shd w:val="clear" w:color="auto" w:fill="auto"/>
          </w:tcPr>
          <w:p w:rsidR="002E4A4C" w:rsidRPr="002E4A4C" w:rsidRDefault="002E4A4C" w:rsidP="00FB262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0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</w:t>
            </w:r>
            <w:r w:rsidRPr="002E4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«Осенняя сказка» </w:t>
            </w:r>
          </w:p>
        </w:tc>
        <w:tc>
          <w:tcPr>
            <w:tcW w:w="4798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Показать детям представление  и привлечь их к  участию в празднике (петь, играть и танцевать).</w:t>
            </w:r>
          </w:p>
        </w:tc>
        <w:tc>
          <w:tcPr>
            <w:tcW w:w="2160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Сценарий утренника.</w:t>
            </w:r>
          </w:p>
        </w:tc>
        <w:tc>
          <w:tcPr>
            <w:tcW w:w="2681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группы и муз. 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работник.</w:t>
            </w:r>
          </w:p>
        </w:tc>
        <w:tc>
          <w:tcPr>
            <w:tcW w:w="1985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E4A4C" w:rsidRPr="002E4A4C" w:rsidTr="00FB2625">
        <w:trPr>
          <w:trHeight w:val="553"/>
        </w:trPr>
        <w:tc>
          <w:tcPr>
            <w:tcW w:w="592" w:type="dxa"/>
            <w:shd w:val="clear" w:color="auto" w:fill="auto"/>
          </w:tcPr>
          <w:p w:rsidR="002E4A4C" w:rsidRPr="002E4A4C" w:rsidRDefault="002E4A4C" w:rsidP="00FB262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0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4A4C">
              <w:rPr>
                <w:rFonts w:ascii="Times New Roman" w:hAnsi="Times New Roman" w:cs="Times New Roman"/>
                <w:b/>
                <w:sz w:val="24"/>
                <w:szCs w:val="24"/>
              </w:rPr>
              <w:t>Цветные пирамидки</w:t>
            </w: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» -   </w:t>
            </w:r>
            <w:proofErr w:type="gramStart"/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сенсорное</w:t>
            </w:r>
            <w:proofErr w:type="gramEnd"/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воспитание.</w:t>
            </w:r>
          </w:p>
        </w:tc>
        <w:tc>
          <w:tcPr>
            <w:tcW w:w="4798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Порадовать детей игрой с разновеликими  игрушками;  играя, привлечь к действию.</w:t>
            </w:r>
          </w:p>
        </w:tc>
        <w:tc>
          <w:tcPr>
            <w:tcW w:w="2160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Интернет;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творчество педагога.</w:t>
            </w:r>
          </w:p>
        </w:tc>
        <w:tc>
          <w:tcPr>
            <w:tcW w:w="2681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E4A4C" w:rsidRPr="002E4A4C" w:rsidTr="00FB2625">
        <w:trPr>
          <w:trHeight w:val="140"/>
        </w:trPr>
        <w:tc>
          <w:tcPr>
            <w:tcW w:w="592" w:type="dxa"/>
            <w:shd w:val="clear" w:color="auto" w:fill="auto"/>
          </w:tcPr>
          <w:p w:rsidR="002E4A4C" w:rsidRPr="002E4A4C" w:rsidRDefault="002E4A4C" w:rsidP="00FB262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0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«Кто в гости пришел» - </w:t>
            </w: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4798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Побуждать интерес к малым формам устного народного творчества. Создать радостное настроение.</w:t>
            </w:r>
          </w:p>
        </w:tc>
        <w:tc>
          <w:tcPr>
            <w:tcW w:w="2160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Конспект развлечения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E4A4C" w:rsidRPr="002E4A4C" w:rsidTr="00FB2625">
        <w:trPr>
          <w:trHeight w:val="140"/>
        </w:trPr>
        <w:tc>
          <w:tcPr>
            <w:tcW w:w="592" w:type="dxa"/>
            <w:shd w:val="clear" w:color="auto" w:fill="auto"/>
          </w:tcPr>
          <w:p w:rsidR="002E4A4C" w:rsidRPr="002E4A4C" w:rsidRDefault="002E4A4C" w:rsidP="00FB262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0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– 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b/>
                <w:sz w:val="24"/>
                <w:szCs w:val="24"/>
              </w:rPr>
              <w:t>«В гости к елочке»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Создать радостное настроение, ситуацию ожидания  «чуда»</w:t>
            </w:r>
            <w:proofErr w:type="gramStart"/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адости, творчества.</w:t>
            </w:r>
          </w:p>
        </w:tc>
        <w:tc>
          <w:tcPr>
            <w:tcW w:w="2160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Сценарий утренника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Степанова Е.П.</w:t>
            </w:r>
          </w:p>
        </w:tc>
        <w:tc>
          <w:tcPr>
            <w:tcW w:w="2681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группы и муз. 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работник.</w:t>
            </w:r>
          </w:p>
        </w:tc>
        <w:tc>
          <w:tcPr>
            <w:tcW w:w="1985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E4A4C" w:rsidRPr="002E4A4C" w:rsidTr="00FB2625">
        <w:trPr>
          <w:trHeight w:val="140"/>
        </w:trPr>
        <w:tc>
          <w:tcPr>
            <w:tcW w:w="592" w:type="dxa"/>
            <w:shd w:val="clear" w:color="auto" w:fill="auto"/>
          </w:tcPr>
          <w:p w:rsidR="002E4A4C" w:rsidRPr="002E4A4C" w:rsidRDefault="002E4A4C" w:rsidP="00FB26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0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4A4C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зимушка – зима</w:t>
            </w: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 на прогулке*. 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Катание на саночках, по льду, метание снежков. </w:t>
            </w:r>
          </w:p>
        </w:tc>
        <w:tc>
          <w:tcPr>
            <w:tcW w:w="2160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начало 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2681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</w:p>
        </w:tc>
        <w:tc>
          <w:tcPr>
            <w:tcW w:w="1985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E4A4C" w:rsidRPr="002E4A4C" w:rsidTr="00FB2625">
        <w:trPr>
          <w:trHeight w:val="140"/>
        </w:trPr>
        <w:tc>
          <w:tcPr>
            <w:tcW w:w="592" w:type="dxa"/>
            <w:shd w:val="clear" w:color="auto" w:fill="auto"/>
          </w:tcPr>
          <w:p w:rsidR="002E4A4C" w:rsidRPr="002E4A4C" w:rsidRDefault="002E4A4C" w:rsidP="00FB262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0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4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гости к мишке» - 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развлечение.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двигательную деятельность Формирование понятия здорового образа жизни.</w:t>
            </w:r>
          </w:p>
        </w:tc>
        <w:tc>
          <w:tcPr>
            <w:tcW w:w="2160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Конспект развлечения</w:t>
            </w:r>
          </w:p>
        </w:tc>
        <w:tc>
          <w:tcPr>
            <w:tcW w:w="2681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1985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E4A4C" w:rsidRPr="002E4A4C" w:rsidTr="00FB2625">
        <w:trPr>
          <w:trHeight w:val="140"/>
        </w:trPr>
        <w:tc>
          <w:tcPr>
            <w:tcW w:w="592" w:type="dxa"/>
            <w:shd w:val="clear" w:color="auto" w:fill="auto"/>
          </w:tcPr>
          <w:p w:rsidR="002E4A4C" w:rsidRPr="002E4A4C" w:rsidRDefault="002E4A4C" w:rsidP="00FB262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30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Кукольный</w:t>
            </w:r>
          </w:p>
          <w:p w:rsidR="002E4A4C" w:rsidRPr="002E4A4C" w:rsidRDefault="002E4A4C" w:rsidP="002E4A4C">
            <w:pPr>
              <w:tabs>
                <w:tab w:val="left" w:pos="1395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 w:rsidRPr="002E4A4C">
              <w:rPr>
                <w:rFonts w:ascii="Times New Roman" w:hAnsi="Times New Roman" w:cs="Times New Roman"/>
                <w:b/>
                <w:sz w:val="24"/>
                <w:szCs w:val="24"/>
              </w:rPr>
              <w:t>– «Репка»</w:t>
            </w:r>
          </w:p>
        </w:tc>
        <w:tc>
          <w:tcPr>
            <w:tcW w:w="4798" w:type="dxa"/>
            <w:shd w:val="clear" w:color="auto" w:fill="auto"/>
          </w:tcPr>
          <w:p w:rsidR="002E4A4C" w:rsidRPr="002E4A4C" w:rsidRDefault="002E4A4C" w:rsidP="002E4A4C">
            <w:pPr>
              <w:tabs>
                <w:tab w:val="left" w:pos="139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персонажами  русских народных сказок; создать радостное настроение.</w:t>
            </w:r>
          </w:p>
        </w:tc>
        <w:tc>
          <w:tcPr>
            <w:tcW w:w="2160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Русские народные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</w:tc>
        <w:tc>
          <w:tcPr>
            <w:tcW w:w="2681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E4A4C" w:rsidRPr="002E4A4C" w:rsidTr="00FB2625">
        <w:trPr>
          <w:trHeight w:val="140"/>
        </w:trPr>
        <w:tc>
          <w:tcPr>
            <w:tcW w:w="592" w:type="dxa"/>
            <w:shd w:val="clear" w:color="auto" w:fill="auto"/>
          </w:tcPr>
          <w:p w:rsidR="002E4A4C" w:rsidRPr="002E4A4C" w:rsidRDefault="002E4A4C" w:rsidP="00FB262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30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E4A4C">
              <w:rPr>
                <w:rFonts w:ascii="Times New Roman" w:hAnsi="Times New Roman" w:cs="Times New Roman"/>
                <w:b/>
                <w:sz w:val="24"/>
                <w:szCs w:val="24"/>
              </w:rPr>
              <w:t>Масленница</w:t>
            </w:r>
            <w:proofErr w:type="spellEnd"/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» - музыкально-литературное развлечение с угощением блинами.</w:t>
            </w:r>
          </w:p>
        </w:tc>
        <w:tc>
          <w:tcPr>
            <w:tcW w:w="4798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Доставить детям радость и приобщить их к народной традиции. </w:t>
            </w:r>
          </w:p>
        </w:tc>
        <w:tc>
          <w:tcPr>
            <w:tcW w:w="2160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  <w:proofErr w:type="gramStart"/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gramEnd"/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Степанова Е.П.</w:t>
            </w:r>
          </w:p>
        </w:tc>
        <w:tc>
          <w:tcPr>
            <w:tcW w:w="2681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1985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E4A4C" w:rsidRPr="002E4A4C" w:rsidTr="00FB2625">
        <w:trPr>
          <w:trHeight w:val="502"/>
        </w:trPr>
        <w:tc>
          <w:tcPr>
            <w:tcW w:w="592" w:type="dxa"/>
            <w:shd w:val="clear" w:color="auto" w:fill="auto"/>
          </w:tcPr>
          <w:p w:rsidR="002E4A4C" w:rsidRPr="002E4A4C" w:rsidRDefault="002E4A4C" w:rsidP="00FB262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30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«Солнышко в гостях у детей» </w:t>
            </w:r>
            <w:proofErr w:type="gramStart"/>
            <w:r w:rsidRPr="002E4A4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</w:p>
        </w:tc>
        <w:tc>
          <w:tcPr>
            <w:tcW w:w="4798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Поддерживать радостное настроение во время прогулки в солнечный день</w:t>
            </w:r>
            <w:proofErr w:type="gramStart"/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ызвать интерес к неживой природе.</w:t>
            </w:r>
          </w:p>
        </w:tc>
        <w:tc>
          <w:tcPr>
            <w:tcW w:w="2160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Конспект развлечения</w:t>
            </w:r>
          </w:p>
        </w:tc>
        <w:tc>
          <w:tcPr>
            <w:tcW w:w="2681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1985" w:type="dxa"/>
            <w:shd w:val="clear" w:color="auto" w:fill="auto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2E4A4C" w:rsidRPr="002E4A4C" w:rsidTr="00FB2625">
        <w:tblPrEx>
          <w:tblLook w:val="0000"/>
        </w:tblPrEx>
        <w:trPr>
          <w:trHeight w:val="599"/>
        </w:trPr>
        <w:tc>
          <w:tcPr>
            <w:tcW w:w="592" w:type="dxa"/>
          </w:tcPr>
          <w:p w:rsidR="002E4A4C" w:rsidRPr="002E4A4C" w:rsidRDefault="002E4A4C" w:rsidP="00FB2625">
            <w:pPr>
              <w:tabs>
                <w:tab w:val="left" w:pos="13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30" w:type="dxa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«Волшебный цветок</w:t>
            </w: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» - утренник.</w:t>
            </w:r>
          </w:p>
        </w:tc>
        <w:tc>
          <w:tcPr>
            <w:tcW w:w="4798" w:type="dxa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Создать радостное настроение, рассказать о пробуждении природы в игре и  развлечениях.</w:t>
            </w:r>
          </w:p>
        </w:tc>
        <w:tc>
          <w:tcPr>
            <w:tcW w:w="2160" w:type="dxa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Сценарий утренника.</w:t>
            </w:r>
          </w:p>
        </w:tc>
        <w:tc>
          <w:tcPr>
            <w:tcW w:w="2681" w:type="dxa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группы и муз. 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работник.</w:t>
            </w:r>
          </w:p>
        </w:tc>
        <w:tc>
          <w:tcPr>
            <w:tcW w:w="1985" w:type="dxa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E4A4C" w:rsidRPr="002E4A4C" w:rsidTr="00FB2625">
        <w:tblPrEx>
          <w:tblLook w:val="0000"/>
        </w:tblPrEx>
        <w:trPr>
          <w:trHeight w:val="525"/>
        </w:trPr>
        <w:tc>
          <w:tcPr>
            <w:tcW w:w="592" w:type="dxa"/>
          </w:tcPr>
          <w:p w:rsidR="002E4A4C" w:rsidRPr="002E4A4C" w:rsidRDefault="002E4A4C" w:rsidP="00FB2625">
            <w:pPr>
              <w:tabs>
                <w:tab w:val="left" w:pos="13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0" w:type="dxa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Кукольный</w:t>
            </w:r>
          </w:p>
          <w:p w:rsidR="002E4A4C" w:rsidRPr="002E4A4C" w:rsidRDefault="002E4A4C" w:rsidP="002E4A4C">
            <w:pPr>
              <w:tabs>
                <w:tab w:val="left" w:pos="1395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 w:rsidRPr="002E4A4C">
              <w:rPr>
                <w:rFonts w:ascii="Times New Roman" w:hAnsi="Times New Roman" w:cs="Times New Roman"/>
                <w:b/>
                <w:sz w:val="24"/>
                <w:szCs w:val="24"/>
              </w:rPr>
              <w:t>– «Теремок»</w:t>
            </w:r>
          </w:p>
        </w:tc>
        <w:tc>
          <w:tcPr>
            <w:tcW w:w="4798" w:type="dxa"/>
          </w:tcPr>
          <w:p w:rsidR="002E4A4C" w:rsidRPr="002E4A4C" w:rsidRDefault="002E4A4C" w:rsidP="002E4A4C">
            <w:pPr>
              <w:tabs>
                <w:tab w:val="left" w:pos="139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персонажами  русских народных сказок; создать радостное настроение.</w:t>
            </w:r>
          </w:p>
        </w:tc>
        <w:tc>
          <w:tcPr>
            <w:tcW w:w="2160" w:type="dxa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Русские народные</w:t>
            </w:r>
          </w:p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</w:tc>
        <w:tc>
          <w:tcPr>
            <w:tcW w:w="2681" w:type="dxa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2E4A4C" w:rsidRPr="002E4A4C" w:rsidRDefault="002E4A4C" w:rsidP="002E4A4C">
            <w:pPr>
              <w:tabs>
                <w:tab w:val="left" w:pos="139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E4A4C" w:rsidRPr="002E4A4C" w:rsidTr="00FB2625">
        <w:tblPrEx>
          <w:tblLook w:val="0000"/>
        </w:tblPrEx>
        <w:trPr>
          <w:trHeight w:val="455"/>
        </w:trPr>
        <w:tc>
          <w:tcPr>
            <w:tcW w:w="592" w:type="dxa"/>
          </w:tcPr>
          <w:p w:rsidR="002E4A4C" w:rsidRPr="002E4A4C" w:rsidRDefault="002E4A4C" w:rsidP="00FB2625">
            <w:pPr>
              <w:tabs>
                <w:tab w:val="left" w:pos="13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0" w:type="dxa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«Мои любимые сказки» </w:t>
            </w: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развлечение.</w:t>
            </w:r>
          </w:p>
          <w:p w:rsidR="002E4A4C" w:rsidRPr="002E4A4C" w:rsidRDefault="002E4A4C" w:rsidP="002E4A4C">
            <w:pPr>
              <w:tabs>
                <w:tab w:val="left" w:pos="1395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8" w:type="dxa"/>
          </w:tcPr>
          <w:p w:rsidR="002E4A4C" w:rsidRPr="002E4A4C" w:rsidRDefault="002E4A4C" w:rsidP="002E4A4C">
            <w:pPr>
              <w:tabs>
                <w:tab w:val="left" w:pos="139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Доставить детям радость. </w:t>
            </w:r>
          </w:p>
        </w:tc>
        <w:tc>
          <w:tcPr>
            <w:tcW w:w="2160" w:type="dxa"/>
          </w:tcPr>
          <w:p w:rsidR="002E4A4C" w:rsidRPr="002E4A4C" w:rsidRDefault="002E4A4C" w:rsidP="002E4A4C">
            <w:pPr>
              <w:tabs>
                <w:tab w:val="left" w:pos="139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Сценарий развлечения</w:t>
            </w:r>
          </w:p>
        </w:tc>
        <w:tc>
          <w:tcPr>
            <w:tcW w:w="2681" w:type="dxa"/>
          </w:tcPr>
          <w:p w:rsidR="002E4A4C" w:rsidRPr="002E4A4C" w:rsidRDefault="002E4A4C" w:rsidP="002E4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2E4A4C" w:rsidRPr="002E4A4C" w:rsidRDefault="002E4A4C" w:rsidP="002E4A4C">
            <w:pPr>
              <w:tabs>
                <w:tab w:val="left" w:pos="139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E4A4C" w:rsidRPr="002E4A4C" w:rsidTr="00FB2625">
        <w:tblPrEx>
          <w:tblLook w:val="0000"/>
        </w:tblPrEx>
        <w:trPr>
          <w:trHeight w:val="450"/>
        </w:trPr>
        <w:tc>
          <w:tcPr>
            <w:tcW w:w="592" w:type="dxa"/>
          </w:tcPr>
          <w:p w:rsidR="002E4A4C" w:rsidRPr="002E4A4C" w:rsidRDefault="002E4A4C" w:rsidP="00FB2625">
            <w:pPr>
              <w:tabs>
                <w:tab w:val="left" w:pos="13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0" w:type="dxa"/>
          </w:tcPr>
          <w:p w:rsidR="002E4A4C" w:rsidRPr="002E4A4C" w:rsidRDefault="002E4A4C" w:rsidP="002E4A4C">
            <w:pPr>
              <w:tabs>
                <w:tab w:val="left" w:pos="139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b/>
                <w:sz w:val="24"/>
                <w:szCs w:val="24"/>
              </w:rPr>
              <w:t>«В стране мыльных пузырей»</w:t>
            </w: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 xml:space="preserve"> игры с водой на участке.*</w:t>
            </w:r>
          </w:p>
        </w:tc>
        <w:tc>
          <w:tcPr>
            <w:tcW w:w="4798" w:type="dxa"/>
          </w:tcPr>
          <w:p w:rsidR="002E4A4C" w:rsidRPr="002E4A4C" w:rsidRDefault="002E4A4C" w:rsidP="002E4A4C">
            <w:pPr>
              <w:tabs>
                <w:tab w:val="left" w:pos="139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Развлечение  с водой. Закреплять навыки умывания.</w:t>
            </w:r>
          </w:p>
        </w:tc>
        <w:tc>
          <w:tcPr>
            <w:tcW w:w="2160" w:type="dxa"/>
          </w:tcPr>
          <w:p w:rsidR="002E4A4C" w:rsidRPr="002E4A4C" w:rsidRDefault="002E4A4C" w:rsidP="002E4A4C">
            <w:pPr>
              <w:tabs>
                <w:tab w:val="left" w:pos="139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Творческое начало детей.</w:t>
            </w:r>
          </w:p>
        </w:tc>
        <w:tc>
          <w:tcPr>
            <w:tcW w:w="2681" w:type="dxa"/>
          </w:tcPr>
          <w:p w:rsidR="002E4A4C" w:rsidRPr="002E4A4C" w:rsidRDefault="002E4A4C" w:rsidP="002E4A4C">
            <w:pPr>
              <w:tabs>
                <w:tab w:val="left" w:pos="139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E4A4C" w:rsidRDefault="002E4A4C" w:rsidP="002E4A4C">
            <w:pPr>
              <w:tabs>
                <w:tab w:val="left" w:pos="139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</w:p>
          <w:p w:rsidR="00D43B3A" w:rsidRPr="002E4A4C" w:rsidRDefault="00D43B3A" w:rsidP="002E4A4C">
            <w:pPr>
              <w:tabs>
                <w:tab w:val="left" w:pos="139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4A4C" w:rsidRPr="002E4A4C" w:rsidRDefault="002E4A4C" w:rsidP="002E4A4C">
            <w:pPr>
              <w:tabs>
                <w:tab w:val="left" w:pos="139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A4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2E4A4C" w:rsidRPr="002E4A4C" w:rsidRDefault="002E4A4C" w:rsidP="002E4A4C">
      <w:pPr>
        <w:rPr>
          <w:rFonts w:ascii="Times New Roman" w:hAnsi="Times New Roman" w:cs="Times New Roman"/>
          <w:b/>
          <w:sz w:val="24"/>
          <w:szCs w:val="24"/>
        </w:rPr>
        <w:sectPr w:rsidR="002E4A4C" w:rsidRPr="002E4A4C" w:rsidSect="00D43B3A">
          <w:pgSz w:w="16838" w:h="11906" w:orient="landscape"/>
          <w:pgMar w:top="568" w:right="1134" w:bottom="426" w:left="1134" w:header="709" w:footer="709" w:gutter="0"/>
          <w:cols w:space="708"/>
          <w:docGrid w:linePitch="360"/>
        </w:sectPr>
      </w:pPr>
    </w:p>
    <w:p w:rsidR="00CB4CE2" w:rsidRPr="002E4A4C" w:rsidRDefault="00CB4CE2" w:rsidP="00D43B3A">
      <w:pPr>
        <w:rPr>
          <w:rFonts w:ascii="Times New Roman" w:hAnsi="Times New Roman" w:cs="Times New Roman"/>
          <w:sz w:val="24"/>
          <w:szCs w:val="24"/>
        </w:rPr>
      </w:pPr>
    </w:p>
    <w:sectPr w:rsidR="00CB4CE2" w:rsidRPr="002E4A4C" w:rsidSect="002E4A4C">
      <w:pgSz w:w="16838" w:h="11906" w:orient="landscape"/>
      <w:pgMar w:top="426" w:right="1134" w:bottom="113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2E4A4C"/>
    <w:rsid w:val="002E4A4C"/>
    <w:rsid w:val="00793E09"/>
    <w:rsid w:val="00CB4CE2"/>
    <w:rsid w:val="00D4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09"/>
  </w:style>
  <w:style w:type="paragraph" w:styleId="1">
    <w:name w:val="heading 1"/>
    <w:basedOn w:val="a"/>
    <w:next w:val="a"/>
    <w:link w:val="10"/>
    <w:qFormat/>
    <w:rsid w:val="002E4A4C"/>
    <w:pPr>
      <w:keepNext/>
      <w:spacing w:before="240" w:after="60" w:line="36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A4C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2E4A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A80B-E95B-405B-8B86-BAA52B76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5</cp:revision>
  <dcterms:created xsi:type="dcterms:W3CDTF">2015-11-29T14:13:00Z</dcterms:created>
  <dcterms:modified xsi:type="dcterms:W3CDTF">2015-11-29T14:23:00Z</dcterms:modified>
</cp:coreProperties>
</file>