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9F" w:rsidRPr="004B367A" w:rsidRDefault="00416B9F" w:rsidP="007E1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B9F" w:rsidRPr="00416B9F" w:rsidRDefault="00416B9F" w:rsidP="004B36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2012г.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Закон Российской Федерации Од основных гарантиях прав ребёнка в РФ».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Закон РФ «Об образовании, ст. 51 «Охрана здоровья обучающихся воспитанников».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Одной из основных задач на протяжении посл</w:t>
      </w:r>
      <w:r>
        <w:rPr>
          <w:rFonts w:ascii="Times New Roman" w:hAnsi="Times New Roman" w:cs="Times New Roman"/>
          <w:sz w:val="28"/>
          <w:szCs w:val="28"/>
        </w:rPr>
        <w:t xml:space="preserve">едних лет, </w:t>
      </w:r>
      <w:r w:rsidRPr="00416B9F">
        <w:rPr>
          <w:rFonts w:ascii="Times New Roman" w:hAnsi="Times New Roman" w:cs="Times New Roman"/>
          <w:sz w:val="28"/>
          <w:szCs w:val="28"/>
        </w:rPr>
        <w:t xml:space="preserve"> является воспитание здорового ребёнка, с учётом возрастных и индивидуальных особенностей детей, а также разработка и внедрение в практику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технологий, формирование у ребёнка потребности в здоровом образе жизни.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детей, реализации потребности в движении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уделять </w:t>
      </w:r>
      <w:r w:rsidRPr="00416B9F">
        <w:rPr>
          <w:rFonts w:ascii="Times New Roman" w:hAnsi="Times New Roman" w:cs="Times New Roman"/>
          <w:sz w:val="28"/>
          <w:szCs w:val="28"/>
        </w:rPr>
        <w:t xml:space="preserve">большое внимание для создания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технологии можно разделить на 3 группы: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1. Технологии сохранения и стимулирования здоровья.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2. Технологии обучения здоровому образу жизни.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3. Технологии коррекционные.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Самомассаж;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Контроль осанки;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Мимическая гимнастика;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Оздоровительные игры;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Релаксация.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Все составные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аспекта органично </w:t>
      </w:r>
      <w:r>
        <w:rPr>
          <w:rFonts w:ascii="Times New Roman" w:hAnsi="Times New Roman" w:cs="Times New Roman"/>
          <w:sz w:val="28"/>
          <w:szCs w:val="28"/>
        </w:rPr>
        <w:t>необходимо включать</w:t>
      </w:r>
      <w:r w:rsidRPr="00416B9F">
        <w:rPr>
          <w:rFonts w:ascii="Times New Roman" w:hAnsi="Times New Roman" w:cs="Times New Roman"/>
          <w:sz w:val="28"/>
          <w:szCs w:val="28"/>
        </w:rPr>
        <w:t xml:space="preserve"> в режим дня.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проводить</w:t>
      </w:r>
      <w:r w:rsidRPr="00416B9F">
        <w:rPr>
          <w:rFonts w:ascii="Times New Roman" w:hAnsi="Times New Roman" w:cs="Times New Roman"/>
          <w:sz w:val="28"/>
          <w:szCs w:val="28"/>
        </w:rPr>
        <w:t xml:space="preserve"> пальчиковую гимнастику с использованием различных предметов: шишек, орехов, ребристых палочек, счётов и т.д.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lastRenderedPageBreak/>
        <w:t>Интенсивное воздействие на кончики пальцев стимулирует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Среди основных видов гимнастик, направленных на сохранение и укрепление здоровья детей, особого внимания заслуживает дыхательная гимнастика.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Одной из форм работы по профилактике и коррекции зрительного аппарата выступает зрительная гимнастика.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Гимнастика для глаз - это один из приемов оздоровления детей, она относится к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технологиям, наряду с дыхательной гимнастикой, самомассажем, динамическими паузами.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Цель гимнастики для глаз: профилактика нарушений зрения дошкольников.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Задачи: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предупреждение утомления;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укрепление глазных мышц нарушений зрения, переутомления;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снятие напряжения;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общее оздоровление зрительного аппарата.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Гимнастика для глаз благотворно влияет на работоспособность зрительного анализатора и всего организма.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Условия: Для проведения не требует специальных условий. Любая гимнастика для глаз проводится стоя.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Время: Выполняются 2-4 мин.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Правило: При выполнении упражнений голова неподвижна (если не указано иначе).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lastRenderedPageBreak/>
        <w:t>Детям с патологией зрения противопоказаны упражнения, связанные с длительным и резким наклоном головы.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Прием проведения – наглядный показ действий педагога.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Если гимнастика для глаз используется педагогом в системе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ежедневно, то рекомендуется на неделю планировать для разучивания и выполнения 1 компле</w:t>
      </w:r>
      <w:proofErr w:type="gramStart"/>
      <w:r w:rsidRPr="00416B9F">
        <w:rPr>
          <w:rFonts w:ascii="Times New Roman" w:hAnsi="Times New Roman" w:cs="Times New Roman"/>
          <w:sz w:val="28"/>
          <w:szCs w:val="28"/>
        </w:rPr>
        <w:t>кс в ст</w:t>
      </w:r>
      <w:proofErr w:type="gramEnd"/>
      <w:r w:rsidRPr="00416B9F">
        <w:rPr>
          <w:rFonts w:ascii="Times New Roman" w:hAnsi="Times New Roman" w:cs="Times New Roman"/>
          <w:sz w:val="28"/>
          <w:szCs w:val="28"/>
        </w:rPr>
        <w:t>ихотворной форме, совмещая его 1 или 2 раза с комплексами другого вида.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По названию гимнастики для глаз легко подобрать ее по теме НОД.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416B9F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416B9F">
        <w:rPr>
          <w:rFonts w:ascii="Times New Roman" w:hAnsi="Times New Roman" w:cs="Times New Roman"/>
          <w:sz w:val="28"/>
          <w:szCs w:val="28"/>
        </w:rPr>
        <w:t xml:space="preserve"> и длинным.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Мимика 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 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познать сущность эмоциональных состояний как собственных, так и окружающих людей;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развить произвольность собственного поведения через осознанное и адекватное проявление эмоций;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усилить глубину и устойчивость чувств;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разгрузиться от излишних переживаний, проявив свое эмоциональное состояние.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Элементы закаливания в режиме дня: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мытьё рук до локтя прохладной водой;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полоскание горла водой комнатной температуры.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Технологии обучения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образу жизни: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Физкультурные досуги;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Точечный массаж;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Спортивные развлечения;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lastRenderedPageBreak/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Технологии терапевтического воздействия в организованных формах обучения: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Музыкотерапия (музыкальное сопровождение режимных моментов и занятий);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Свето и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(обеспечение светового режима; цветовое и световое сопровождение среды и учебного процесса);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(лечение звуками природы);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Фитотерапия (подбор комнатных растений).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Работа с родителями: 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проходит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Используются разнообразные формы работы с семьями детей: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Дни здоровья с родителями, совместные досуги, праздники, соревнования.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В </w:t>
      </w:r>
      <w:r w:rsidR="007E1840">
        <w:rPr>
          <w:rFonts w:ascii="Times New Roman" w:hAnsi="Times New Roman" w:cs="Times New Roman"/>
          <w:sz w:val="28"/>
          <w:szCs w:val="28"/>
        </w:rPr>
        <w:t xml:space="preserve"> детских садах рекомендуется уделять </w:t>
      </w:r>
      <w:r w:rsidRPr="00416B9F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Применяя эти технологии в своей работе, </w:t>
      </w:r>
      <w:r w:rsidR="007E1840">
        <w:rPr>
          <w:rFonts w:ascii="Times New Roman" w:hAnsi="Times New Roman" w:cs="Times New Roman"/>
          <w:sz w:val="28"/>
          <w:szCs w:val="28"/>
        </w:rPr>
        <w:t xml:space="preserve">можно достичь </w:t>
      </w:r>
      <w:r w:rsidRPr="00416B9F">
        <w:rPr>
          <w:rFonts w:ascii="Times New Roman" w:hAnsi="Times New Roman" w:cs="Times New Roman"/>
          <w:sz w:val="28"/>
          <w:szCs w:val="28"/>
        </w:rPr>
        <w:t>следующих результатов: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повышение уровня физического развития детей;</w:t>
      </w:r>
    </w:p>
    <w:p w:rsidR="00416B9F" w:rsidRPr="00416B9F" w:rsidRDefault="00416B9F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>- развитие основных физических процессов (памяти, мышления, воображения, восприятия);</w:t>
      </w:r>
    </w:p>
    <w:p w:rsidR="00416B9F" w:rsidRPr="00416B9F" w:rsidRDefault="007E1840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положительной динамики</w:t>
      </w:r>
      <w:r w:rsidR="00416B9F" w:rsidRPr="00416B9F">
        <w:rPr>
          <w:rFonts w:ascii="Times New Roman" w:hAnsi="Times New Roman" w:cs="Times New Roman"/>
          <w:sz w:val="28"/>
          <w:szCs w:val="28"/>
        </w:rPr>
        <w:t xml:space="preserve"> состояния здоровья детей, снижение уровня заболеваемости в группе.</w:t>
      </w:r>
    </w:p>
    <w:p w:rsidR="00416B9F" w:rsidRPr="00416B9F" w:rsidRDefault="00416B9F" w:rsidP="007E1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9F">
        <w:rPr>
          <w:rFonts w:ascii="Times New Roman" w:hAnsi="Times New Roman" w:cs="Times New Roman"/>
          <w:sz w:val="28"/>
          <w:szCs w:val="28"/>
        </w:rPr>
        <w:t xml:space="preserve">Подготовка к здоровому образу жизни ребёнка на основе </w:t>
      </w:r>
      <w:proofErr w:type="spellStart"/>
      <w:r w:rsidRPr="00416B9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6B9F">
        <w:rPr>
          <w:rFonts w:ascii="Times New Roman" w:hAnsi="Times New Roman" w:cs="Times New Roman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5147AB" w:rsidRPr="00416B9F" w:rsidRDefault="004B367A" w:rsidP="007E1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47AB" w:rsidRPr="00416B9F" w:rsidSect="00416B9F">
      <w:pgSz w:w="11906" w:h="16838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5E"/>
    <w:rsid w:val="00416B9F"/>
    <w:rsid w:val="004B367A"/>
    <w:rsid w:val="007E145B"/>
    <w:rsid w:val="007E1840"/>
    <w:rsid w:val="009535A0"/>
    <w:rsid w:val="00EE415E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2015-11-25T12:04:00Z</cp:lastPrinted>
  <dcterms:created xsi:type="dcterms:W3CDTF">2015-11-25T11:45:00Z</dcterms:created>
  <dcterms:modified xsi:type="dcterms:W3CDTF">2015-11-25T12:10:00Z</dcterms:modified>
</cp:coreProperties>
</file>