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31" w:rsidRPr="00BF438B" w:rsidRDefault="00357131" w:rsidP="0035713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ИНДИВИДУАЛЬНЫЙ 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ПОВЫШЕНИЯ ПРОФЕССИОНАЛЬНОГО УРОВНЯ НА МЕЖАТТЕСТАЦИОННЫЙ ПЕРИОД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 </w:t>
      </w:r>
      <w:r w:rsidRPr="00BF438B">
        <w:rPr>
          <w:rFonts w:ascii="Times New Roman" w:eastAsia="Times New Roman" w:hAnsi="Times New Roman" w:cs="Times New Roman"/>
          <w:color w:val="44444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2016-20</w:t>
      </w:r>
      <w:r w:rsidR="00E616F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21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 xml:space="preserve"> 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Ы</w:t>
      </w:r>
    </w:p>
    <w:p w:rsidR="00357131" w:rsidRPr="0028729F" w:rsidRDefault="00357131" w:rsidP="0035713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357131" w:rsidRPr="0028729F" w:rsidRDefault="00357131" w:rsidP="0035713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Ф.И.О. </w:t>
      </w:r>
      <w:r w:rsidRPr="0028729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Егорова Рая Павловна</w:t>
      </w:r>
    </w:p>
    <w:p w:rsidR="00357131" w:rsidRDefault="00357131" w:rsidP="00F606F3">
      <w:pPr>
        <w:pStyle w:val="c21"/>
        <w:shd w:val="clear" w:color="auto" w:fill="FFFFFF"/>
        <w:spacing w:before="0" w:beforeAutospacing="0" w:after="0" w:afterAutospacing="0"/>
        <w:rPr>
          <w:rStyle w:val="c22"/>
          <w:color w:val="000000"/>
        </w:rPr>
      </w:pPr>
    </w:p>
    <w:p w:rsidR="00E616FC" w:rsidRDefault="00E616FC" w:rsidP="00E616FC">
      <w:pPr>
        <w:pBdr>
          <w:bottom w:val="single" w:sz="12" w:space="1" w:color="auto"/>
        </w:pBdr>
        <w:tabs>
          <w:tab w:val="center" w:pos="5233"/>
          <w:tab w:val="left" w:pos="8010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</w:rPr>
        <w:t>ТЕМА: Коррекционная помощь детям с интеллектуальным недоразвитием речи и движения</w:t>
      </w:r>
    </w:p>
    <w:p w:rsidR="00E616FC" w:rsidRDefault="00E616FC" w:rsidP="00E616F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E616FC" w:rsidRPr="00D157E3" w:rsidRDefault="00E616FC" w:rsidP="00E616F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AA67C7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D157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Начало работы над темой: </w:t>
      </w:r>
      <w:r w:rsidRPr="00D157E3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сентябрь 2016 г.</w:t>
      </w:r>
    </w:p>
    <w:p w:rsidR="00E616FC" w:rsidRPr="00D157E3" w:rsidRDefault="00E616FC" w:rsidP="00E616F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616FC" w:rsidRPr="00D157E3" w:rsidRDefault="00E616FC" w:rsidP="00E616F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D157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Предполагаемая дата окончания работы: </w:t>
      </w:r>
      <w:r w:rsidRPr="00D157E3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май  2021 г.</w:t>
      </w:r>
    </w:p>
    <w:p w:rsidR="00E616FC" w:rsidRPr="00D157E3" w:rsidRDefault="00E616FC" w:rsidP="00E616FC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157E3" w:rsidRPr="00D157E3" w:rsidRDefault="00E616FC" w:rsidP="00D157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157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Цель</w:t>
      </w:r>
      <w:r w:rsidRPr="00D157E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</w:t>
      </w:r>
      <w:r w:rsidR="00D157E3" w:rsidRPr="00D157E3"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Обеспечить системный подход к созданию условий для развития детей с ОВЗ</w:t>
      </w:r>
    </w:p>
    <w:p w:rsidR="00E616FC" w:rsidRPr="00D157E3" w:rsidRDefault="00E616FC" w:rsidP="00D157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E616FC" w:rsidRDefault="00E616FC" w:rsidP="00E616FC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D157E3">
        <w:rPr>
          <w:b/>
          <w:bCs/>
          <w:color w:val="444444"/>
        </w:rPr>
        <w:t>Задачи:</w:t>
      </w:r>
      <w:r w:rsidRPr="00D157E3">
        <w:rPr>
          <w:color w:val="000000"/>
        </w:rPr>
        <w:t xml:space="preserve"> </w:t>
      </w:r>
      <w:r w:rsidRPr="00D157E3">
        <w:rPr>
          <w:rStyle w:val="c22"/>
          <w:color w:val="000000"/>
        </w:rPr>
        <w:t>Развивать</w:t>
      </w:r>
      <w:r>
        <w:rPr>
          <w:rStyle w:val="c22"/>
          <w:color w:val="000000"/>
        </w:rPr>
        <w:t xml:space="preserve"> способность к анализу и </w:t>
      </w:r>
      <w:proofErr w:type="spellStart"/>
      <w:r>
        <w:rPr>
          <w:rStyle w:val="c22"/>
          <w:color w:val="000000"/>
        </w:rPr>
        <w:t>перепроектированию</w:t>
      </w:r>
      <w:proofErr w:type="spellEnd"/>
      <w:r>
        <w:rPr>
          <w:rStyle w:val="c22"/>
          <w:color w:val="000000"/>
        </w:rPr>
        <w:t xml:space="preserve"> собственной деятельности в контексте тенденций развития педагогической деятельности. Повысить уровень профессиональной компетентности.</w:t>
      </w:r>
    </w:p>
    <w:p w:rsidR="00E616FC" w:rsidRPr="003B1C53" w:rsidRDefault="00E616FC" w:rsidP="00E616FC">
      <w:pPr>
        <w:pStyle w:val="a3"/>
        <w:spacing w:before="0" w:beforeAutospacing="0" w:after="0" w:afterAutospacing="0"/>
        <w:jc w:val="both"/>
        <w:rPr>
          <w:rStyle w:val="c22"/>
          <w:sz w:val="22"/>
          <w:szCs w:val="22"/>
        </w:rPr>
      </w:pPr>
      <w:r>
        <w:rPr>
          <w:rStyle w:val="c22"/>
          <w:color w:val="000000"/>
        </w:rPr>
        <w:t xml:space="preserve">2. </w:t>
      </w:r>
      <w:r>
        <w:rPr>
          <w:sz w:val="22"/>
          <w:szCs w:val="22"/>
        </w:rPr>
        <w:t>О</w:t>
      </w:r>
      <w:r w:rsidRPr="003B1C53">
        <w:rPr>
          <w:sz w:val="22"/>
          <w:szCs w:val="22"/>
        </w:rPr>
        <w:t>беспечение равного доступа к образованию детей с огран</w:t>
      </w:r>
      <w:r>
        <w:rPr>
          <w:sz w:val="22"/>
          <w:szCs w:val="22"/>
        </w:rPr>
        <w:t xml:space="preserve">иченными возможностями здоровья, </w:t>
      </w:r>
      <w:r>
        <w:rPr>
          <w:rStyle w:val="c22"/>
          <w:color w:val="000000"/>
        </w:rPr>
        <w:t>формирование  знания, умения,  навыки во всех видах деятельности,</w:t>
      </w:r>
    </w:p>
    <w:p w:rsidR="00E616FC" w:rsidRDefault="00E616FC" w:rsidP="00E616FC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2"/>
          <w:color w:val="000000"/>
        </w:rPr>
        <w:t>3. Активизировать внимание родительской общественности к решению задач по обучению и воспитанию детей с ОВЗ.</w:t>
      </w:r>
    </w:p>
    <w:p w:rsidR="00E616FC" w:rsidRDefault="00E616FC" w:rsidP="00E616FC">
      <w:pPr>
        <w:pStyle w:val="c34"/>
        <w:shd w:val="clear" w:color="auto" w:fill="FFFFFF"/>
        <w:spacing w:before="0" w:beforeAutospacing="0" w:after="0" w:afterAutospacing="0"/>
        <w:rPr>
          <w:rStyle w:val="c22"/>
          <w:color w:val="000000"/>
        </w:rPr>
      </w:pPr>
      <w:r>
        <w:rPr>
          <w:rStyle w:val="c22"/>
          <w:color w:val="000000"/>
        </w:rPr>
        <w:t>4. Организовать предметно – развивающую среду в группе  по проблеме.</w:t>
      </w:r>
    </w:p>
    <w:p w:rsidR="00357131" w:rsidRDefault="00357131" w:rsidP="00F606F3">
      <w:pPr>
        <w:pStyle w:val="c21"/>
        <w:shd w:val="clear" w:color="auto" w:fill="FFFFFF"/>
        <w:spacing w:before="0" w:beforeAutospacing="0" w:after="0" w:afterAutospacing="0"/>
        <w:rPr>
          <w:rStyle w:val="c22"/>
          <w:color w:val="000000"/>
        </w:rPr>
      </w:pPr>
    </w:p>
    <w:p w:rsidR="00357131" w:rsidRDefault="00F606F3" w:rsidP="00F606F3">
      <w:pPr>
        <w:pStyle w:val="c21"/>
        <w:shd w:val="clear" w:color="auto" w:fill="FFFFFF"/>
        <w:spacing w:before="0" w:beforeAutospacing="0" w:after="0" w:afterAutospacing="0"/>
        <w:rPr>
          <w:rStyle w:val="c22"/>
          <w:color w:val="000000"/>
        </w:rPr>
      </w:pPr>
      <w:r>
        <w:rPr>
          <w:rStyle w:val="c22"/>
          <w:color w:val="000000"/>
        </w:rPr>
        <w:t>       </w:t>
      </w:r>
    </w:p>
    <w:tbl>
      <w:tblPr>
        <w:tblW w:w="10843" w:type="dxa"/>
        <w:tblCellMar>
          <w:left w:w="0" w:type="dxa"/>
          <w:right w:w="0" w:type="dxa"/>
        </w:tblCellMar>
        <w:tblLook w:val="04A0"/>
      </w:tblPr>
      <w:tblGrid>
        <w:gridCol w:w="1427"/>
        <w:gridCol w:w="7099"/>
        <w:gridCol w:w="2317"/>
      </w:tblGrid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№</w:t>
            </w:r>
            <w:proofErr w:type="spellStart"/>
            <w:proofErr w:type="gram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c10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Содержание работы на 2016 -2017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Сроки выполнения</w:t>
            </w:r>
          </w:p>
        </w:tc>
      </w:tr>
      <w:tr w:rsidR="00357131" w:rsidTr="00EA7157">
        <w:trPr>
          <w:trHeight w:val="263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Теоретический этап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методической литературы по данной проблеме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57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2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статей в журналах по данному вопросу:  «Воспитатель ДОУ», «Дошкольное воспитание», «Обруч»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3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опыта педагогов ДОУ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</w:tr>
      <w:tr w:rsidR="00357131" w:rsidTr="00EA7157">
        <w:trPr>
          <w:trHeight w:val="263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4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Практический этап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5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Разработать  консультации для родителей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6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Разработать консультации для педагогов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7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Участвовать в конкурсах и выставках различного уровня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8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Самоанализ проделанной работы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Апрель</w:t>
            </w:r>
          </w:p>
        </w:tc>
      </w:tr>
      <w:tr w:rsidR="00357131" w:rsidTr="00EA7157">
        <w:trPr>
          <w:trHeight w:val="557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9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Отчет о проделанной работе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Обобщить результат на заседании педагогического совета ДОУ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357131" w:rsidTr="00EA7157">
        <w:trPr>
          <w:trHeight w:val="278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10</w:t>
            </w:r>
          </w:p>
        </w:tc>
        <w:tc>
          <w:tcPr>
            <w:tcW w:w="7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Спланировать  деятельность и перспективу развития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Июнь - август</w:t>
            </w:r>
          </w:p>
        </w:tc>
      </w:tr>
    </w:tbl>
    <w:p w:rsidR="00357131" w:rsidRDefault="00357131" w:rsidP="0035713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2"/>
          <w:color w:val="000000"/>
        </w:rPr>
        <w:t> </w:t>
      </w:r>
    </w:p>
    <w:tbl>
      <w:tblPr>
        <w:tblW w:w="10843" w:type="dxa"/>
        <w:tblCellMar>
          <w:left w:w="0" w:type="dxa"/>
          <w:right w:w="0" w:type="dxa"/>
        </w:tblCellMar>
        <w:tblLook w:val="04A0"/>
      </w:tblPr>
      <w:tblGrid>
        <w:gridCol w:w="1427"/>
        <w:gridCol w:w="7345"/>
        <w:gridCol w:w="2071"/>
      </w:tblGrid>
      <w:tr w:rsidR="00357131" w:rsidTr="00EA7157">
        <w:trPr>
          <w:trHeight w:val="275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№</w:t>
            </w:r>
            <w:proofErr w:type="spellStart"/>
            <w:proofErr w:type="gram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c10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Содержание работы на 2017 -2018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Сроки выполнения</w:t>
            </w:r>
          </w:p>
        </w:tc>
      </w:tr>
      <w:tr w:rsidR="00357131" w:rsidTr="00EA7157">
        <w:trPr>
          <w:trHeight w:val="275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Теоретический этап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60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методической литературы по данной проблеме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65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2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статей в журналах по данному вопросу:  «Воспитатель ДОУ», «Дошкольное воспитание», «Обруч»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307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Style w:val="c10"/>
                <w:b/>
                <w:bCs/>
                <w:color w:val="000000"/>
              </w:rPr>
            </w:pPr>
            <w:r>
              <w:rPr>
                <w:rStyle w:val="c10"/>
                <w:b/>
                <w:bCs/>
                <w:color w:val="000000"/>
              </w:rPr>
              <w:t>3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Пройти курсы повышения квалификации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60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4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5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 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Практический этап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75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5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Разработать  консультации для родителей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5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6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Разработать консультации для педагогов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</w:tr>
      <w:tr w:rsidR="00357131" w:rsidTr="00EA7157">
        <w:trPr>
          <w:trHeight w:val="260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7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Участвовать в конкурсах и выставках различного уровня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50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8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Самоанализ проделанной работы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Провести презентацию  для анализа со стороны коллег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Апрель</w:t>
            </w:r>
          </w:p>
        </w:tc>
      </w:tr>
      <w:tr w:rsidR="00357131" w:rsidTr="00EA7157">
        <w:trPr>
          <w:trHeight w:val="565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9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Отчет о проделанной работе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Обобщить результат на заседании педагогического совета ДОУ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357131" w:rsidTr="00EA7157">
        <w:trPr>
          <w:trHeight w:val="290"/>
        </w:trPr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10</w:t>
            </w:r>
          </w:p>
        </w:tc>
        <w:tc>
          <w:tcPr>
            <w:tcW w:w="7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Спланировать  деятельность и перспективу развития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Июнь - август</w:t>
            </w:r>
          </w:p>
        </w:tc>
      </w:tr>
    </w:tbl>
    <w:p w:rsidR="00357131" w:rsidRDefault="00357131" w:rsidP="0035713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2"/>
          <w:color w:val="000000"/>
        </w:rPr>
        <w:t> </w:t>
      </w:r>
    </w:p>
    <w:tbl>
      <w:tblPr>
        <w:tblW w:w="10858" w:type="dxa"/>
        <w:tblCellMar>
          <w:left w:w="0" w:type="dxa"/>
          <w:right w:w="0" w:type="dxa"/>
        </w:tblCellMar>
        <w:tblLook w:val="04A0"/>
      </w:tblPr>
      <w:tblGrid>
        <w:gridCol w:w="1429"/>
        <w:gridCol w:w="7355"/>
        <w:gridCol w:w="2074"/>
      </w:tblGrid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№</w:t>
            </w:r>
            <w:proofErr w:type="spellStart"/>
            <w:proofErr w:type="gram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c10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Содержание работы на 2018-2019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Сроки выполнения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Теоретический этап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методической литературы по данной проблеме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4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2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статей в журналах по данному вопросу:  «Воспитатель ДОУ», «Дошкольное воспитание», «ОБРУЧ»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3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</w:rPr>
              <w:t>Изучение опыта у педагогов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4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Практический этап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5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Разработать  консультации для родителей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6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Разработать консультации для педагогов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</w:tr>
      <w:tr w:rsidR="00357131" w:rsidTr="00EA7157">
        <w:trPr>
          <w:trHeight w:val="2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7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Участвовать в конкурсах и выставках различного уровня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4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8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Самоанализ проделанной работы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Провести презентацию  для анализа со стороны коллег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Апрель</w:t>
            </w:r>
          </w:p>
        </w:tc>
      </w:tr>
      <w:tr w:rsidR="00357131" w:rsidTr="00EA7157">
        <w:trPr>
          <w:trHeight w:val="5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9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Отчет о проделанной работе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Обобщить результат на заседании педагогического совета ДОУ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10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Спланировать  деятельность и перспективу развития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Июнь - август</w:t>
            </w:r>
          </w:p>
        </w:tc>
      </w:tr>
    </w:tbl>
    <w:p w:rsidR="00357131" w:rsidRDefault="00357131" w:rsidP="00357131"/>
    <w:tbl>
      <w:tblPr>
        <w:tblW w:w="10858" w:type="dxa"/>
        <w:tblCellMar>
          <w:left w:w="0" w:type="dxa"/>
          <w:right w:w="0" w:type="dxa"/>
        </w:tblCellMar>
        <w:tblLook w:val="04A0"/>
      </w:tblPr>
      <w:tblGrid>
        <w:gridCol w:w="1429"/>
        <w:gridCol w:w="7355"/>
        <w:gridCol w:w="2074"/>
      </w:tblGrid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№</w:t>
            </w:r>
            <w:proofErr w:type="spellStart"/>
            <w:proofErr w:type="gram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c10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Содержание работы на 2019 -2020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Сроки выполнения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Теоретический этап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методической литературы по данной проблеме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827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2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статей в журналах по данному вопросу: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«Воспитатель ДОУ», «Дошкольное воспитание», «Обруч»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3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опыта педагогов ДОУ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</w:tr>
      <w:tr w:rsidR="00357131" w:rsidTr="00EA7157">
        <w:trPr>
          <w:trHeight w:val="2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4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Практический этап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5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Провести  консультации для родителей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6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Провести консультации для педагогов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Октябрь</w:t>
            </w:r>
          </w:p>
        </w:tc>
      </w:tr>
      <w:tr w:rsidR="00357131" w:rsidTr="00EA7157">
        <w:trPr>
          <w:trHeight w:val="2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7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Участвовать в конкурсах и выставках различного уровня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4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8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Самоанализ проделанной работы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Провести презентацию  для анализа со стороны коллег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Апрель</w:t>
            </w:r>
          </w:p>
        </w:tc>
      </w:tr>
      <w:tr w:rsidR="00357131" w:rsidTr="00EA7157">
        <w:trPr>
          <w:trHeight w:val="556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Отчет о проделанной работе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Обобщить результат на заседании педагогического совета ДОУ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357131" w:rsidTr="00EA7157">
        <w:trPr>
          <w:trHeight w:val="271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10</w:t>
            </w:r>
          </w:p>
        </w:tc>
        <w:tc>
          <w:tcPr>
            <w:tcW w:w="7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Спланировать  деятельность и перспективу развития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Июнь - август</w:t>
            </w:r>
          </w:p>
        </w:tc>
      </w:tr>
    </w:tbl>
    <w:p w:rsidR="00357131" w:rsidRDefault="00357131" w:rsidP="00357131"/>
    <w:tbl>
      <w:tblPr>
        <w:tblW w:w="10889" w:type="dxa"/>
        <w:tblCellMar>
          <w:left w:w="0" w:type="dxa"/>
          <w:right w:w="0" w:type="dxa"/>
        </w:tblCellMar>
        <w:tblLook w:val="04A0"/>
      </w:tblPr>
      <w:tblGrid>
        <w:gridCol w:w="1433"/>
        <w:gridCol w:w="7376"/>
        <w:gridCol w:w="2080"/>
      </w:tblGrid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№</w:t>
            </w:r>
            <w:proofErr w:type="spellStart"/>
            <w:proofErr w:type="gram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Style w:val="c10"/>
                <w:b/>
                <w:bCs/>
                <w:color w:val="000000"/>
              </w:rPr>
              <w:t>/</w:t>
            </w:r>
            <w:proofErr w:type="spellStart"/>
            <w:r>
              <w:rPr>
                <w:rStyle w:val="c10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Содержание работы на 2020 -2021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Сроки выполнения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Теоретический этап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методической литературы по данной проблеме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806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2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статей в журналах по данному вопросу: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«Воспитатель ДОУ», «Дошкольное воспитание», «Обруч»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3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Изучение вопросов по тестированию </w:t>
            </w:r>
            <w:r w:rsidR="00E616FC">
              <w:rPr>
                <w:rStyle w:val="c1"/>
                <w:color w:val="000000"/>
              </w:rPr>
              <w:t>детей с ОВЗ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Сентябрь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4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Изучение методик и технологий педагогов в Интернете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54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Практический этап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2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5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Провести  консультации для родителей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6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Предоставить конкурсные материалы в Управление образования  "ИМЦ"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Ноябрь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7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Участвовать в конкурсах и выставках различного уровня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 течени</w:t>
            </w:r>
            <w:proofErr w:type="gramStart"/>
            <w:r>
              <w:rPr>
                <w:rStyle w:val="c1"/>
                <w:color w:val="000000"/>
              </w:rPr>
              <w:t>и</w:t>
            </w:r>
            <w:proofErr w:type="gramEnd"/>
            <w:r>
              <w:rPr>
                <w:rStyle w:val="c1"/>
                <w:color w:val="000000"/>
              </w:rPr>
              <w:t xml:space="preserve"> года</w:t>
            </w:r>
          </w:p>
        </w:tc>
      </w:tr>
      <w:tr w:rsidR="00357131" w:rsidTr="00EA7157">
        <w:trPr>
          <w:trHeight w:val="537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8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Самоанализ проделанной работы</w:t>
            </w:r>
          </w:p>
          <w:p w:rsidR="00357131" w:rsidRDefault="00357131" w:rsidP="00EA7157">
            <w:pPr>
              <w:pStyle w:val="c2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Провести презентацию  для анализа со стороны коллег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Апрель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9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4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Отчет о проделанной работе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Май</w:t>
            </w:r>
          </w:p>
        </w:tc>
      </w:tr>
      <w:tr w:rsidR="00357131" w:rsidTr="00EA7157">
        <w:trPr>
          <w:trHeight w:val="269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10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Спланировать  деятельность и перспективу развития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57131" w:rsidRDefault="00357131" w:rsidP="00EA7157">
            <w:pPr>
              <w:pStyle w:val="c0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Июнь - август</w:t>
            </w:r>
          </w:p>
        </w:tc>
      </w:tr>
    </w:tbl>
    <w:p w:rsidR="00F606F3" w:rsidRPr="00F606F3" w:rsidRDefault="00F606F3" w:rsidP="00F606F3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2"/>
          <w:color w:val="000000"/>
        </w:rPr>
        <w:t>         </w:t>
      </w:r>
    </w:p>
    <w:sectPr w:rsidR="00F606F3" w:rsidRPr="00F606F3" w:rsidSect="00E335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6F3"/>
    <w:rsid w:val="000D479C"/>
    <w:rsid w:val="001E57B4"/>
    <w:rsid w:val="00357131"/>
    <w:rsid w:val="009F7236"/>
    <w:rsid w:val="00D157E3"/>
    <w:rsid w:val="00E33544"/>
    <w:rsid w:val="00E616FC"/>
    <w:rsid w:val="00F606F3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606F3"/>
  </w:style>
  <w:style w:type="character" w:customStyle="1" w:styleId="c22">
    <w:name w:val="c22"/>
    <w:basedOn w:val="a0"/>
    <w:rsid w:val="00F606F3"/>
  </w:style>
  <w:style w:type="paragraph" w:customStyle="1" w:styleId="c0">
    <w:name w:val="c0"/>
    <w:basedOn w:val="a"/>
    <w:rsid w:val="00F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606F3"/>
  </w:style>
  <w:style w:type="paragraph" w:customStyle="1" w:styleId="c4">
    <w:name w:val="c4"/>
    <w:basedOn w:val="a"/>
    <w:rsid w:val="00F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6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E6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E6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2015-11-13T12:46:00Z</cp:lastPrinted>
  <dcterms:created xsi:type="dcterms:W3CDTF">2015-11-13T12:41:00Z</dcterms:created>
  <dcterms:modified xsi:type="dcterms:W3CDTF">2015-11-24T13:27:00Z</dcterms:modified>
</cp:coreProperties>
</file>