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17" w:rsidRPr="00752A54" w:rsidRDefault="00580517" w:rsidP="00580517">
      <w:pPr>
        <w:spacing w:before="30" w:after="3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752A54">
        <w:rPr>
          <w:rFonts w:ascii="Verdana" w:hAnsi="Verdana"/>
          <w:b/>
          <w:bCs/>
          <w:color w:val="000000"/>
          <w:sz w:val="56"/>
          <w:szCs w:val="56"/>
        </w:rPr>
        <w:t xml:space="preserve">Кружок </w:t>
      </w:r>
    </w:p>
    <w:p w:rsidR="00580517" w:rsidRPr="00752A54" w:rsidRDefault="00580517" w:rsidP="00580517">
      <w:pPr>
        <w:spacing w:before="30" w:after="30"/>
        <w:jc w:val="center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56"/>
          <w:szCs w:val="56"/>
        </w:rPr>
        <w:t>«народное творчество</w:t>
      </w:r>
      <w:r w:rsidRPr="00752A54">
        <w:rPr>
          <w:rFonts w:ascii="Verdana" w:hAnsi="Verdana"/>
          <w:b/>
          <w:bCs/>
          <w:color w:val="000000"/>
          <w:sz w:val="56"/>
          <w:szCs w:val="56"/>
        </w:rPr>
        <w:t>»</w:t>
      </w:r>
      <w:r w:rsidRPr="00752A54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580517" w:rsidRPr="00752A54" w:rsidRDefault="00580517" w:rsidP="00580517">
      <w:pPr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32"/>
          <w:szCs w:val="32"/>
        </w:rPr>
        <w:t>                     </w:t>
      </w:r>
      <w:r w:rsidRPr="00752A54">
        <w:rPr>
          <w:b/>
          <w:bCs/>
          <w:color w:val="000000"/>
          <w:sz w:val="40"/>
          <w:szCs w:val="40"/>
        </w:rPr>
        <w:t>Пояснительная записка.</w:t>
      </w:r>
    </w:p>
    <w:p w:rsidR="00580517" w:rsidRPr="00752A54" w:rsidRDefault="00580517" w:rsidP="00580517">
      <w:pPr>
        <w:tabs>
          <w:tab w:val="left" w:pos="3810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32"/>
          <w:szCs w:val="32"/>
        </w:rPr>
        <w:t xml:space="preserve">                          </w:t>
      </w:r>
    </w:p>
    <w:p w:rsidR="00580517" w:rsidRPr="00752A54" w:rsidRDefault="00580517" w:rsidP="00580517">
      <w:pPr>
        <w:tabs>
          <w:tab w:val="left" w:pos="3810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8"/>
          <w:szCs w:val="28"/>
        </w:rPr>
        <w:t xml:space="preserve">                     </w:t>
      </w:r>
      <w:r w:rsidRPr="00752A54">
        <w:rPr>
          <w:bCs/>
          <w:color w:val="000000"/>
          <w:sz w:val="20"/>
          <w:szCs w:val="20"/>
        </w:rPr>
        <w:t xml:space="preserve">     «Едва ли можно найти материал более близкий, </w:t>
      </w:r>
    </w:p>
    <w:p w:rsidR="00580517" w:rsidRPr="00752A54" w:rsidRDefault="00580517" w:rsidP="00580517">
      <w:pPr>
        <w:tabs>
          <w:tab w:val="left" w:pos="2985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 xml:space="preserve">                                   </w:t>
      </w:r>
      <w:proofErr w:type="gramStart"/>
      <w:r w:rsidRPr="00752A54">
        <w:rPr>
          <w:bCs/>
          <w:color w:val="000000"/>
          <w:sz w:val="20"/>
          <w:szCs w:val="20"/>
        </w:rPr>
        <w:t>затрагивающий</w:t>
      </w:r>
      <w:proofErr w:type="gramEnd"/>
      <w:r w:rsidRPr="00752A54">
        <w:rPr>
          <w:bCs/>
          <w:color w:val="000000"/>
          <w:sz w:val="20"/>
          <w:szCs w:val="20"/>
        </w:rPr>
        <w:t xml:space="preserve"> интересы и  потребности детского      </w:t>
      </w:r>
    </w:p>
    <w:p w:rsidR="00580517" w:rsidRPr="00752A54" w:rsidRDefault="00580517" w:rsidP="00580517">
      <w:pPr>
        <w:tabs>
          <w:tab w:val="left" w:pos="2985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 xml:space="preserve">                                    возраста и потому самый занимательный, чем тот,</w:t>
      </w:r>
    </w:p>
    <w:p w:rsidR="00580517" w:rsidRPr="00752A54" w:rsidRDefault="00580517" w:rsidP="00580517">
      <w:pPr>
        <w:tabs>
          <w:tab w:val="left" w:pos="2985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 xml:space="preserve">                                    </w:t>
      </w:r>
      <w:proofErr w:type="gramStart"/>
      <w:r w:rsidRPr="00752A54">
        <w:rPr>
          <w:bCs/>
          <w:color w:val="000000"/>
          <w:sz w:val="20"/>
          <w:szCs w:val="20"/>
        </w:rPr>
        <w:t>который</w:t>
      </w:r>
      <w:proofErr w:type="gramEnd"/>
      <w:r w:rsidRPr="00752A54">
        <w:rPr>
          <w:bCs/>
          <w:color w:val="000000"/>
          <w:sz w:val="20"/>
          <w:szCs w:val="20"/>
        </w:rPr>
        <w:t xml:space="preserve"> связан с детским бытом, с повседневной </w:t>
      </w:r>
    </w:p>
    <w:p w:rsidR="00580517" w:rsidRPr="00752A54" w:rsidRDefault="00580517" w:rsidP="00580517">
      <w:pPr>
        <w:tabs>
          <w:tab w:val="left" w:pos="2985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 xml:space="preserve">                                    жизнью, </w:t>
      </w:r>
      <w:proofErr w:type="gramStart"/>
      <w:r w:rsidRPr="00752A54">
        <w:rPr>
          <w:bCs/>
          <w:color w:val="000000"/>
          <w:sz w:val="20"/>
          <w:szCs w:val="20"/>
        </w:rPr>
        <w:t>который</w:t>
      </w:r>
      <w:proofErr w:type="gramEnd"/>
      <w:r w:rsidRPr="00752A54">
        <w:rPr>
          <w:bCs/>
          <w:color w:val="000000"/>
          <w:sz w:val="20"/>
          <w:szCs w:val="20"/>
        </w:rPr>
        <w:t xml:space="preserve"> возник, вырос и развился из </w:t>
      </w:r>
    </w:p>
    <w:p w:rsidR="00580517" w:rsidRPr="00752A54" w:rsidRDefault="00580517" w:rsidP="00580517">
      <w:pPr>
        <w:tabs>
          <w:tab w:val="left" w:pos="2985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 xml:space="preserve">                                    исканий высокой радости детской народной массы.</w:t>
      </w:r>
    </w:p>
    <w:p w:rsidR="00580517" w:rsidRPr="00752A54" w:rsidRDefault="00580517" w:rsidP="00580517">
      <w:pPr>
        <w:tabs>
          <w:tab w:val="left" w:pos="2985"/>
        </w:tabs>
        <w:spacing w:before="30" w:after="30"/>
        <w:jc w:val="center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 xml:space="preserve">                                    Это – детский фольклор</w:t>
      </w:r>
      <w:proofErr w:type="gramStart"/>
      <w:r w:rsidRPr="00752A54">
        <w:rPr>
          <w:bCs/>
          <w:color w:val="000000"/>
          <w:sz w:val="20"/>
          <w:szCs w:val="20"/>
        </w:rPr>
        <w:t>.»</w:t>
      </w:r>
      <w:proofErr w:type="gramEnd"/>
    </w:p>
    <w:p w:rsidR="00580517" w:rsidRPr="00752A54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  <w:sz w:val="20"/>
          <w:szCs w:val="20"/>
        </w:rPr>
      </w:pPr>
      <w:r w:rsidRPr="00752A54">
        <w:rPr>
          <w:bCs/>
          <w:color w:val="000000"/>
          <w:sz w:val="20"/>
          <w:szCs w:val="20"/>
        </w:rPr>
        <w:tab/>
        <w:t xml:space="preserve">                                 Г.С.Виноградов.</w:t>
      </w:r>
    </w:p>
    <w:p w:rsidR="00580517" w:rsidRPr="00F6153C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Первый час связан с фольклором для детей. </w:t>
      </w:r>
      <w:r w:rsidRPr="00F6153C">
        <w:rPr>
          <w:bCs/>
          <w:color w:val="000000"/>
        </w:rPr>
        <w:t>Жизнь детей теснейшим образом связана с жизнью вз</w:t>
      </w:r>
      <w:r>
        <w:rPr>
          <w:bCs/>
          <w:color w:val="000000"/>
        </w:rPr>
        <w:t xml:space="preserve">рослых, но у ребёнка есть своё, </w:t>
      </w:r>
      <w:r w:rsidRPr="00F6153C">
        <w:rPr>
          <w:bCs/>
          <w:color w:val="000000"/>
        </w:rPr>
        <w:t>обусловленное возрастными психическими особенностями видение мира.</w:t>
      </w:r>
    </w:p>
    <w:p w:rsidR="00580517" w:rsidRPr="00F6153C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F6153C">
        <w:rPr>
          <w:bCs/>
          <w:color w:val="000000"/>
        </w:rPr>
        <w:t xml:space="preserve"> В детском фольклоре находится ключ к пониманию возрастной психологии, детских художественных вкусов, детских творческих возможностей. Весь детский фольклор вызван к жизни «едва ли не исключительно педагогическими надобностями народа» (Г.С.Виноградов).</w:t>
      </w:r>
    </w:p>
    <w:p w:rsidR="00580517" w:rsidRPr="00F6153C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F6153C">
        <w:rPr>
          <w:bCs/>
          <w:color w:val="000000"/>
        </w:rPr>
        <w:t xml:space="preserve"> Детский фольклор представляет собой специфическую область народного творчества, объединяющую мир взрослых и мир детей, включающую целую систему поэтических и музыкально-поэтических жанров фольклора.</w:t>
      </w:r>
    </w:p>
    <w:p w:rsidR="00580517" w:rsidRPr="00F6153C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F6153C">
        <w:rPr>
          <w:bCs/>
          <w:color w:val="000000"/>
        </w:rPr>
        <w:t>Во многих детских песнях и играх воспроизводятся время и события, давно потерянные памятью народа. Детский фольклор помогает историкам, этнографам лучше понять жизнь, быт, культуру наших предков.</w:t>
      </w:r>
    </w:p>
    <w:p w:rsidR="00580517" w:rsidRPr="00F6153C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F6153C">
        <w:rPr>
          <w:bCs/>
          <w:color w:val="000000"/>
        </w:rPr>
        <w:t>Многие забавы детей являются « шуточным подражанием серьёзному делу взрослых», средством подготовки детей к жизни. В них находят своё отражение производственно-хозяйственная деятельность, национально-психологические черты и социальная жизнь народа.</w:t>
      </w:r>
    </w:p>
    <w:p w:rsidR="00580517" w:rsidRPr="00F6153C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F6153C">
        <w:rPr>
          <w:bCs/>
          <w:color w:val="000000"/>
        </w:rPr>
        <w:t xml:space="preserve">  К детскому фольклору как средству языковой характеристики народа обращались В.И.Даль, Д.К.Зеленин, П.Тихонов, А Мотовилов и другие знатоки языка.</w:t>
      </w:r>
    </w:p>
    <w:p w:rsidR="00580517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F6153C">
        <w:rPr>
          <w:bCs/>
          <w:color w:val="000000"/>
        </w:rPr>
        <w:t xml:space="preserve">   В современной России остро встала проблема культуры народа, его духовных богатств, вопрос об общественной значимости народной жизни, что обостряет интерес к народности, к народной поэзии. Фольклористика обретает об</w:t>
      </w:r>
      <w:r>
        <w:rPr>
          <w:bCs/>
          <w:color w:val="000000"/>
        </w:rPr>
        <w:t>щественно-политическое звучание.</w:t>
      </w:r>
    </w:p>
    <w:p w:rsidR="00580517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b/>
          <w:bCs/>
          <w:i/>
          <w:color w:val="000000"/>
        </w:rPr>
        <w:t>Общая характеристика факультатива.</w:t>
      </w:r>
    </w:p>
    <w:p w:rsidR="00580517" w:rsidRDefault="00580517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</w:t>
      </w:r>
      <w:proofErr w:type="gramStart"/>
      <w:r>
        <w:rPr>
          <w:bCs/>
          <w:color w:val="000000"/>
        </w:rPr>
        <w:t>е-</w:t>
      </w:r>
      <w:proofErr w:type="gramEnd"/>
      <w:r>
        <w:rPr>
          <w:bCs/>
          <w:color w:val="000000"/>
        </w:rPr>
        <w:t xml:space="preserve">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поколения, запечатлена душа народа, создавшего подлинные шедевры искусства, которые свидетельствуют о таланте и высоком художественном вкусе мастеро</w:t>
      </w:r>
      <w:proofErr w:type="gramStart"/>
      <w:r>
        <w:rPr>
          <w:bCs/>
          <w:color w:val="000000"/>
        </w:rPr>
        <w:t>в-</w:t>
      </w:r>
      <w:proofErr w:type="gramEnd"/>
      <w:r>
        <w:rPr>
          <w:bCs/>
          <w:color w:val="000000"/>
        </w:rPr>
        <w:t xml:space="preserve"> 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</w:t>
      </w:r>
      <w:r w:rsidR="005511B3">
        <w:rPr>
          <w:bCs/>
          <w:color w:val="000000"/>
        </w:rPr>
        <w:t xml:space="preserve"> своеобразный, яркий, неповторимый мир, который веками создавала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</w:t>
      </w:r>
      <w:proofErr w:type="gramStart"/>
      <w:r w:rsidR="005511B3">
        <w:rPr>
          <w:bCs/>
          <w:color w:val="000000"/>
        </w:rPr>
        <w:t>и-</w:t>
      </w:r>
      <w:proofErr w:type="gramEnd"/>
      <w:r w:rsidR="005511B3">
        <w:rPr>
          <w:bCs/>
          <w:color w:val="000000"/>
        </w:rPr>
        <w:t xml:space="preserve"> всё это являют нам творения народных умельцев.</w:t>
      </w:r>
    </w:p>
    <w:p w:rsidR="005511B3" w:rsidRDefault="005511B3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Будущее страны, народа всецело зависит от того, каковы его потомки, сыновья и дочери. А чтобы они выросли достойными гражданами</w:t>
      </w:r>
      <w:r w:rsidR="009E631E">
        <w:rPr>
          <w:bCs/>
          <w:color w:val="000000"/>
        </w:rPr>
        <w:t xml:space="preserve">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сложна, трудна, героическая. Наша культура богатейшая, сильная своим духом. У России великое прошлое, и будущее её тоже должно быть великим. Молодые поколения сердцем </w:t>
      </w:r>
      <w:r w:rsidR="009E631E">
        <w:rPr>
          <w:bCs/>
          <w:color w:val="000000"/>
        </w:rPr>
        <w:lastRenderedPageBreak/>
        <w:t>и душой призваны понимать свою культуру, трепетно любить Родин</w:t>
      </w:r>
      <w:proofErr w:type="gramStart"/>
      <w:r w:rsidR="009E631E">
        <w:rPr>
          <w:bCs/>
          <w:color w:val="000000"/>
        </w:rPr>
        <w:t>у-</w:t>
      </w:r>
      <w:proofErr w:type="gramEnd"/>
      <w:r w:rsidR="009E631E">
        <w:rPr>
          <w:bCs/>
          <w:color w:val="000000"/>
        </w:rPr>
        <w:t xml:space="preserve"> мать, у которой особая статья, особая, светлая душа.</w:t>
      </w:r>
    </w:p>
    <w:p w:rsidR="009E631E" w:rsidRDefault="009E631E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Перипетии истории, трудные испытания, выпавшие на её долю, Россия выдержала с честью, нигде и никогда не уронив своего достоинства. 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</w:t>
      </w:r>
      <w:r w:rsidR="006A53F2">
        <w:rPr>
          <w:bCs/>
          <w:color w:val="000000"/>
        </w:rPr>
        <w:t>.</w:t>
      </w:r>
    </w:p>
    <w:p w:rsidR="006A53F2" w:rsidRDefault="006A53F2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 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</w:t>
      </w:r>
      <w:proofErr w:type="gramStart"/>
      <w:r>
        <w:rPr>
          <w:bCs/>
          <w:color w:val="000000"/>
        </w:rPr>
        <w:t>о-</w:t>
      </w:r>
      <w:proofErr w:type="gramEnd"/>
      <w:r>
        <w:rPr>
          <w:bCs/>
          <w:color w:val="000000"/>
        </w:rPr>
        <w:t xml:space="preserve"> эстетического, патриотического воспитания.</w:t>
      </w:r>
    </w:p>
    <w:p w:rsidR="006A53F2" w:rsidRDefault="006A53F2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У России великая, светлая душа. Она отразилась в её природе, в искусстве: в песнях, танцах, музыке и слове.</w:t>
      </w:r>
    </w:p>
    <w:p w:rsidR="006A53F2" w:rsidRDefault="006A53F2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B34E0B">
        <w:rPr>
          <w:bCs/>
          <w:color w:val="000000"/>
        </w:rPr>
        <w:t>Само время диктует необходимость обратиться к истокам искусств</w:t>
      </w:r>
      <w:proofErr w:type="gramStart"/>
      <w:r w:rsidR="00B34E0B">
        <w:rPr>
          <w:bCs/>
          <w:color w:val="000000"/>
        </w:rPr>
        <w:t>а-</w:t>
      </w:r>
      <w:proofErr w:type="gramEnd"/>
      <w:r w:rsidR="00B34E0B">
        <w:rPr>
          <w:bCs/>
          <w:color w:val="000000"/>
        </w:rPr>
        <w:t xml:space="preserve">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</w:t>
      </w:r>
      <w:proofErr w:type="gramStart"/>
      <w:r w:rsidR="00B34E0B">
        <w:rPr>
          <w:bCs/>
          <w:color w:val="000000"/>
        </w:rPr>
        <w:t>и-</w:t>
      </w:r>
      <w:proofErr w:type="gramEnd"/>
      <w:r w:rsidR="00B34E0B">
        <w:rPr>
          <w:bCs/>
          <w:color w:val="000000"/>
        </w:rPr>
        <w:t xml:space="preserve"> святая обязанность учителей, деятелей искусства.</w:t>
      </w:r>
    </w:p>
    <w:p w:rsidR="00B34E0B" w:rsidRDefault="00B34E0B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proofErr w:type="gramStart"/>
      <w:r>
        <w:rPr>
          <w:bCs/>
          <w:color w:val="000000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в его стремительностью, хаотичностью, напором, вторжением в жизнь того, что чуждо нашему менталитету.</w:t>
      </w:r>
      <w:proofErr w:type="gramEnd"/>
      <w:r>
        <w:rPr>
          <w:bCs/>
          <w:color w:val="000000"/>
        </w:rPr>
        <w:t xml:space="preserve"> А это то, что живёт, но скрыто в глубине души: тонкость воспитания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 w:rsidR="00B34E0B" w:rsidRDefault="00B34E0B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546D97">
        <w:rPr>
          <w:bCs/>
          <w:color w:val="000000"/>
        </w:rPr>
        <w:t>Поставленная «Основной образовательной программой начального общего образования» цел</w:t>
      </w:r>
      <w:proofErr w:type="gramStart"/>
      <w:r w:rsidR="00546D97">
        <w:rPr>
          <w:bCs/>
          <w:color w:val="000000"/>
        </w:rPr>
        <w:t>ь-</w:t>
      </w:r>
      <w:proofErr w:type="gramEnd"/>
      <w:r w:rsidR="00546D97">
        <w:rPr>
          <w:bCs/>
          <w:color w:val="000000"/>
        </w:rPr>
        <w:t xml:space="preserve">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="00546D97">
        <w:rPr>
          <w:bCs/>
          <w:color w:val="000000"/>
        </w:rPr>
        <w:t>метапредметных</w:t>
      </w:r>
      <w:proofErr w:type="spellEnd"/>
      <w:r w:rsidR="00546D97">
        <w:rPr>
          <w:bCs/>
          <w:color w:val="000000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 w:rsidR="00546D97">
        <w:rPr>
          <w:bCs/>
          <w:color w:val="000000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воспитания и других познавательных процессов».</w:t>
      </w:r>
      <w:proofErr w:type="gramEnd"/>
      <w:r w:rsidR="00546D97">
        <w:rPr>
          <w:bCs/>
          <w:color w:val="000000"/>
        </w:rPr>
        <w:t xml:space="preserve"> Сформированные универсальные учебные действия являются предпосылкой развития</w:t>
      </w:r>
      <w:r w:rsidR="001A3A8E">
        <w:rPr>
          <w:bCs/>
          <w:color w:val="000000"/>
        </w:rPr>
        <w:t xml:space="preserve"> достаточного уровня </w:t>
      </w:r>
      <w:proofErr w:type="spellStart"/>
      <w:r w:rsidR="001A3A8E">
        <w:rPr>
          <w:bCs/>
          <w:color w:val="000000"/>
        </w:rPr>
        <w:t>общеучебных</w:t>
      </w:r>
      <w:proofErr w:type="spellEnd"/>
      <w:r w:rsidR="001A3A8E">
        <w:rPr>
          <w:bCs/>
          <w:color w:val="000000"/>
        </w:rPr>
        <w:t xml:space="preserve"> умений.</w:t>
      </w:r>
    </w:p>
    <w:p w:rsidR="001A3A8E" w:rsidRDefault="001A3A8E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 Обозначенные цели направлены на духовно- нравственное развитие обучающихся, воспитание у них нравственных ценностей, толерантности, правильных оценок событий, происходящих в окружающем мире. Эта сторона деятельности образовательного учреждения реализуется в процессе изучения учебных предметов «Литературное чтение», </w:t>
      </w:r>
      <w:r w:rsidR="005A535C">
        <w:rPr>
          <w:bCs/>
          <w:color w:val="000000"/>
        </w:rPr>
        <w:t>«Основы духовно- нравственной культуры народов России», а также программы внеурочной деятельности школьников «Народное творчество». Особое внимание при этом обращается на формирование у школьников интереса к народному творчеству, воспитание духовно- нравственной культуры и толерантности, патриотизма и гражданственности, развитие художественного вкуса.</w:t>
      </w:r>
    </w:p>
    <w:p w:rsidR="005A535C" w:rsidRDefault="005A535C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 Формирование учебной деятельности школьника достигается использованием 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5A535C" w:rsidRDefault="005A535C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</w:t>
      </w:r>
      <w:r w:rsidR="004D580F">
        <w:rPr>
          <w:b/>
          <w:bCs/>
          <w:i/>
          <w:color w:val="000000"/>
        </w:rPr>
        <w:t>М</w:t>
      </w:r>
      <w:r>
        <w:rPr>
          <w:b/>
          <w:bCs/>
          <w:i/>
          <w:color w:val="000000"/>
        </w:rPr>
        <w:t xml:space="preserve">есто факультатива в учебном плане. </w:t>
      </w:r>
      <w:r w:rsidR="004D580F">
        <w:rPr>
          <w:bCs/>
          <w:color w:val="000000"/>
        </w:rPr>
        <w:t>Программа рассчитана на 66 часов (2 часа в неделю).</w:t>
      </w:r>
    </w:p>
    <w:p w:rsidR="004D580F" w:rsidRDefault="004D580F" w:rsidP="006A53F2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>
        <w:rPr>
          <w:b/>
          <w:bCs/>
          <w:i/>
          <w:color w:val="000000"/>
        </w:rPr>
        <w:t xml:space="preserve">Личностные, </w:t>
      </w:r>
      <w:proofErr w:type="spellStart"/>
      <w:r>
        <w:rPr>
          <w:b/>
          <w:bCs/>
          <w:i/>
          <w:color w:val="000000"/>
        </w:rPr>
        <w:t>метапредметные</w:t>
      </w:r>
      <w:proofErr w:type="spellEnd"/>
      <w:r>
        <w:rPr>
          <w:b/>
          <w:bCs/>
          <w:i/>
          <w:color w:val="000000"/>
        </w:rPr>
        <w:t xml:space="preserve"> и предметные результаты освоения программы факультатива. </w:t>
      </w:r>
      <w:r>
        <w:rPr>
          <w:bCs/>
          <w:color w:val="000000"/>
        </w:rPr>
        <w:t xml:space="preserve">В результате освоения программы факультатива «Народное творчество» </w:t>
      </w:r>
      <w:r>
        <w:rPr>
          <w:bCs/>
          <w:color w:val="000000"/>
        </w:rPr>
        <w:lastRenderedPageBreak/>
        <w:t>формируются следующие личностные результаты, соответствующие требования федерального государственного образовательного стандарта начального общего образования:</w:t>
      </w:r>
    </w:p>
    <w:p w:rsidR="004D580F" w:rsidRDefault="004D580F" w:rsidP="004D580F">
      <w:pPr>
        <w:pStyle w:val="a3"/>
        <w:numPr>
          <w:ilvl w:val="0"/>
          <w:numId w:val="1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принятие и освоение традиций, ценностей, форм культурн</w:t>
      </w:r>
      <w:proofErr w:type="gramStart"/>
      <w:r>
        <w:rPr>
          <w:bCs/>
          <w:color w:val="000000"/>
        </w:rPr>
        <w:t>о-</w:t>
      </w:r>
      <w:proofErr w:type="gramEnd"/>
      <w:r>
        <w:rPr>
          <w:bCs/>
          <w:color w:val="000000"/>
        </w:rPr>
        <w:t xml:space="preserve"> исторической, социальной и духовной жизни своей страны;</w:t>
      </w:r>
    </w:p>
    <w:p w:rsidR="004D580F" w:rsidRDefault="004D580F" w:rsidP="004D580F">
      <w:pPr>
        <w:pStyle w:val="a3"/>
        <w:numPr>
          <w:ilvl w:val="0"/>
          <w:numId w:val="1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формирование гражданского самосознания и чувства патриотизма;</w:t>
      </w:r>
    </w:p>
    <w:p w:rsidR="004D580F" w:rsidRDefault="004D580F" w:rsidP="004D580F">
      <w:pPr>
        <w:pStyle w:val="a3"/>
        <w:numPr>
          <w:ilvl w:val="0"/>
          <w:numId w:val="1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формирование уважительного отношения к иному мнению, истории и культуре народов России;</w:t>
      </w:r>
    </w:p>
    <w:p w:rsidR="004D580F" w:rsidRDefault="004D580F" w:rsidP="004D580F">
      <w:pPr>
        <w:pStyle w:val="a3"/>
        <w:numPr>
          <w:ilvl w:val="0"/>
          <w:numId w:val="1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4D580F" w:rsidRDefault="004D580F" w:rsidP="004D580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proofErr w:type="spellStart"/>
      <w:r>
        <w:rPr>
          <w:bCs/>
          <w:color w:val="000000"/>
        </w:rPr>
        <w:t>Метапредметные</w:t>
      </w:r>
      <w:proofErr w:type="spellEnd"/>
      <w:r>
        <w:rPr>
          <w:bCs/>
          <w:color w:val="000000"/>
        </w:rPr>
        <w:t xml:space="preserve"> результаты представлены в разделе «Универсальные учебные действия».</w:t>
      </w:r>
    </w:p>
    <w:p w:rsidR="004D580F" w:rsidRDefault="004D580F" w:rsidP="004D580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Предметные результаты отражены</w:t>
      </w:r>
      <w:r w:rsidR="005206F3">
        <w:rPr>
          <w:bCs/>
          <w:color w:val="000000"/>
        </w:rPr>
        <w:t xml:space="preserve"> в содержании программы.</w:t>
      </w:r>
    </w:p>
    <w:p w:rsidR="005206F3" w:rsidRDefault="005206F3" w:rsidP="004D580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>
        <w:rPr>
          <w:b/>
          <w:bCs/>
          <w:i/>
          <w:color w:val="000000"/>
        </w:rPr>
        <w:t xml:space="preserve">Особенности содержания факультатива. </w:t>
      </w:r>
      <w:r>
        <w:rPr>
          <w:bCs/>
          <w:color w:val="000000"/>
        </w:rPr>
        <w:t>Содержание данной программы внеклассной деятельности школьников подчиняется следующим принципам:</w:t>
      </w:r>
    </w:p>
    <w:p w:rsidR="005206F3" w:rsidRDefault="005206F3" w:rsidP="005206F3">
      <w:pPr>
        <w:pStyle w:val="a3"/>
        <w:numPr>
          <w:ilvl w:val="0"/>
          <w:numId w:val="2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5206F3" w:rsidRDefault="005206F3" w:rsidP="005206F3">
      <w:pPr>
        <w:pStyle w:val="a3"/>
        <w:numPr>
          <w:ilvl w:val="0"/>
          <w:numId w:val="2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природосообразность</w:t>
      </w:r>
      <w:proofErr w:type="spellEnd"/>
      <w:r>
        <w:rPr>
          <w:bCs/>
          <w:color w:val="000000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5206F3" w:rsidRDefault="005206F3" w:rsidP="005206F3">
      <w:pPr>
        <w:pStyle w:val="a3"/>
        <w:numPr>
          <w:ilvl w:val="0"/>
          <w:numId w:val="2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педоцентризм</w:t>
      </w:r>
      <w:proofErr w:type="spellEnd"/>
      <w:r>
        <w:rPr>
          <w:bCs/>
          <w:color w:val="000000"/>
        </w:rPr>
        <w:t xml:space="preserve"> (отбор </w:t>
      </w:r>
      <w:r w:rsidR="0039310A">
        <w:rPr>
          <w:bCs/>
          <w:color w:val="000000"/>
        </w:rPr>
        <w:t xml:space="preserve">содержания обучения, адекватного </w:t>
      </w:r>
      <w:proofErr w:type="spellStart"/>
      <w:r w:rsidR="0039310A">
        <w:rPr>
          <w:bCs/>
          <w:color w:val="000000"/>
        </w:rPr>
        <w:t>психолог</w:t>
      </w:r>
      <w:proofErr w:type="gramStart"/>
      <w:r w:rsidR="0039310A">
        <w:rPr>
          <w:bCs/>
          <w:color w:val="000000"/>
        </w:rPr>
        <w:t>о</w:t>
      </w:r>
      <w:proofErr w:type="spellEnd"/>
      <w:r w:rsidR="0039310A">
        <w:rPr>
          <w:bCs/>
          <w:color w:val="000000"/>
        </w:rPr>
        <w:t>-</w:t>
      </w:r>
      <w:proofErr w:type="gramEnd"/>
      <w:r w:rsidR="0039310A">
        <w:rPr>
          <w:bCs/>
          <w:color w:val="000000"/>
        </w:rPr>
        <w:t xml:space="preserve"> 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39310A" w:rsidRDefault="0039310A" w:rsidP="005206F3">
      <w:pPr>
        <w:pStyle w:val="a3"/>
        <w:numPr>
          <w:ilvl w:val="0"/>
          <w:numId w:val="2"/>
        </w:numPr>
        <w:tabs>
          <w:tab w:val="left" w:pos="5475"/>
        </w:tabs>
        <w:spacing w:before="30" w:after="3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культуросообразность</w:t>
      </w:r>
      <w:proofErr w:type="spellEnd"/>
      <w:r>
        <w:rPr>
          <w:bCs/>
          <w:color w:val="000000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>
        <w:rPr>
          <w:bCs/>
          <w:color w:val="000000"/>
        </w:rPr>
        <w:t>внеучебной</w:t>
      </w:r>
      <w:proofErr w:type="spellEnd"/>
      <w:r>
        <w:rPr>
          <w:bCs/>
          <w:color w:val="000000"/>
        </w:rPr>
        <w:t xml:space="preserve"> деятельности школьника).</w:t>
      </w:r>
    </w:p>
    <w:p w:rsidR="00580517" w:rsidRPr="00A2586F" w:rsidRDefault="00580517" w:rsidP="00A2586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 w:rsidRPr="00A2586F">
        <w:rPr>
          <w:b/>
          <w:bCs/>
          <w:color w:val="000000"/>
          <w:sz w:val="28"/>
          <w:szCs w:val="28"/>
        </w:rPr>
        <w:t>Цель кружка:</w:t>
      </w:r>
      <w:r w:rsidRPr="00A2586F">
        <w:rPr>
          <w:bCs/>
          <w:i/>
          <w:color w:val="000000"/>
        </w:rPr>
        <w:t xml:space="preserve"> пробудить у </w:t>
      </w:r>
      <w:proofErr w:type="gramStart"/>
      <w:r w:rsidRPr="00A2586F">
        <w:rPr>
          <w:bCs/>
          <w:i/>
          <w:color w:val="000000"/>
        </w:rPr>
        <w:t>обучающихся</w:t>
      </w:r>
      <w:proofErr w:type="gramEnd"/>
      <w:r w:rsidRPr="00A2586F">
        <w:rPr>
          <w:bCs/>
          <w:i/>
          <w:color w:val="000000"/>
        </w:rPr>
        <w:t xml:space="preserve"> живой интерес к изучению русского            </w:t>
      </w:r>
    </w:p>
    <w:p w:rsidR="00580517" w:rsidRPr="00A2586F" w:rsidRDefault="00580517" w:rsidP="00580517">
      <w:pPr>
        <w:jc w:val="both"/>
        <w:rPr>
          <w:bCs/>
          <w:color w:val="000000"/>
        </w:rPr>
      </w:pPr>
      <w:r w:rsidRPr="00A2586F">
        <w:rPr>
          <w:bCs/>
          <w:i/>
          <w:color w:val="000000"/>
        </w:rPr>
        <w:t>детского фольклора.</w:t>
      </w:r>
      <w:r w:rsidRPr="00A2586F">
        <w:t xml:space="preserve"> </w:t>
      </w:r>
    </w:p>
    <w:p w:rsidR="00580517" w:rsidRPr="00A2586F" w:rsidRDefault="00580517" w:rsidP="00580517"/>
    <w:p w:rsidR="00580517" w:rsidRPr="00A2586F" w:rsidRDefault="00580517" w:rsidP="00580517">
      <w:pPr>
        <w:spacing w:before="30" w:after="30"/>
        <w:rPr>
          <w:bCs/>
          <w:color w:val="000000"/>
        </w:rPr>
      </w:pPr>
      <w:r w:rsidRPr="00A2586F">
        <w:rPr>
          <w:b/>
          <w:bCs/>
          <w:color w:val="000000"/>
          <w:sz w:val="28"/>
          <w:szCs w:val="28"/>
        </w:rPr>
        <w:t>Задачи кружка:</w:t>
      </w:r>
      <w:r w:rsidRPr="00A2586F">
        <w:rPr>
          <w:b/>
          <w:bCs/>
          <w:color w:val="000000"/>
        </w:rPr>
        <w:t xml:space="preserve"> </w:t>
      </w:r>
      <w:r w:rsidRPr="00A2586F">
        <w:rPr>
          <w:b/>
          <w:bCs/>
          <w:i/>
          <w:color w:val="000000"/>
        </w:rPr>
        <w:t xml:space="preserve">образовательная: </w:t>
      </w:r>
      <w:r w:rsidRPr="00A2586F">
        <w:rPr>
          <w:bCs/>
          <w:i/>
          <w:color w:val="000000"/>
        </w:rPr>
        <w:t>дать общее представление о содержании и объёме понятия «детский фольклор», о его классификации, основных жанрах, их функциях, генезисе и художественном своеобразии.</w:t>
      </w:r>
    </w:p>
    <w:p w:rsidR="00580517" w:rsidRDefault="00580517" w:rsidP="00580517">
      <w:pPr>
        <w:spacing w:before="30" w:after="30"/>
        <w:rPr>
          <w:bCs/>
          <w:i/>
          <w:color w:val="000000"/>
        </w:rPr>
      </w:pPr>
      <w:r w:rsidRPr="00A2586F">
        <w:rPr>
          <w:b/>
          <w:bCs/>
          <w:i/>
          <w:color w:val="000000"/>
        </w:rPr>
        <w:t xml:space="preserve">развивающая: </w:t>
      </w:r>
      <w:r w:rsidRPr="00A2586F">
        <w:rPr>
          <w:bCs/>
          <w:i/>
          <w:color w:val="000000"/>
        </w:rPr>
        <w:t>развивать кругозор, интерес к народному слову, его истории</w:t>
      </w:r>
      <w:proofErr w:type="gramStart"/>
      <w:r w:rsidRPr="00A2586F">
        <w:rPr>
          <w:bCs/>
          <w:i/>
          <w:color w:val="000000"/>
        </w:rPr>
        <w:t>.</w:t>
      </w:r>
      <w:proofErr w:type="gramEnd"/>
      <w:r w:rsidRPr="00A2586F">
        <w:rPr>
          <w:bCs/>
          <w:color w:val="000000"/>
        </w:rPr>
        <w:t xml:space="preserve"> </w:t>
      </w:r>
      <w:proofErr w:type="gramStart"/>
      <w:r w:rsidRPr="00A2586F">
        <w:rPr>
          <w:b/>
          <w:bCs/>
          <w:i/>
          <w:color w:val="000000"/>
        </w:rPr>
        <w:t>в</w:t>
      </w:r>
      <w:proofErr w:type="gramEnd"/>
      <w:r w:rsidRPr="00A2586F">
        <w:rPr>
          <w:b/>
          <w:bCs/>
          <w:i/>
          <w:color w:val="000000"/>
        </w:rPr>
        <w:t xml:space="preserve">оспитательная: </w:t>
      </w:r>
      <w:r w:rsidRPr="00A2586F">
        <w:rPr>
          <w:bCs/>
          <w:i/>
          <w:color w:val="000000"/>
        </w:rPr>
        <w:t>воспитывать чувство национальной гордости</w:t>
      </w:r>
      <w:r w:rsidRPr="00A2586F">
        <w:rPr>
          <w:b/>
          <w:bCs/>
          <w:i/>
          <w:color w:val="000000"/>
        </w:rPr>
        <w:t xml:space="preserve"> </w:t>
      </w:r>
      <w:r w:rsidRPr="00A2586F">
        <w:rPr>
          <w:bCs/>
          <w:i/>
          <w:color w:val="000000"/>
        </w:rPr>
        <w:t>за свой народ, его культурное наследие, воспитывать внимательное отношение к слову, культуру речи.</w:t>
      </w:r>
    </w:p>
    <w:p w:rsidR="00A2586F" w:rsidRPr="00A2586F" w:rsidRDefault="00A2586F" w:rsidP="00580517">
      <w:pPr>
        <w:spacing w:before="30" w:after="30"/>
        <w:rPr>
          <w:bCs/>
          <w:color w:val="000000"/>
        </w:rPr>
      </w:pPr>
    </w:p>
    <w:p w:rsidR="00A2586F" w:rsidRDefault="00580517" w:rsidP="00A2586F">
      <w:pPr>
        <w:tabs>
          <w:tab w:val="left" w:pos="5475"/>
        </w:tabs>
        <w:spacing w:before="30" w:after="30"/>
        <w:jc w:val="both"/>
        <w:rPr>
          <w:b/>
          <w:bCs/>
          <w:color w:val="000000"/>
          <w:sz w:val="28"/>
          <w:szCs w:val="28"/>
        </w:rPr>
      </w:pPr>
      <w:r w:rsidRPr="00E45E09">
        <w:rPr>
          <w:bCs/>
          <w:i/>
          <w:color w:val="000000"/>
        </w:rPr>
        <w:t> </w:t>
      </w:r>
      <w:r w:rsidR="00A2586F">
        <w:rPr>
          <w:b/>
          <w:bCs/>
          <w:color w:val="000000"/>
          <w:sz w:val="28"/>
          <w:szCs w:val="28"/>
        </w:rPr>
        <w:t>Содержание программы.</w:t>
      </w:r>
    </w:p>
    <w:p w:rsidR="00A2586F" w:rsidRDefault="00A2586F" w:rsidP="00A2586F">
      <w:pPr>
        <w:tabs>
          <w:tab w:val="left" w:pos="5475"/>
        </w:tabs>
        <w:spacing w:before="30" w:after="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Старинный русский быт.</w:t>
      </w:r>
    </w:p>
    <w:p w:rsidR="00A2586F" w:rsidRDefault="00A2586F" w:rsidP="00A2586F">
      <w:pPr>
        <w:tabs>
          <w:tab w:val="left" w:pos="5475"/>
        </w:tabs>
        <w:spacing w:before="30" w:after="3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Одежда. Традиционный костюм, обувь крестьян и бояр.</w:t>
      </w:r>
    </w:p>
    <w:p w:rsidR="00A2586F" w:rsidRDefault="00A2586F" w:rsidP="00A2586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Функциональный характер одежды в старину. Удобство, свобода в движении. Рубашка, сарафа</w:t>
      </w:r>
      <w:proofErr w:type="gramStart"/>
      <w:r>
        <w:rPr>
          <w:bCs/>
          <w:color w:val="000000"/>
        </w:rPr>
        <w:t>н-</w:t>
      </w:r>
      <w:proofErr w:type="gramEnd"/>
      <w:r>
        <w:rPr>
          <w:bCs/>
          <w:color w:val="000000"/>
        </w:rPr>
        <w:t xml:space="preserve"> у женщин. Роль орнамент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оберега (вышивка).</w:t>
      </w:r>
    </w:p>
    <w:p w:rsidR="00A2586F" w:rsidRDefault="00A2586F" w:rsidP="00A2586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Солнце, дерево, вода, кон</w:t>
      </w:r>
      <w:proofErr w:type="gramStart"/>
      <w:r>
        <w:rPr>
          <w:bCs/>
          <w:color w:val="000000"/>
        </w:rPr>
        <w:t>ь-</w:t>
      </w:r>
      <w:proofErr w:type="gramEnd"/>
      <w:r>
        <w:rPr>
          <w:bCs/>
          <w:color w:val="000000"/>
        </w:rPr>
        <w:t xml:space="preserve"> источники жизни, символы добра и счастья.</w:t>
      </w:r>
    </w:p>
    <w:p w:rsidR="00A2586F" w:rsidRDefault="00A2586F" w:rsidP="00A2586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>Особое значение пояса (кушака).</w:t>
      </w:r>
    </w:p>
    <w:p w:rsidR="00A2586F" w:rsidRDefault="00A2586F" w:rsidP="00A2586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Головные уборы девушек и женщин, украшения. </w:t>
      </w:r>
    </w:p>
    <w:p w:rsidR="00A2586F" w:rsidRPr="00A2586F" w:rsidRDefault="00A2586F" w:rsidP="00A2586F">
      <w:pPr>
        <w:tabs>
          <w:tab w:val="left" w:pos="5475"/>
        </w:tabs>
        <w:spacing w:before="30" w:after="30"/>
        <w:jc w:val="both"/>
        <w:rPr>
          <w:bCs/>
          <w:color w:val="000000"/>
        </w:rPr>
      </w:pPr>
      <w:r>
        <w:rPr>
          <w:bCs/>
          <w:color w:val="000000"/>
        </w:rPr>
        <w:t xml:space="preserve">Рубаха, порты, </w:t>
      </w:r>
      <w:proofErr w:type="spellStart"/>
      <w:r>
        <w:rPr>
          <w:bCs/>
          <w:color w:val="000000"/>
        </w:rPr>
        <w:t>брюкши</w:t>
      </w:r>
      <w:proofErr w:type="spellEnd"/>
      <w:r>
        <w:rPr>
          <w:bCs/>
          <w:color w:val="000000"/>
        </w:rPr>
        <w:t>, кафтаны, зипуны, тулупы и армяк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у крестьян (мужская одежда).</w:t>
      </w:r>
    </w:p>
    <w:p w:rsidR="00580517" w:rsidRDefault="00A2586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Лапти, баретки, онучи, поршн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крестьянская обувь.</w:t>
      </w:r>
    </w:p>
    <w:p w:rsidR="00A2586F" w:rsidRDefault="00A2586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Расшитые золотом кафтаны, сапоги из сафьяна, </w:t>
      </w:r>
      <w:proofErr w:type="spellStart"/>
      <w:r>
        <w:rPr>
          <w:bCs/>
          <w:color w:val="000000"/>
        </w:rPr>
        <w:t>горлатные</w:t>
      </w:r>
      <w:proofErr w:type="spellEnd"/>
      <w:r>
        <w:rPr>
          <w:bCs/>
          <w:color w:val="000000"/>
        </w:rPr>
        <w:t xml:space="preserve"> шапк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у бояр.</w:t>
      </w:r>
    </w:p>
    <w:p w:rsidR="00A2586F" w:rsidRDefault="00A2586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Летники, душегрейка на меху, шубы, крытые парчой, шёлком у боярынь и боярышень.</w:t>
      </w:r>
    </w:p>
    <w:p w:rsidR="009A2135" w:rsidRDefault="009A2135" w:rsidP="00580517">
      <w:pPr>
        <w:spacing w:before="30" w:after="30"/>
        <w:rPr>
          <w:bCs/>
          <w:color w:val="000000"/>
        </w:rPr>
      </w:pPr>
      <w:r>
        <w:rPr>
          <w:b/>
          <w:bCs/>
          <w:i/>
          <w:color w:val="000000"/>
        </w:rPr>
        <w:t>Жилище. Русская изба и боярские хоромы. Палаты</w:t>
      </w:r>
      <w:proofErr w:type="gramStart"/>
      <w:r>
        <w:rPr>
          <w:b/>
          <w:bCs/>
          <w:i/>
          <w:color w:val="000000"/>
        </w:rPr>
        <w:t>.</w:t>
      </w:r>
      <w:proofErr w:type="gramEnd"/>
      <w:r>
        <w:rPr>
          <w:b/>
          <w:bCs/>
          <w:i/>
          <w:color w:val="000000"/>
        </w:rPr>
        <w:t xml:space="preserve"> Терем. </w:t>
      </w:r>
    </w:p>
    <w:p w:rsidR="009A2135" w:rsidRDefault="009A2135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Русская изба (клеть, сен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холодное помещение, тёплая изба); хозяйственный двор, постройки (</w:t>
      </w:r>
      <w:proofErr w:type="spellStart"/>
      <w:r>
        <w:rPr>
          <w:bCs/>
          <w:color w:val="000000"/>
        </w:rPr>
        <w:t>подклет</w:t>
      </w:r>
      <w:proofErr w:type="spellEnd"/>
      <w:r>
        <w:rPr>
          <w:bCs/>
          <w:color w:val="000000"/>
        </w:rPr>
        <w:t>, амбар, хлев, погреб, баня). Элементы избы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Особая роль печки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Курная изба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Освещение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Крестьянская утварь, мебель, сделанная своими руками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Красный угол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Иконы.</w:t>
      </w:r>
    </w:p>
    <w:p w:rsidR="009A2135" w:rsidRDefault="009A2135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Боярские палаты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Терема, украшенные резьбой по дереву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Свет ёлки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Крытые галереи для прогулок боярынь и боярышень.</w:t>
      </w:r>
    </w:p>
    <w:p w:rsidR="009A2135" w:rsidRDefault="009A2135" w:rsidP="00580517">
      <w:pPr>
        <w:spacing w:before="30" w:after="30"/>
        <w:rPr>
          <w:bCs/>
          <w:color w:val="000000"/>
        </w:rPr>
      </w:pPr>
      <w:r>
        <w:rPr>
          <w:b/>
          <w:bCs/>
          <w:i/>
          <w:color w:val="000000"/>
        </w:rPr>
        <w:lastRenderedPageBreak/>
        <w:t>Традиционная русская кухня. Пища. Продукты питания.</w:t>
      </w:r>
    </w:p>
    <w:p w:rsidR="009A2135" w:rsidRDefault="009A2135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Хле</w:t>
      </w:r>
      <w:proofErr w:type="gramStart"/>
      <w:r>
        <w:rPr>
          <w:bCs/>
          <w:color w:val="000000"/>
        </w:rPr>
        <w:t>б-</w:t>
      </w:r>
      <w:proofErr w:type="gramEnd"/>
      <w:r>
        <w:rPr>
          <w:bCs/>
          <w:color w:val="000000"/>
        </w:rPr>
        <w:t xml:space="preserve"> главный продукт питания, «дар Божий». Пословицы и поговорки о хлебе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Мясные и постные кушанья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Щи, похлёбки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Овощи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Грибы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Каши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Кисель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Блины («</w:t>
      </w:r>
      <w:proofErr w:type="spellStart"/>
      <w:r>
        <w:rPr>
          <w:bCs/>
          <w:color w:val="000000"/>
        </w:rPr>
        <w:t>млины</w:t>
      </w:r>
      <w:proofErr w:type="spellEnd"/>
      <w:r>
        <w:rPr>
          <w:bCs/>
          <w:color w:val="000000"/>
        </w:rPr>
        <w:t>»- от глагола «молоть» (зерно)). Пироги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Мёд. Пиво.</w:t>
      </w:r>
    </w:p>
    <w:p w:rsidR="009A2135" w:rsidRPr="009A2135" w:rsidRDefault="009A2135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Взвар. </w:t>
      </w:r>
      <w:proofErr w:type="spellStart"/>
      <w:r>
        <w:rPr>
          <w:bCs/>
          <w:color w:val="000000"/>
        </w:rPr>
        <w:t>Пастелы</w:t>
      </w:r>
      <w:proofErr w:type="spellEnd"/>
      <w:r>
        <w:rPr>
          <w:bCs/>
          <w:color w:val="000000"/>
        </w:rPr>
        <w:t xml:space="preserve"> из ягод и яблок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Варенья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Соленья.</w:t>
      </w:r>
    </w:p>
    <w:p w:rsidR="00A2586F" w:rsidRDefault="00A003E4" w:rsidP="00580517">
      <w:pPr>
        <w:spacing w:before="30" w:after="3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Семейные праздники. Игры и забавы детей. Семейные обряды. Именины.</w:t>
      </w:r>
    </w:p>
    <w:p w:rsidR="00A003E4" w:rsidRDefault="00A003E4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Быт крестьянской и городской семьи. Замкнутая жизнь женщин в городе. Распорядок дня. Игры в шахматы, шашки. Слушание сказок (роль сказителя, «</w:t>
      </w:r>
      <w:proofErr w:type="spellStart"/>
      <w:r>
        <w:rPr>
          <w:bCs/>
          <w:color w:val="000000"/>
        </w:rPr>
        <w:t>бахаря</w:t>
      </w:r>
      <w:proofErr w:type="spellEnd"/>
      <w:r>
        <w:rPr>
          <w:bCs/>
          <w:color w:val="000000"/>
        </w:rPr>
        <w:t>»). Глиняные и деревянные игрушки.</w:t>
      </w:r>
    </w:p>
    <w:p w:rsidR="00A003E4" w:rsidRDefault="00A003E4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Катание зимой на санях, запряжённых лошадьми. Девичьи посиделки. Катание с ледяных гор. Коньки. Лыжи. Летние забавы: качели; ярмарочные карусели.</w:t>
      </w:r>
    </w:p>
    <w:p w:rsidR="00A003E4" w:rsidRDefault="00A003E4" w:rsidP="00580517">
      <w:pPr>
        <w:spacing w:before="30" w:after="30"/>
        <w:rPr>
          <w:bCs/>
          <w:color w:val="000000"/>
        </w:rPr>
      </w:pPr>
    </w:p>
    <w:p w:rsidR="00A003E4" w:rsidRDefault="00206BA7" w:rsidP="00580517">
      <w:pPr>
        <w:spacing w:before="30" w:after="30"/>
        <w:rPr>
          <w:b/>
          <w:bCs/>
          <w:color w:val="000000"/>
        </w:rPr>
      </w:pPr>
      <w:r>
        <w:rPr>
          <w:b/>
          <w:bCs/>
          <w:color w:val="000000"/>
        </w:rPr>
        <w:t>Русские народные праздники.</w:t>
      </w:r>
    </w:p>
    <w:p w:rsidR="00206BA7" w:rsidRDefault="00206BA7" w:rsidP="00580517">
      <w:pPr>
        <w:spacing w:before="30" w:after="3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Осень золотая. </w:t>
      </w:r>
      <w:proofErr w:type="spellStart"/>
      <w:r>
        <w:rPr>
          <w:b/>
          <w:bCs/>
          <w:i/>
          <w:color w:val="000000"/>
        </w:rPr>
        <w:t>Спасы</w:t>
      </w:r>
      <w:proofErr w:type="spellEnd"/>
      <w:r>
        <w:rPr>
          <w:b/>
          <w:bCs/>
          <w:i/>
          <w:color w:val="000000"/>
        </w:rPr>
        <w:t>. Успение. Покров.</w:t>
      </w:r>
    </w:p>
    <w:p w:rsidR="00206BA7" w:rsidRDefault="00206BA7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Три Спаса: Медовый, Яблочный, Ореховый (14, 19 и 29 августа). Подготовка к зимним сельскохозяйственным работам, заготовка ягод, грибов, орехов, яблок, мёда впрок. Христианские легенды о </w:t>
      </w:r>
      <w:proofErr w:type="spellStart"/>
      <w:r>
        <w:rPr>
          <w:bCs/>
          <w:color w:val="000000"/>
        </w:rPr>
        <w:t>Спасах</w:t>
      </w:r>
      <w:proofErr w:type="spellEnd"/>
      <w:r>
        <w:rPr>
          <w:bCs/>
          <w:color w:val="000000"/>
        </w:rPr>
        <w:t xml:space="preserve"> (Спас на воде; Преображение; день Нерукотворного образа).</w:t>
      </w:r>
    </w:p>
    <w:p w:rsidR="00206BA7" w:rsidRDefault="00206BA7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  Успение Богородицы (Первые </w:t>
      </w:r>
      <w:proofErr w:type="spellStart"/>
      <w:r>
        <w:rPr>
          <w:bCs/>
          <w:color w:val="000000"/>
        </w:rPr>
        <w:t>Осенины</w:t>
      </w:r>
      <w:proofErr w:type="spellEnd"/>
      <w:r>
        <w:rPr>
          <w:bCs/>
          <w:color w:val="000000"/>
        </w:rPr>
        <w:t>- 28 августа). Спожинк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окончание жатвы.</w:t>
      </w:r>
    </w:p>
    <w:p w:rsidR="00206BA7" w:rsidRDefault="00206BA7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  Покров Богородицы (14 октября)- первый снег на Руси. Разделение осени и зимы. Девичьи гадания. Окончание работ по найму. Начало зимних посиделок.</w:t>
      </w:r>
    </w:p>
    <w:p w:rsidR="00206BA7" w:rsidRDefault="00206BA7" w:rsidP="00580517">
      <w:pPr>
        <w:spacing w:before="30" w:after="3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Зимушк</w:t>
      </w:r>
      <w:proofErr w:type="gramStart"/>
      <w:r>
        <w:rPr>
          <w:b/>
          <w:bCs/>
          <w:i/>
          <w:color w:val="000000"/>
        </w:rPr>
        <w:t>а-</w:t>
      </w:r>
      <w:proofErr w:type="gramEnd"/>
      <w:r>
        <w:rPr>
          <w:b/>
          <w:bCs/>
          <w:i/>
          <w:color w:val="000000"/>
        </w:rPr>
        <w:t xml:space="preserve"> зима. Новый год. Рождество. Святки. Крещение. Будни и праздники на Руси.</w:t>
      </w:r>
    </w:p>
    <w:p w:rsidR="00ED6BB6" w:rsidRDefault="00ED6BB6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Праздник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время отдыха, веселья, радости, дружеского общения. Древние праздники, пришедшие к нам от восточных славян, связанные с земледелием, народным календарём. Праздники были направлены на укрепление здоровья и благополучия людей.</w:t>
      </w:r>
    </w:p>
    <w:p w:rsidR="00ED6BB6" w:rsidRDefault="00ED6BB6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Сочетание языческих и христианских праздников. Общие и семейные праздники. Обычаи и обряды в проведении праздников. Роль традиций.</w:t>
      </w:r>
    </w:p>
    <w:p w:rsidR="00ED6BB6" w:rsidRDefault="00ED6BB6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Канун Нового года. Васильев вечер. Современный новогодний праздник.</w:t>
      </w:r>
    </w:p>
    <w:p w:rsidR="00240C90" w:rsidRDefault="00ED6BB6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Святк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весёлое время года; песни во славу Христа; </w:t>
      </w:r>
      <w:proofErr w:type="spellStart"/>
      <w:r>
        <w:rPr>
          <w:bCs/>
          <w:color w:val="000000"/>
        </w:rPr>
        <w:t>колядование</w:t>
      </w:r>
      <w:proofErr w:type="spellEnd"/>
      <w:r>
        <w:rPr>
          <w:bCs/>
          <w:color w:val="000000"/>
        </w:rPr>
        <w:t>; гадание. Ряженье, ряжены</w:t>
      </w:r>
      <w:proofErr w:type="gramStart"/>
      <w:r>
        <w:rPr>
          <w:bCs/>
          <w:color w:val="000000"/>
        </w:rPr>
        <w:t>е-</w:t>
      </w:r>
      <w:proofErr w:type="gramEnd"/>
      <w:r>
        <w:rPr>
          <w:bCs/>
          <w:color w:val="000000"/>
        </w:rPr>
        <w:t xml:space="preserve"> древний обычай Святок. Рождественский Сочельник. Рождество Христово. Рождественские колядки. Ёлк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символ «райского дерева»</w:t>
      </w:r>
      <w:r w:rsidR="00240C90">
        <w:rPr>
          <w:bCs/>
          <w:color w:val="000000"/>
        </w:rPr>
        <w:t>.</w:t>
      </w:r>
    </w:p>
    <w:p w:rsidR="00240C90" w:rsidRDefault="00240C9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Традиционные кушанья: кутья, увар (или взвар), кисель, пироги.</w:t>
      </w:r>
    </w:p>
    <w:p w:rsidR="00206BA7" w:rsidRDefault="00240C9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Крещение Господне (Благовещение). Освещение воды. Праздничный крещенский стол.</w:t>
      </w:r>
      <w:r w:rsidR="00ED6BB6">
        <w:rPr>
          <w:bCs/>
          <w:color w:val="000000"/>
        </w:rPr>
        <w:t xml:space="preserve"> </w:t>
      </w:r>
      <w:r w:rsidR="00206BA7">
        <w:rPr>
          <w:bCs/>
          <w:color w:val="000000"/>
        </w:rPr>
        <w:t xml:space="preserve"> </w:t>
      </w:r>
    </w:p>
    <w:p w:rsidR="00E3174B" w:rsidRDefault="00E3174B" w:rsidP="00580517">
      <w:pPr>
        <w:spacing w:before="30" w:after="3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Весна </w:t>
      </w:r>
      <w:proofErr w:type="gramStart"/>
      <w:r>
        <w:rPr>
          <w:b/>
          <w:bCs/>
          <w:i/>
          <w:color w:val="000000"/>
        </w:rPr>
        <w:t>–в</w:t>
      </w:r>
      <w:proofErr w:type="gramEnd"/>
      <w:r>
        <w:rPr>
          <w:b/>
          <w:bCs/>
          <w:i/>
          <w:color w:val="000000"/>
        </w:rPr>
        <w:t>еснянка. Масленица. Великий пост. Пасха.</w:t>
      </w:r>
    </w:p>
    <w:p w:rsidR="00E3174B" w:rsidRDefault="00E3174B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Маслениц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весенний праздник проводов зимы. В славянском народном календаре Масленица разделяла два главных периода год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зиму и весну. Традиция печь блины (в </w:t>
      </w:r>
      <w:r>
        <w:rPr>
          <w:bCs/>
          <w:color w:val="000000"/>
          <w:lang w:val="en-US"/>
        </w:rPr>
        <w:t>XV</w:t>
      </w:r>
      <w:r w:rsidRPr="00E3174B">
        <w:rPr>
          <w:bCs/>
          <w:color w:val="000000"/>
        </w:rPr>
        <w:t xml:space="preserve"> </w:t>
      </w:r>
      <w:r>
        <w:rPr>
          <w:bCs/>
          <w:color w:val="000000"/>
        </w:rPr>
        <w:t>веке название было «</w:t>
      </w:r>
      <w:proofErr w:type="spellStart"/>
      <w:r>
        <w:rPr>
          <w:bCs/>
          <w:color w:val="000000"/>
        </w:rPr>
        <w:t>млины</w:t>
      </w:r>
      <w:proofErr w:type="spellEnd"/>
      <w:r>
        <w:rPr>
          <w:bCs/>
          <w:color w:val="000000"/>
        </w:rPr>
        <w:t>», от глагола «молоть», молоть зерно). Маслениц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особый народный праздник, существовавший у славян с языческих времён; он был приурочен к весеннему равноденствию. Традиции сытной, «богатой» еды на Масленицу. </w:t>
      </w:r>
      <w:proofErr w:type="gramStart"/>
      <w:r>
        <w:rPr>
          <w:bCs/>
          <w:color w:val="000000"/>
        </w:rPr>
        <w:t xml:space="preserve">Масленичные обряды: поминовение умерших предков; </w:t>
      </w:r>
      <w:proofErr w:type="spellStart"/>
      <w:r>
        <w:rPr>
          <w:bCs/>
          <w:color w:val="000000"/>
        </w:rPr>
        <w:t>гостевание</w:t>
      </w:r>
      <w:proofErr w:type="spellEnd"/>
      <w:r>
        <w:rPr>
          <w:bCs/>
          <w:color w:val="000000"/>
        </w:rPr>
        <w:t xml:space="preserve">; развлечения (катание на лошадях, </w:t>
      </w:r>
      <w:r w:rsidR="002B1E10">
        <w:rPr>
          <w:bCs/>
          <w:color w:val="000000"/>
        </w:rPr>
        <w:t>катание с ледяных горок, качели, строительство и «взятие» снежных городков, устойчиво балаганов); проводы Масленицы (символическое сжигание чучела «зимы»); ряженье, игры.</w:t>
      </w:r>
      <w:proofErr w:type="gramEnd"/>
    </w:p>
    <w:p w:rsidR="002B1E10" w:rsidRDefault="002B1E1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Прощёное воскресенье и Чистый понедельник.</w:t>
      </w:r>
    </w:p>
    <w:p w:rsidR="002B1E10" w:rsidRDefault="002B1E1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Великий пос</w:t>
      </w:r>
      <w:proofErr w:type="gramStart"/>
      <w:r>
        <w:rPr>
          <w:bCs/>
          <w:color w:val="000000"/>
        </w:rPr>
        <w:t>т-</w:t>
      </w:r>
      <w:proofErr w:type="gramEnd"/>
      <w:r>
        <w:rPr>
          <w:bCs/>
          <w:color w:val="000000"/>
        </w:rPr>
        <w:t xml:space="preserve"> время строгого воздержания, молитвы, покаяния. </w:t>
      </w:r>
    </w:p>
    <w:p w:rsidR="002B1E10" w:rsidRDefault="002B1E1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Вербное воскресенье. Освящение в церкви вербы (верб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символ здоровья, силы, красоты как первое цветущее весеннее дерево).</w:t>
      </w:r>
    </w:p>
    <w:p w:rsidR="002B1E10" w:rsidRDefault="002B1E1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Пасх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главный христианский праздник, Воскресение Иисуса Христа. Традиции празднования Пасхи на Руси: крашение яиц, изготовление сырной пасхи, куличей, раздача верующим</w:t>
      </w:r>
      <w:r w:rsidR="008C7A1F">
        <w:rPr>
          <w:bCs/>
          <w:color w:val="000000"/>
        </w:rPr>
        <w:t xml:space="preserve"> просфор и общего хлеб</w:t>
      </w:r>
      <w:proofErr w:type="gramStart"/>
      <w:r w:rsidR="008C7A1F">
        <w:rPr>
          <w:bCs/>
          <w:color w:val="000000"/>
        </w:rPr>
        <w:t>а-</w:t>
      </w:r>
      <w:proofErr w:type="gramEnd"/>
      <w:r w:rsidR="008C7A1F">
        <w:rPr>
          <w:bCs/>
          <w:color w:val="000000"/>
        </w:rPr>
        <w:t xml:space="preserve"> артоса.</w:t>
      </w:r>
    </w:p>
    <w:p w:rsidR="008C7A1F" w:rsidRDefault="008C7A1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Пасхальные торжества. Крестный ход. </w:t>
      </w:r>
      <w:proofErr w:type="spellStart"/>
      <w:r>
        <w:rPr>
          <w:bCs/>
          <w:color w:val="000000"/>
        </w:rPr>
        <w:t>Христование</w:t>
      </w:r>
      <w:proofErr w:type="spellEnd"/>
      <w:r>
        <w:rPr>
          <w:bCs/>
          <w:color w:val="000000"/>
        </w:rPr>
        <w:t>. Красная горк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закликание</w:t>
      </w:r>
      <w:proofErr w:type="spellEnd"/>
      <w:r>
        <w:rPr>
          <w:bCs/>
          <w:color w:val="000000"/>
        </w:rPr>
        <w:t xml:space="preserve"> весны рано утром с вершины холма, горки.</w:t>
      </w:r>
    </w:p>
    <w:p w:rsidR="008C7A1F" w:rsidRDefault="008C7A1F" w:rsidP="00580517">
      <w:pPr>
        <w:spacing w:before="30" w:after="3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Лето красное. Егорьев день. Троица. Духов день. Ивана Купала. Петров день. Ильин день.</w:t>
      </w:r>
    </w:p>
    <w:p w:rsidR="008C7A1F" w:rsidRDefault="008C7A1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lastRenderedPageBreak/>
        <w:t>Егорьев день- 6 мая. Праздник в честь одного из самых почитаемых святых, покровителя Москвы и Русского государства Георгия Победоносца (отважный воин, покровитель домашних животных и пастухов). «Георгий отмыкает землю», «выпускает на свет белый росу», говорили в народе. День начала посевных работ.</w:t>
      </w:r>
    </w:p>
    <w:p w:rsidR="008C7A1F" w:rsidRDefault="008C7A1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День Святой Троицы («Зелёные Святки»): разделение зимы и лета. Духовный ден</w:t>
      </w:r>
      <w:proofErr w:type="gramStart"/>
      <w:r>
        <w:rPr>
          <w:bCs/>
          <w:color w:val="000000"/>
        </w:rPr>
        <w:t>ь-</w:t>
      </w:r>
      <w:proofErr w:type="gramEnd"/>
      <w:r>
        <w:rPr>
          <w:bCs/>
          <w:color w:val="000000"/>
        </w:rPr>
        <w:t xml:space="preserve"> именины Земли, поилицы и кормилицы. Украшение православных храмов свежей летней зеленью, ветками берёзы, лентами. Отмечается на 49-й день после Пасхи.</w:t>
      </w:r>
    </w:p>
    <w:p w:rsidR="008C7A1F" w:rsidRDefault="008C7A1F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Хороводы, гулянье вокруг берёзки. Троицкие гадания девушек (бросание венков в реку). </w:t>
      </w:r>
      <w:r w:rsidR="00300282">
        <w:rPr>
          <w:bCs/>
          <w:color w:val="000000"/>
        </w:rPr>
        <w:t xml:space="preserve">Завивание берёзки. </w:t>
      </w:r>
      <w:proofErr w:type="spellStart"/>
      <w:r w:rsidR="00300282">
        <w:rPr>
          <w:bCs/>
          <w:color w:val="000000"/>
        </w:rPr>
        <w:t>Кумление</w:t>
      </w:r>
      <w:proofErr w:type="spellEnd"/>
      <w:r w:rsidR="00300282">
        <w:rPr>
          <w:bCs/>
          <w:color w:val="000000"/>
        </w:rPr>
        <w:t xml:space="preserve"> девушек.</w:t>
      </w:r>
    </w:p>
    <w:p w:rsidR="00300282" w:rsidRDefault="0030028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Ивана Купал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главный летний праздник народного календаря. День </w:t>
      </w:r>
      <w:proofErr w:type="gramStart"/>
      <w:r>
        <w:rPr>
          <w:bCs/>
          <w:color w:val="000000"/>
        </w:rPr>
        <w:t>летнего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солнестояния</w:t>
      </w:r>
      <w:proofErr w:type="spellEnd"/>
      <w:r>
        <w:rPr>
          <w:bCs/>
          <w:color w:val="000000"/>
        </w:rPr>
        <w:t>. Собирание целебных трав, очищение огнём и водой. Ива</w:t>
      </w:r>
      <w:proofErr w:type="gramStart"/>
      <w:r>
        <w:rPr>
          <w:bCs/>
          <w:color w:val="000000"/>
        </w:rPr>
        <w:t>н-</w:t>
      </w:r>
      <w:proofErr w:type="gramEnd"/>
      <w:r>
        <w:rPr>
          <w:bCs/>
          <w:color w:val="000000"/>
        </w:rPr>
        <w:t xml:space="preserve"> да- </w:t>
      </w:r>
      <w:proofErr w:type="spellStart"/>
      <w:r>
        <w:rPr>
          <w:bCs/>
          <w:color w:val="000000"/>
        </w:rPr>
        <w:t>марья</w:t>
      </w:r>
      <w:proofErr w:type="spellEnd"/>
      <w:r>
        <w:rPr>
          <w:bCs/>
          <w:color w:val="000000"/>
        </w:rPr>
        <w:t xml:space="preserve">- праздничный цветок Купалы. </w:t>
      </w:r>
      <w:proofErr w:type="spellStart"/>
      <w:r>
        <w:rPr>
          <w:bCs/>
          <w:color w:val="000000"/>
        </w:rPr>
        <w:t>Возжигание</w:t>
      </w:r>
      <w:proofErr w:type="spellEnd"/>
      <w:r>
        <w:rPr>
          <w:bCs/>
          <w:color w:val="000000"/>
        </w:rPr>
        <w:t xml:space="preserve"> костров в купальскую ночь. Отмечается 7 июля.</w:t>
      </w:r>
    </w:p>
    <w:p w:rsidR="00300282" w:rsidRDefault="0030028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День Петра и Павла- 12 июля. Праздник в честь святых апостолов, учеников Христа (его называют</w:t>
      </w:r>
      <w:r w:rsidR="002933F2">
        <w:rPr>
          <w:bCs/>
          <w:color w:val="000000"/>
        </w:rPr>
        <w:t xml:space="preserve"> ещё Петры и Павлы, Петровки). В народе говорили: «Пётр, Павел час убавил», «Иль</w:t>
      </w:r>
      <w:proofErr w:type="gramStart"/>
      <w:r w:rsidR="002933F2">
        <w:rPr>
          <w:bCs/>
          <w:color w:val="000000"/>
        </w:rPr>
        <w:t>я-</w:t>
      </w:r>
      <w:proofErr w:type="gramEnd"/>
      <w:r w:rsidR="002933F2">
        <w:rPr>
          <w:bCs/>
          <w:color w:val="000000"/>
        </w:rPr>
        <w:t xml:space="preserve"> пророк два часа уволок». Считают, что святой апостол Пётр хранит ключи от Царства Небесного. Петру в народе поклонялись как покровителю засеянных полей и рыболовства. До Петрова дня крестьяне обязательно соблюдали пост.</w:t>
      </w:r>
    </w:p>
    <w:p w:rsidR="002933F2" w:rsidRDefault="002933F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Сам праздник отмечался радостно: гуляли, пировали, качались на качелях. Петров день открывал вторую половину лета: «Как придёт Петро, так и будет тепло». С этого дня разрешалось собирать землянику и другие лесные ягоды. После Петрова дня заканчивались девичьи гуляния.</w:t>
      </w:r>
    </w:p>
    <w:p w:rsidR="00F353F0" w:rsidRDefault="002933F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 Ильин день отмечается 2 августа. Он разграничивает лето и осень: «На Илью до обед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лето, после обеда- осень», «С Ильина дня на деревьях лист желтеет», «С Ильина дня ночь длинна», «Муха до Ильина дня кусается, а после засыпается».</w:t>
      </w:r>
    </w:p>
    <w:p w:rsidR="00F353F0" w:rsidRDefault="00F353F0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    У древних славян громом, молнией и дождём распоряжался бог Перу</w:t>
      </w:r>
      <w:proofErr w:type="gramStart"/>
      <w:r>
        <w:rPr>
          <w:bCs/>
          <w:color w:val="000000"/>
        </w:rPr>
        <w:t>н-</w:t>
      </w:r>
      <w:proofErr w:type="gramEnd"/>
      <w:r>
        <w:rPr>
          <w:bCs/>
          <w:color w:val="000000"/>
        </w:rPr>
        <w:t xml:space="preserve"> громовержец, главный бог. В народном сознании соединились святой Илия и Перу</w:t>
      </w:r>
      <w:proofErr w:type="gramStart"/>
      <w:r>
        <w:rPr>
          <w:bCs/>
          <w:color w:val="000000"/>
        </w:rPr>
        <w:t>н-</w:t>
      </w:r>
      <w:proofErr w:type="gramEnd"/>
      <w:r>
        <w:rPr>
          <w:bCs/>
          <w:color w:val="000000"/>
        </w:rPr>
        <w:t xml:space="preserve"> Илья- громовержец. Его очень почитали на Руси, надеялись на его защиту от засухи, считали могучим, огненным; он бывал и сердитым, наказывал виновных, но был справедливым, покровителем урожая. В деревнях начиналась жатва, уборка хлебов. В Ильин день в крестьянские семьи вновь приходило благополучие, пополнялись запасы хлеба, зерна. Илью называли воеводой небесных сил. Иль</w:t>
      </w:r>
      <w:proofErr w:type="gramStart"/>
      <w:r>
        <w:rPr>
          <w:bCs/>
          <w:color w:val="000000"/>
        </w:rPr>
        <w:t>я-</w:t>
      </w:r>
      <w:proofErr w:type="gramEnd"/>
      <w:r>
        <w:rPr>
          <w:bCs/>
          <w:color w:val="000000"/>
        </w:rPr>
        <w:t xml:space="preserve"> пророк- </w:t>
      </w:r>
      <w:proofErr w:type="spellStart"/>
      <w:r>
        <w:rPr>
          <w:bCs/>
          <w:color w:val="000000"/>
        </w:rPr>
        <w:t>громобой</w:t>
      </w:r>
      <w:proofErr w:type="spellEnd"/>
      <w:r>
        <w:rPr>
          <w:bCs/>
          <w:color w:val="000000"/>
        </w:rPr>
        <w:t>. Чтобы задобрить Иль</w:t>
      </w:r>
      <w:proofErr w:type="gramStart"/>
      <w:r>
        <w:rPr>
          <w:bCs/>
          <w:color w:val="000000"/>
        </w:rPr>
        <w:t>ю-</w:t>
      </w:r>
      <w:proofErr w:type="gramEnd"/>
      <w:r>
        <w:rPr>
          <w:bCs/>
          <w:color w:val="000000"/>
        </w:rPr>
        <w:t xml:space="preserve"> пророка, люди в этот день не работали, боялись, что «гром убьёт», если работать в праздник. После Ильина дня запрещалось купаться в реках и озёрах, вода становилась очень холодной: «</w:t>
      </w:r>
      <w:r w:rsidR="00DD43AE">
        <w:rPr>
          <w:bCs/>
          <w:color w:val="000000"/>
        </w:rPr>
        <w:t>Олень в воду лапу окунул». Часто к Ильину дню на крестьянских столах появлялся первый пирог из муки нового урожая.</w:t>
      </w:r>
    </w:p>
    <w:p w:rsidR="00402EB2" w:rsidRPr="00402EB2" w:rsidRDefault="00DD43AE" w:rsidP="00402EB2">
      <w:pPr>
        <w:spacing w:before="30" w:after="30"/>
        <w:rPr>
          <w:b/>
          <w:bCs/>
          <w:color w:val="000000"/>
        </w:rPr>
      </w:pPr>
      <w:r>
        <w:rPr>
          <w:b/>
          <w:bCs/>
          <w:color w:val="000000"/>
        </w:rPr>
        <w:t>Русские народные ку</w:t>
      </w:r>
      <w:r w:rsidR="00402EB2">
        <w:rPr>
          <w:b/>
          <w:bCs/>
          <w:color w:val="000000"/>
        </w:rPr>
        <w:t>клы.</w:t>
      </w:r>
    </w:p>
    <w:p w:rsidR="00402EB2" w:rsidRPr="00EA1276" w:rsidRDefault="00402EB2" w:rsidP="00402EB2">
      <w:r w:rsidRPr="00EA1276">
        <w:t xml:space="preserve"> Ист</w:t>
      </w:r>
      <w:r>
        <w:t xml:space="preserve">ория куклы. </w:t>
      </w:r>
    </w:p>
    <w:p w:rsidR="00402EB2" w:rsidRPr="00EA1276" w:rsidRDefault="00402EB2" w:rsidP="00402EB2">
      <w:r w:rsidRPr="00EA1276">
        <w:t xml:space="preserve">Игровые и </w:t>
      </w:r>
      <w:proofErr w:type="spellStart"/>
      <w:r w:rsidRPr="00EA1276">
        <w:t>обереговые</w:t>
      </w:r>
      <w:proofErr w:type="spellEnd"/>
      <w:r w:rsidRPr="00EA1276">
        <w:t xml:space="preserve"> куклы. </w:t>
      </w:r>
      <w:r w:rsidRPr="00EA1276">
        <w:rPr>
          <w:bCs/>
        </w:rPr>
        <w:t xml:space="preserve">Бабушкины уроки или как самим сделать народную куклу. </w:t>
      </w:r>
    </w:p>
    <w:p w:rsidR="00402EB2" w:rsidRPr="00EA1276" w:rsidRDefault="00402EB2" w:rsidP="00402EB2">
      <w:r w:rsidRPr="00EA1276">
        <w:rPr>
          <w:b/>
        </w:rPr>
        <w:t>Кукла на картонной основе.</w:t>
      </w:r>
      <w:r w:rsidRPr="00EA1276">
        <w:t xml:space="preserve"> </w:t>
      </w:r>
    </w:p>
    <w:p w:rsidR="00402EB2" w:rsidRPr="00402EB2" w:rsidRDefault="00402EB2" w:rsidP="00402EB2">
      <w:r w:rsidRPr="00EA1276">
        <w:t>Традиционные виды аппликации из пряжи. Технология создания силуэтной куклы. История русского  народного костюма.</w:t>
      </w:r>
    </w:p>
    <w:p w:rsidR="00402EB2" w:rsidRPr="00402EB2" w:rsidRDefault="00402EB2" w:rsidP="00402EB2">
      <w:pPr>
        <w:pStyle w:val="1"/>
        <w:spacing w:line="240" w:lineRule="auto"/>
        <w:ind w:left="0" w:firstLine="0"/>
        <w:jc w:val="left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Народная кукла. Русские обряды и традиции.</w:t>
      </w:r>
      <w:r>
        <w:rPr>
          <w:b/>
          <w:sz w:val="24"/>
          <w:szCs w:val="24"/>
        </w:rPr>
        <w:t xml:space="preserve">                                                                      </w:t>
      </w:r>
      <w:r w:rsidRPr="00EA1276">
        <w:rPr>
          <w:sz w:val="24"/>
          <w:szCs w:val="24"/>
        </w:rPr>
        <w:t>Классификация кукол. Их роль и место в русских обрядах и традициях.</w:t>
      </w:r>
    </w:p>
    <w:p w:rsidR="00402EB2" w:rsidRDefault="00402EB2" w:rsidP="00402EB2">
      <w:pPr>
        <w:pStyle w:val="1"/>
        <w:spacing w:line="240" w:lineRule="auto"/>
        <w:ind w:left="0" w:firstLine="0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Бесшовные куклы.</w:t>
      </w:r>
      <w:r>
        <w:rPr>
          <w:b/>
          <w:sz w:val="24"/>
          <w:szCs w:val="24"/>
        </w:rPr>
        <w:t xml:space="preserve">                                                </w:t>
      </w:r>
    </w:p>
    <w:p w:rsidR="00402EB2" w:rsidRPr="00402EB2" w:rsidRDefault="00402EB2" w:rsidP="00402EB2">
      <w:pPr>
        <w:pStyle w:val="1"/>
        <w:spacing w:line="240" w:lineRule="auto"/>
        <w:ind w:left="0" w:firstLine="0"/>
        <w:rPr>
          <w:b/>
          <w:sz w:val="24"/>
          <w:szCs w:val="24"/>
        </w:rPr>
      </w:pPr>
      <w:r w:rsidRPr="00EA1276">
        <w:rPr>
          <w:sz w:val="24"/>
          <w:szCs w:val="24"/>
        </w:rPr>
        <w:t>Технология изготовления бесшовных кукол. Материалы и инструменты</w:t>
      </w:r>
    </w:p>
    <w:p w:rsidR="00402EB2" w:rsidRPr="00EA1276" w:rsidRDefault="00402EB2" w:rsidP="00402EB2">
      <w:pPr>
        <w:pStyle w:val="1"/>
        <w:spacing w:line="240" w:lineRule="auto"/>
        <w:ind w:left="0" w:firstLine="0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Техника – продевания: «Кукла – ремесленник», «Хозяйка – рукодельница»</w:t>
      </w:r>
    </w:p>
    <w:p w:rsidR="00402EB2" w:rsidRPr="00EA1276" w:rsidRDefault="00402EB2" w:rsidP="00402EB2">
      <w:r w:rsidRPr="00EA1276">
        <w:t>Элементы русского народного костюма. Создание образа. Символика кукол.</w:t>
      </w:r>
    </w:p>
    <w:p w:rsidR="00402EB2" w:rsidRPr="00EA1276" w:rsidRDefault="00402EB2" w:rsidP="00402EB2">
      <w:r w:rsidRPr="00EA1276">
        <w:t>Традиционные приемы изготовления куклы.</w:t>
      </w:r>
    </w:p>
    <w:p w:rsidR="00402EB2" w:rsidRPr="00EA1276" w:rsidRDefault="00402EB2" w:rsidP="00402EB2">
      <w:pPr>
        <w:pStyle w:val="1"/>
        <w:spacing w:line="240" w:lineRule="auto"/>
        <w:ind w:left="0" w:firstLine="0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Сувенирная кукла.</w:t>
      </w:r>
    </w:p>
    <w:p w:rsidR="00402EB2" w:rsidRPr="00EA1276" w:rsidRDefault="00402EB2" w:rsidP="00402EB2">
      <w:r w:rsidRPr="00EA1276">
        <w:t>Сувенир. Виды и назначение сувениров. Анализ работы по созданию сувенирной куклы.</w:t>
      </w:r>
    </w:p>
    <w:p w:rsidR="00402EB2" w:rsidRPr="00EA1276" w:rsidRDefault="00402EB2" w:rsidP="00402EB2">
      <w:pPr>
        <w:pStyle w:val="1"/>
        <w:spacing w:line="240" w:lineRule="auto"/>
        <w:ind w:left="0" w:firstLine="0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 xml:space="preserve">Оберег. Символика оберегов. </w:t>
      </w:r>
      <w:proofErr w:type="spellStart"/>
      <w:r w:rsidRPr="00EA1276">
        <w:rPr>
          <w:b/>
          <w:sz w:val="24"/>
          <w:szCs w:val="24"/>
        </w:rPr>
        <w:t>Домовенок</w:t>
      </w:r>
      <w:proofErr w:type="spellEnd"/>
    </w:p>
    <w:p w:rsidR="00402EB2" w:rsidRPr="00EA1276" w:rsidRDefault="00402EB2" w:rsidP="00402EB2">
      <w:r>
        <w:t xml:space="preserve">Оберег - </w:t>
      </w:r>
      <w:r w:rsidRPr="00EA1276">
        <w:t xml:space="preserve"> как субъектом культуры и истории. Традиционные обереги.  Материалы и инструменты.</w:t>
      </w:r>
    </w:p>
    <w:p w:rsidR="00402EB2" w:rsidRPr="00EA1276" w:rsidRDefault="00402EB2" w:rsidP="00402EB2">
      <w:pPr>
        <w:pStyle w:val="1"/>
        <w:spacing w:line="240" w:lineRule="auto"/>
        <w:ind w:left="0" w:firstLine="0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Кукла – шкатулка</w:t>
      </w:r>
    </w:p>
    <w:p w:rsidR="00402EB2" w:rsidRPr="00EA1276" w:rsidRDefault="00402EB2" w:rsidP="00402EB2">
      <w:r w:rsidRPr="00EA1276">
        <w:t>Беседа с демонстрацией образца. Материалы и инструменты.</w:t>
      </w:r>
    </w:p>
    <w:p w:rsidR="00402EB2" w:rsidRPr="00EA1276" w:rsidRDefault="00402EB2" w:rsidP="00402EB2">
      <w:pPr>
        <w:pStyle w:val="1"/>
        <w:spacing w:line="240" w:lineRule="auto"/>
        <w:ind w:left="0" w:firstLine="0"/>
        <w:rPr>
          <w:sz w:val="24"/>
          <w:szCs w:val="24"/>
        </w:rPr>
      </w:pPr>
      <w:r w:rsidRPr="00EA1276">
        <w:rPr>
          <w:b/>
          <w:sz w:val="24"/>
          <w:szCs w:val="24"/>
        </w:rPr>
        <w:t>Авторская кукла.</w:t>
      </w:r>
      <w:r w:rsidRPr="00EA1276">
        <w:rPr>
          <w:sz w:val="24"/>
          <w:szCs w:val="24"/>
        </w:rPr>
        <w:t xml:space="preserve"> Беседа «Кукла в искусстве»</w:t>
      </w:r>
    </w:p>
    <w:p w:rsidR="00402EB2" w:rsidRPr="00EA1276" w:rsidRDefault="00402EB2" w:rsidP="00402EB2">
      <w:r w:rsidRPr="00EA1276">
        <w:lastRenderedPageBreak/>
        <w:t>Куклы являются частыми действующими лицами произведений искусства, сказок, рассказов, мультфильмов. Авторская кукла – как особое  направление  современного прикладного творчества. Виды, жанры кукол и  их назначение. Техника исполнения. Материалы и инструменты.</w:t>
      </w:r>
    </w:p>
    <w:p w:rsidR="00402EB2" w:rsidRDefault="00402EB2" w:rsidP="00580517">
      <w:pPr>
        <w:spacing w:before="30" w:after="30"/>
        <w:rPr>
          <w:bCs/>
          <w:color w:val="000000"/>
        </w:rPr>
      </w:pPr>
      <w:r>
        <w:rPr>
          <w:b/>
          <w:bCs/>
          <w:color w:val="000000"/>
        </w:rPr>
        <w:t>Русские народные игры.</w:t>
      </w:r>
    </w:p>
    <w:p w:rsidR="00402EB2" w:rsidRDefault="00402EB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Роль игры в жизни детей: познание мира, сохранение отголосков старины, отражение обрядов взрослых людей в детских играх.</w:t>
      </w:r>
    </w:p>
    <w:p w:rsidR="00402EB2" w:rsidRDefault="00402EB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Игры для мальчиков и для девочек. Командные игры.</w:t>
      </w:r>
    </w:p>
    <w:p w:rsidR="00402EB2" w:rsidRDefault="00402EB2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Горелки. Прятки. Жмурки. Гуси-лебеди. </w:t>
      </w:r>
      <w:proofErr w:type="spellStart"/>
      <w:r>
        <w:rPr>
          <w:bCs/>
          <w:color w:val="000000"/>
        </w:rPr>
        <w:t>Костромушка</w:t>
      </w:r>
      <w:proofErr w:type="spellEnd"/>
      <w:r>
        <w:rPr>
          <w:bCs/>
          <w:color w:val="000000"/>
        </w:rPr>
        <w:t>. Бояре. Каравай. Колечки. Салки.</w:t>
      </w:r>
      <w:r w:rsidR="0073704A">
        <w:rPr>
          <w:bCs/>
          <w:color w:val="000000"/>
        </w:rPr>
        <w:t xml:space="preserve"> Море волнуется. Лапта. Игра с пасхальными яйцами. Старинные русские игры, известные детям и сейчас.</w:t>
      </w:r>
    </w:p>
    <w:p w:rsidR="0073704A" w:rsidRDefault="0073704A" w:rsidP="00580517">
      <w:pPr>
        <w:spacing w:before="30" w:after="30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Песни для детей (колыбельные, </w:t>
      </w:r>
      <w:proofErr w:type="spellStart"/>
      <w:r>
        <w:rPr>
          <w:b/>
          <w:bCs/>
          <w:color w:val="000000"/>
        </w:rPr>
        <w:t>потешки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пестушки</w:t>
      </w:r>
      <w:proofErr w:type="spellEnd"/>
      <w:r>
        <w:rPr>
          <w:b/>
          <w:bCs/>
          <w:color w:val="000000"/>
        </w:rPr>
        <w:t>).</w:t>
      </w:r>
    </w:p>
    <w:p w:rsidR="0073704A" w:rsidRDefault="0073704A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Песни создавались специально для маленьких детей: их пели мамы, бабушки, няни. Они известны и любимы детям и сейчас.</w:t>
      </w:r>
    </w:p>
    <w:p w:rsidR="0073704A" w:rsidRDefault="0073704A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Загадки, пословицы, поговорки, считалки развивали детей, знакомили с народной мудростью</w:t>
      </w:r>
    </w:p>
    <w:p w:rsidR="0073704A" w:rsidRDefault="0073704A" w:rsidP="00580517">
      <w:pPr>
        <w:spacing w:before="30" w:after="30"/>
        <w:rPr>
          <w:b/>
          <w:bCs/>
          <w:color w:val="000000"/>
        </w:rPr>
      </w:pPr>
      <w:r>
        <w:rPr>
          <w:b/>
          <w:bCs/>
          <w:color w:val="000000"/>
        </w:rPr>
        <w:t>Народные танцы.</w:t>
      </w:r>
    </w:p>
    <w:p w:rsidR="0073704A" w:rsidRDefault="0073704A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Хороводы. Игр</w:t>
      </w:r>
      <w:proofErr w:type="gramStart"/>
      <w:r>
        <w:rPr>
          <w:bCs/>
          <w:color w:val="000000"/>
        </w:rPr>
        <w:t>ы-</w:t>
      </w:r>
      <w:proofErr w:type="gramEnd"/>
      <w:r>
        <w:rPr>
          <w:bCs/>
          <w:color w:val="000000"/>
        </w:rPr>
        <w:t xml:space="preserve"> хороводы. Пляски парные. Переплясы. Кадрили. Русские хороводы, пришедшие из глубин древности: творческая сила народной поэзии, самобытность вековых созданий. Слияние в хороводе танца, игры и песни: «Они неразлучны, как крылья у птицы»,- говорят в народе. В хороводе проявляется чувство единения, дружбы. Звучат темы труда, красоты природы, любви.</w:t>
      </w:r>
    </w:p>
    <w:p w:rsidR="0073704A" w:rsidRDefault="0073704A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>Пляск</w:t>
      </w:r>
      <w:proofErr w:type="gramStart"/>
      <w:r>
        <w:rPr>
          <w:bCs/>
          <w:color w:val="000000"/>
        </w:rPr>
        <w:t>и-</w:t>
      </w:r>
      <w:proofErr w:type="gramEnd"/>
      <w:r>
        <w:rPr>
          <w:bCs/>
          <w:color w:val="000000"/>
        </w:rPr>
        <w:t xml:space="preserve"> наиболее распространённый жанр народного танца. Народная поговорка «Ногам работ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душе праздник». Вика пляски: одиночная, парная, перепляс, массовый пляс. Пляска «Заинька», «Метелица».</w:t>
      </w:r>
    </w:p>
    <w:p w:rsidR="0073704A" w:rsidRPr="002A7281" w:rsidRDefault="0073704A" w:rsidP="00580517">
      <w:pPr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Кадриль. Придя из светских салонов, кадриль распространилась в народе в начале </w:t>
      </w:r>
      <w:r w:rsidR="002A7281">
        <w:rPr>
          <w:bCs/>
          <w:color w:val="000000"/>
          <w:lang w:val="en-US"/>
        </w:rPr>
        <w:t>XIX</w:t>
      </w:r>
      <w:r w:rsidR="002A7281">
        <w:rPr>
          <w:bCs/>
          <w:color w:val="000000"/>
        </w:rPr>
        <w:t xml:space="preserve"> века. Она сопровождается игрой на гармони, балалайке, баяне.</w:t>
      </w:r>
    </w:p>
    <w:p w:rsidR="00DD43AE" w:rsidRPr="00DD43AE" w:rsidRDefault="00DD43AE" w:rsidP="00580517">
      <w:pPr>
        <w:spacing w:before="30" w:after="30"/>
        <w:rPr>
          <w:bCs/>
          <w:color w:val="000000"/>
        </w:rPr>
      </w:pPr>
    </w:p>
    <w:p w:rsidR="00580517" w:rsidRDefault="00580517" w:rsidP="00580517">
      <w:pPr>
        <w:spacing w:before="30" w:after="30"/>
        <w:ind w:left="360"/>
        <w:jc w:val="center"/>
        <w:rPr>
          <w:b/>
          <w:bCs/>
          <w:color w:val="000000"/>
          <w:sz w:val="40"/>
          <w:szCs w:val="40"/>
        </w:rPr>
      </w:pPr>
    </w:p>
    <w:p w:rsidR="00580517" w:rsidRDefault="00580517" w:rsidP="00580517">
      <w:pPr>
        <w:spacing w:before="30" w:after="30"/>
        <w:ind w:left="360"/>
        <w:jc w:val="center"/>
        <w:rPr>
          <w:b/>
          <w:bCs/>
          <w:color w:val="000000"/>
          <w:sz w:val="40"/>
          <w:szCs w:val="40"/>
        </w:rPr>
      </w:pPr>
    </w:p>
    <w:p w:rsidR="00580517" w:rsidRDefault="00580517" w:rsidP="00580517">
      <w:pPr>
        <w:spacing w:before="30" w:after="30"/>
        <w:ind w:left="360"/>
        <w:jc w:val="center"/>
        <w:rPr>
          <w:b/>
          <w:bCs/>
          <w:color w:val="000000"/>
          <w:sz w:val="36"/>
          <w:szCs w:val="36"/>
        </w:rPr>
      </w:pPr>
    </w:p>
    <w:p w:rsidR="00580517" w:rsidRDefault="00580517" w:rsidP="00580517">
      <w:pPr>
        <w:spacing w:before="30" w:after="30"/>
        <w:ind w:left="360"/>
        <w:jc w:val="center"/>
        <w:rPr>
          <w:b/>
          <w:bCs/>
          <w:color w:val="000000"/>
          <w:sz w:val="36"/>
          <w:szCs w:val="36"/>
        </w:rPr>
      </w:pPr>
    </w:p>
    <w:p w:rsidR="00C00CC8" w:rsidRDefault="00580517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</w:t>
      </w: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C00CC8" w:rsidRDefault="00C00CC8" w:rsidP="009A2135">
      <w:pPr>
        <w:spacing w:before="30" w:after="30"/>
        <w:ind w:left="360"/>
        <w:rPr>
          <w:b/>
          <w:bCs/>
          <w:color w:val="000000"/>
          <w:sz w:val="36"/>
          <w:szCs w:val="36"/>
        </w:rPr>
      </w:pPr>
    </w:p>
    <w:p w:rsidR="00580517" w:rsidRPr="009A2135" w:rsidRDefault="00580517" w:rsidP="00C00CC8">
      <w:pPr>
        <w:spacing w:before="30" w:after="30"/>
        <w:ind w:left="360"/>
        <w:rPr>
          <w:b/>
          <w:bCs/>
          <w:color w:val="000000"/>
          <w:sz w:val="36"/>
          <w:szCs w:val="36"/>
        </w:rPr>
      </w:pPr>
      <w:r w:rsidRPr="0068457F">
        <w:rPr>
          <w:b/>
          <w:bCs/>
          <w:color w:val="000000"/>
          <w:sz w:val="28"/>
          <w:szCs w:val="28"/>
        </w:rPr>
        <w:t>Литература:</w:t>
      </w:r>
    </w:p>
    <w:p w:rsidR="00580517" w:rsidRPr="00C00CC8" w:rsidRDefault="00580517" w:rsidP="00C00CC8">
      <w:pPr>
        <w:pStyle w:val="a3"/>
        <w:numPr>
          <w:ilvl w:val="0"/>
          <w:numId w:val="10"/>
        </w:numPr>
        <w:spacing w:before="30" w:after="30"/>
        <w:rPr>
          <w:bCs/>
          <w:color w:val="000000"/>
        </w:rPr>
      </w:pPr>
      <w:r w:rsidRPr="00C00CC8">
        <w:rPr>
          <w:bCs/>
          <w:color w:val="000000"/>
        </w:rPr>
        <w:t xml:space="preserve">Александрович Н.Ф. «Внеклассная работа по русскому языку». – Минск: Народная </w:t>
      </w:r>
      <w:proofErr w:type="spellStart"/>
      <w:r w:rsidRPr="00C00CC8">
        <w:rPr>
          <w:bCs/>
          <w:color w:val="000000"/>
        </w:rPr>
        <w:t>асвета</w:t>
      </w:r>
      <w:proofErr w:type="spellEnd"/>
      <w:r w:rsidRPr="00C00CC8">
        <w:rPr>
          <w:bCs/>
          <w:color w:val="000000"/>
        </w:rPr>
        <w:t>, 1971г.</w:t>
      </w:r>
    </w:p>
    <w:p w:rsidR="00580517" w:rsidRPr="00C00CC8" w:rsidRDefault="00580517" w:rsidP="00C00CC8">
      <w:pPr>
        <w:pStyle w:val="a3"/>
        <w:numPr>
          <w:ilvl w:val="0"/>
          <w:numId w:val="10"/>
        </w:numPr>
        <w:spacing w:before="30" w:after="30"/>
        <w:rPr>
          <w:bCs/>
          <w:color w:val="000000"/>
        </w:rPr>
      </w:pPr>
      <w:r w:rsidRPr="00C00CC8">
        <w:rPr>
          <w:bCs/>
          <w:color w:val="000000"/>
        </w:rPr>
        <w:t xml:space="preserve">Мельников М.Н. «Русский детский фольклор»: учебное пособие для студентов </w:t>
      </w:r>
      <w:proofErr w:type="spellStart"/>
      <w:r w:rsidRPr="00C00CC8">
        <w:rPr>
          <w:bCs/>
          <w:color w:val="000000"/>
        </w:rPr>
        <w:t>пед</w:t>
      </w:r>
      <w:proofErr w:type="spellEnd"/>
      <w:r w:rsidRPr="00C00CC8">
        <w:rPr>
          <w:bCs/>
          <w:color w:val="000000"/>
        </w:rPr>
        <w:t xml:space="preserve">. </w:t>
      </w:r>
      <w:proofErr w:type="spellStart"/>
      <w:r w:rsidRPr="00C00CC8">
        <w:rPr>
          <w:bCs/>
          <w:color w:val="000000"/>
        </w:rPr>
        <w:t>ин-тов</w:t>
      </w:r>
      <w:proofErr w:type="spellEnd"/>
      <w:r w:rsidRPr="00C00CC8">
        <w:rPr>
          <w:bCs/>
          <w:color w:val="000000"/>
        </w:rPr>
        <w:t xml:space="preserve"> – М: Просвещение, 1987г.</w:t>
      </w:r>
    </w:p>
    <w:p w:rsidR="00580517" w:rsidRPr="00C00CC8" w:rsidRDefault="00580517" w:rsidP="00C00CC8">
      <w:pPr>
        <w:pStyle w:val="a3"/>
        <w:numPr>
          <w:ilvl w:val="0"/>
          <w:numId w:val="10"/>
        </w:numPr>
        <w:spacing w:before="30" w:after="30"/>
        <w:rPr>
          <w:bCs/>
          <w:color w:val="000000"/>
        </w:rPr>
      </w:pPr>
      <w:proofErr w:type="spellStart"/>
      <w:r w:rsidRPr="00C00CC8">
        <w:rPr>
          <w:bCs/>
          <w:color w:val="000000"/>
        </w:rPr>
        <w:t>Стрельцова</w:t>
      </w:r>
      <w:proofErr w:type="spellEnd"/>
      <w:r w:rsidRPr="00C00CC8">
        <w:rPr>
          <w:bCs/>
          <w:color w:val="000000"/>
        </w:rPr>
        <w:t xml:space="preserve"> Л.Е. «Литература и фантазия» - М: Просвещение, 1992г.</w:t>
      </w:r>
    </w:p>
    <w:p w:rsidR="00580517" w:rsidRPr="00C00CC8" w:rsidRDefault="00580517" w:rsidP="00C00CC8">
      <w:pPr>
        <w:pStyle w:val="a3"/>
        <w:numPr>
          <w:ilvl w:val="0"/>
          <w:numId w:val="10"/>
        </w:numPr>
        <w:spacing w:before="30" w:after="30"/>
        <w:rPr>
          <w:bCs/>
          <w:color w:val="000000"/>
        </w:rPr>
      </w:pPr>
      <w:r w:rsidRPr="00C00CC8">
        <w:rPr>
          <w:bCs/>
          <w:color w:val="000000"/>
        </w:rPr>
        <w:t>Ушаков Н.Н. «Кружковая работа по русскому языку»: (Сборник статей из опыта работы). Пособие для учителей. – М.: Просвещение, 1979г.</w:t>
      </w:r>
    </w:p>
    <w:p w:rsidR="00C00CC8" w:rsidRPr="00EA1276" w:rsidRDefault="00C00CC8" w:rsidP="00C00CC8">
      <w:pPr>
        <w:pStyle w:val="1"/>
        <w:numPr>
          <w:ilvl w:val="0"/>
          <w:numId w:val="10"/>
        </w:numPr>
        <w:rPr>
          <w:sz w:val="24"/>
          <w:szCs w:val="24"/>
        </w:rPr>
      </w:pPr>
      <w:proofErr w:type="spellStart"/>
      <w:r w:rsidRPr="00EA1276">
        <w:rPr>
          <w:sz w:val="24"/>
          <w:szCs w:val="24"/>
        </w:rPr>
        <w:t>Войдинова</w:t>
      </w:r>
      <w:proofErr w:type="spellEnd"/>
      <w:r>
        <w:rPr>
          <w:sz w:val="24"/>
          <w:szCs w:val="24"/>
        </w:rPr>
        <w:t>,</w:t>
      </w:r>
      <w:r w:rsidRPr="00EA1276">
        <w:rPr>
          <w:sz w:val="24"/>
          <w:szCs w:val="24"/>
        </w:rPr>
        <w:t xml:space="preserve"> Н. М. Мягкая игрушка./Н. М </w:t>
      </w:r>
      <w:proofErr w:type="spellStart"/>
      <w:r w:rsidRPr="00EA1276">
        <w:rPr>
          <w:sz w:val="24"/>
          <w:szCs w:val="24"/>
        </w:rPr>
        <w:t>Войдинова</w:t>
      </w:r>
      <w:proofErr w:type="spellEnd"/>
      <w:r w:rsidRPr="00EA1276">
        <w:rPr>
          <w:sz w:val="24"/>
          <w:szCs w:val="24"/>
        </w:rPr>
        <w:t xml:space="preserve"> – М.: Изд-во </w:t>
      </w:r>
      <w:proofErr w:type="spellStart"/>
      <w:r w:rsidRPr="00EA1276">
        <w:rPr>
          <w:sz w:val="24"/>
          <w:szCs w:val="24"/>
        </w:rPr>
        <w:t>Эксмо</w:t>
      </w:r>
      <w:proofErr w:type="spellEnd"/>
      <w:r w:rsidRPr="00EA1276">
        <w:rPr>
          <w:sz w:val="24"/>
          <w:szCs w:val="24"/>
        </w:rPr>
        <w:t>, 2006. – 160с., ил.</w:t>
      </w:r>
    </w:p>
    <w:p w:rsidR="00C00CC8" w:rsidRPr="00EA1276" w:rsidRDefault="00C00CC8" w:rsidP="00C00CC8">
      <w:pPr>
        <w:pStyle w:val="1"/>
        <w:numPr>
          <w:ilvl w:val="0"/>
          <w:numId w:val="10"/>
        </w:numPr>
        <w:rPr>
          <w:sz w:val="24"/>
          <w:szCs w:val="24"/>
        </w:rPr>
      </w:pPr>
      <w:r w:rsidRPr="00EA1276">
        <w:rPr>
          <w:sz w:val="24"/>
          <w:szCs w:val="24"/>
        </w:rPr>
        <w:t xml:space="preserve">Котова, И. Н. Котова, А. С. Русские обряды и традиции. Народная кукла./ И. Н. Котова, А. С. Котова  </w:t>
      </w:r>
      <w:proofErr w:type="gramStart"/>
      <w:r w:rsidRPr="00EA1276">
        <w:rPr>
          <w:sz w:val="24"/>
          <w:szCs w:val="24"/>
        </w:rPr>
        <w:t>–С</w:t>
      </w:r>
      <w:proofErr w:type="gramEnd"/>
      <w:r w:rsidRPr="00EA1276">
        <w:rPr>
          <w:sz w:val="24"/>
          <w:szCs w:val="24"/>
        </w:rPr>
        <w:t>Пб.: «Паритет», 2006. – 240с.+вкл.</w:t>
      </w:r>
    </w:p>
    <w:p w:rsidR="00C00CC8" w:rsidRDefault="00C00CC8" w:rsidP="00C00CC8">
      <w:pPr>
        <w:pStyle w:val="a3"/>
        <w:numPr>
          <w:ilvl w:val="0"/>
          <w:numId w:val="10"/>
        </w:numPr>
      </w:pPr>
      <w:r>
        <w:t>Список дополнительной литературы:</w:t>
      </w:r>
    </w:p>
    <w:p w:rsidR="00C00CC8" w:rsidRPr="00EA1276" w:rsidRDefault="00C00CC8" w:rsidP="00C00CC8">
      <w:pPr>
        <w:pStyle w:val="1"/>
        <w:numPr>
          <w:ilvl w:val="0"/>
          <w:numId w:val="10"/>
        </w:numPr>
        <w:rPr>
          <w:sz w:val="24"/>
          <w:szCs w:val="24"/>
        </w:rPr>
      </w:pPr>
      <w:r w:rsidRPr="00EA1276">
        <w:rPr>
          <w:sz w:val="24"/>
          <w:szCs w:val="24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EA1276">
        <w:rPr>
          <w:sz w:val="24"/>
          <w:szCs w:val="24"/>
        </w:rPr>
        <w:t>Высш</w:t>
      </w:r>
      <w:proofErr w:type="spellEnd"/>
      <w:r w:rsidRPr="00EA1276">
        <w:rPr>
          <w:sz w:val="24"/>
          <w:szCs w:val="24"/>
        </w:rPr>
        <w:t xml:space="preserve">. </w:t>
      </w:r>
      <w:proofErr w:type="spellStart"/>
      <w:r w:rsidRPr="00EA1276">
        <w:rPr>
          <w:sz w:val="24"/>
          <w:szCs w:val="24"/>
        </w:rPr>
        <w:t>шк</w:t>
      </w:r>
      <w:proofErr w:type="spellEnd"/>
      <w:r w:rsidRPr="00EA1276">
        <w:rPr>
          <w:sz w:val="24"/>
          <w:szCs w:val="24"/>
        </w:rPr>
        <w:t>., 1992. – 159с.</w:t>
      </w:r>
    </w:p>
    <w:p w:rsidR="00C00CC8" w:rsidRPr="00EA1276" w:rsidRDefault="00C00CC8" w:rsidP="00C00CC8">
      <w:pPr>
        <w:pStyle w:val="1"/>
        <w:numPr>
          <w:ilvl w:val="0"/>
          <w:numId w:val="10"/>
        </w:numPr>
        <w:rPr>
          <w:sz w:val="24"/>
          <w:szCs w:val="24"/>
        </w:rPr>
      </w:pPr>
      <w:r w:rsidRPr="00EA1276">
        <w:rPr>
          <w:sz w:val="24"/>
          <w:szCs w:val="24"/>
        </w:rPr>
        <w:t xml:space="preserve">Сборник авторских программ дополнительного </w:t>
      </w:r>
      <w:proofErr w:type="spellStart"/>
      <w:r w:rsidRPr="00EA1276">
        <w:rPr>
          <w:sz w:val="24"/>
          <w:szCs w:val="24"/>
        </w:rPr>
        <w:t>обрю</w:t>
      </w:r>
      <w:proofErr w:type="spellEnd"/>
      <w:r w:rsidRPr="00EA1276">
        <w:rPr>
          <w:sz w:val="24"/>
          <w:szCs w:val="24"/>
        </w:rPr>
        <w:t xml:space="preserve"> детей</w:t>
      </w:r>
      <w:proofErr w:type="gramStart"/>
      <w:r w:rsidRPr="00EA1276">
        <w:rPr>
          <w:sz w:val="24"/>
          <w:szCs w:val="24"/>
        </w:rPr>
        <w:t xml:space="preserve"> / С</w:t>
      </w:r>
      <w:proofErr w:type="gramEnd"/>
      <w:r w:rsidRPr="00EA1276">
        <w:rPr>
          <w:sz w:val="24"/>
          <w:szCs w:val="24"/>
        </w:rPr>
        <w:t xml:space="preserve">ост. А. Г. Лазарева. – М.: </w:t>
      </w:r>
      <w:proofErr w:type="spellStart"/>
      <w:r w:rsidRPr="00EA1276">
        <w:rPr>
          <w:sz w:val="24"/>
          <w:szCs w:val="24"/>
        </w:rPr>
        <w:t>Илекса</w:t>
      </w:r>
      <w:proofErr w:type="spellEnd"/>
      <w:r w:rsidRPr="00EA1276">
        <w:rPr>
          <w:sz w:val="24"/>
          <w:szCs w:val="24"/>
        </w:rPr>
        <w:t xml:space="preserve">; Народное образование; Ставрополь: </w:t>
      </w:r>
      <w:proofErr w:type="spellStart"/>
      <w:r w:rsidRPr="00EA1276">
        <w:rPr>
          <w:sz w:val="24"/>
          <w:szCs w:val="24"/>
        </w:rPr>
        <w:t>Сервисшкола</w:t>
      </w:r>
      <w:proofErr w:type="spellEnd"/>
      <w:r w:rsidRPr="00EA1276">
        <w:rPr>
          <w:sz w:val="24"/>
          <w:szCs w:val="24"/>
        </w:rPr>
        <w:t>, 2002. – 312с.</w:t>
      </w:r>
    </w:p>
    <w:p w:rsidR="00C00CC8" w:rsidRPr="00EA1276" w:rsidRDefault="00C00CC8" w:rsidP="00C00CC8">
      <w:pPr>
        <w:pStyle w:val="1"/>
        <w:numPr>
          <w:ilvl w:val="0"/>
          <w:numId w:val="10"/>
        </w:numPr>
        <w:rPr>
          <w:sz w:val="24"/>
          <w:szCs w:val="24"/>
        </w:rPr>
      </w:pPr>
      <w:r w:rsidRPr="00EA1276">
        <w:rPr>
          <w:sz w:val="24"/>
          <w:szCs w:val="24"/>
        </w:rPr>
        <w:t>Паньшина, И. Г. Декоративно – прикладное искусство. Мн., 1975.  - 112с., ил.</w:t>
      </w:r>
    </w:p>
    <w:p w:rsidR="00C00CC8" w:rsidRPr="0068457F" w:rsidRDefault="00C00CC8" w:rsidP="00C00CC8">
      <w:pPr>
        <w:spacing w:before="30" w:after="30"/>
        <w:ind w:left="360"/>
        <w:rPr>
          <w:bCs/>
          <w:color w:val="000000"/>
        </w:rPr>
      </w:pPr>
    </w:p>
    <w:p w:rsidR="00580517" w:rsidRPr="0068457F" w:rsidRDefault="00580517" w:rsidP="00C00CC8">
      <w:pPr>
        <w:spacing w:before="30" w:after="30"/>
        <w:ind w:left="360"/>
        <w:rPr>
          <w:bCs/>
          <w:color w:val="000000"/>
        </w:rPr>
      </w:pPr>
      <w:r w:rsidRPr="0068457F">
        <w:rPr>
          <w:bCs/>
          <w:color w:val="000000"/>
        </w:rPr>
        <w:t> </w:t>
      </w:r>
    </w:p>
    <w:p w:rsidR="00CA2772" w:rsidRDefault="00CA2772"/>
    <w:sectPr w:rsidR="00CA2772" w:rsidSect="006A53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0C8505FD"/>
    <w:multiLevelType w:val="hybridMultilevel"/>
    <w:tmpl w:val="B388E3E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9556F82"/>
    <w:multiLevelType w:val="hybridMultilevel"/>
    <w:tmpl w:val="ADD8B772"/>
    <w:lvl w:ilvl="0" w:tplc="A68E07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>
    <w:nsid w:val="3A261140"/>
    <w:multiLevelType w:val="hybridMultilevel"/>
    <w:tmpl w:val="0BE82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C97700"/>
    <w:multiLevelType w:val="hybridMultilevel"/>
    <w:tmpl w:val="299CD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517"/>
    <w:rsid w:val="000000ED"/>
    <w:rsid w:val="000007AB"/>
    <w:rsid w:val="0000283D"/>
    <w:rsid w:val="00003D2B"/>
    <w:rsid w:val="00014C07"/>
    <w:rsid w:val="00015E98"/>
    <w:rsid w:val="00016864"/>
    <w:rsid w:val="00022803"/>
    <w:rsid w:val="000259DF"/>
    <w:rsid w:val="00033CD3"/>
    <w:rsid w:val="00043452"/>
    <w:rsid w:val="0005382C"/>
    <w:rsid w:val="0005579D"/>
    <w:rsid w:val="00065DCF"/>
    <w:rsid w:val="00066085"/>
    <w:rsid w:val="00073A71"/>
    <w:rsid w:val="000802D3"/>
    <w:rsid w:val="00084722"/>
    <w:rsid w:val="00085591"/>
    <w:rsid w:val="00085B73"/>
    <w:rsid w:val="00093274"/>
    <w:rsid w:val="00094E22"/>
    <w:rsid w:val="000A4B9B"/>
    <w:rsid w:val="000A7DC4"/>
    <w:rsid w:val="000B15B4"/>
    <w:rsid w:val="000B4D19"/>
    <w:rsid w:val="000B769A"/>
    <w:rsid w:val="000C04DA"/>
    <w:rsid w:val="000C1593"/>
    <w:rsid w:val="000C78E7"/>
    <w:rsid w:val="000D604D"/>
    <w:rsid w:val="00102194"/>
    <w:rsid w:val="00110574"/>
    <w:rsid w:val="0011282D"/>
    <w:rsid w:val="001144B6"/>
    <w:rsid w:val="0012171A"/>
    <w:rsid w:val="001328C5"/>
    <w:rsid w:val="001374E7"/>
    <w:rsid w:val="00141E2C"/>
    <w:rsid w:val="001537D5"/>
    <w:rsid w:val="00155C75"/>
    <w:rsid w:val="0016369A"/>
    <w:rsid w:val="00187E48"/>
    <w:rsid w:val="00190049"/>
    <w:rsid w:val="00194BC7"/>
    <w:rsid w:val="001A3A8E"/>
    <w:rsid w:val="001A4038"/>
    <w:rsid w:val="001A6B73"/>
    <w:rsid w:val="001D279E"/>
    <w:rsid w:val="001E0C6D"/>
    <w:rsid w:val="001E38E5"/>
    <w:rsid w:val="001E3973"/>
    <w:rsid w:val="001E4CA0"/>
    <w:rsid w:val="001E5908"/>
    <w:rsid w:val="001F27E2"/>
    <w:rsid w:val="001F2F8F"/>
    <w:rsid w:val="001F59ED"/>
    <w:rsid w:val="002065EB"/>
    <w:rsid w:val="00206BA7"/>
    <w:rsid w:val="0021147E"/>
    <w:rsid w:val="0021227F"/>
    <w:rsid w:val="002142E6"/>
    <w:rsid w:val="00216755"/>
    <w:rsid w:val="002174DE"/>
    <w:rsid w:val="00222FD7"/>
    <w:rsid w:val="00225466"/>
    <w:rsid w:val="00225923"/>
    <w:rsid w:val="00237453"/>
    <w:rsid w:val="002375BB"/>
    <w:rsid w:val="00240C90"/>
    <w:rsid w:val="00242DB2"/>
    <w:rsid w:val="002451BA"/>
    <w:rsid w:val="00245BBD"/>
    <w:rsid w:val="00256721"/>
    <w:rsid w:val="00256E20"/>
    <w:rsid w:val="00263838"/>
    <w:rsid w:val="0027262E"/>
    <w:rsid w:val="00275CD2"/>
    <w:rsid w:val="00284910"/>
    <w:rsid w:val="00285F5E"/>
    <w:rsid w:val="0029092B"/>
    <w:rsid w:val="00290971"/>
    <w:rsid w:val="00292600"/>
    <w:rsid w:val="0029280E"/>
    <w:rsid w:val="002933F2"/>
    <w:rsid w:val="00293E46"/>
    <w:rsid w:val="00293F38"/>
    <w:rsid w:val="00294821"/>
    <w:rsid w:val="00294C12"/>
    <w:rsid w:val="00296E84"/>
    <w:rsid w:val="00297AD1"/>
    <w:rsid w:val="002A165A"/>
    <w:rsid w:val="002A7281"/>
    <w:rsid w:val="002A73FC"/>
    <w:rsid w:val="002B0DE6"/>
    <w:rsid w:val="002B1E10"/>
    <w:rsid w:val="002B4245"/>
    <w:rsid w:val="002B4BF2"/>
    <w:rsid w:val="002B5AA5"/>
    <w:rsid w:val="002C07F5"/>
    <w:rsid w:val="002C1C4A"/>
    <w:rsid w:val="002C71D2"/>
    <w:rsid w:val="002C7800"/>
    <w:rsid w:val="002E06A1"/>
    <w:rsid w:val="002E316A"/>
    <w:rsid w:val="002E4758"/>
    <w:rsid w:val="002E6103"/>
    <w:rsid w:val="002F6A37"/>
    <w:rsid w:val="00300282"/>
    <w:rsid w:val="003054BA"/>
    <w:rsid w:val="0030669E"/>
    <w:rsid w:val="00307873"/>
    <w:rsid w:val="00310D0B"/>
    <w:rsid w:val="003235B7"/>
    <w:rsid w:val="003310DB"/>
    <w:rsid w:val="00331B45"/>
    <w:rsid w:val="003352D2"/>
    <w:rsid w:val="0033591F"/>
    <w:rsid w:val="00335A43"/>
    <w:rsid w:val="00337513"/>
    <w:rsid w:val="0034086A"/>
    <w:rsid w:val="00351A21"/>
    <w:rsid w:val="00352EE6"/>
    <w:rsid w:val="003570EE"/>
    <w:rsid w:val="00363253"/>
    <w:rsid w:val="00366D87"/>
    <w:rsid w:val="00372995"/>
    <w:rsid w:val="003775F3"/>
    <w:rsid w:val="00377D50"/>
    <w:rsid w:val="0039104D"/>
    <w:rsid w:val="00391193"/>
    <w:rsid w:val="0039310A"/>
    <w:rsid w:val="003958C5"/>
    <w:rsid w:val="003B06D2"/>
    <w:rsid w:val="003B1504"/>
    <w:rsid w:val="003D5028"/>
    <w:rsid w:val="003D7442"/>
    <w:rsid w:val="00402EB2"/>
    <w:rsid w:val="00406DAA"/>
    <w:rsid w:val="0041240B"/>
    <w:rsid w:val="004145EA"/>
    <w:rsid w:val="004218AF"/>
    <w:rsid w:val="004322F1"/>
    <w:rsid w:val="00434F57"/>
    <w:rsid w:val="00441B8D"/>
    <w:rsid w:val="00445ADA"/>
    <w:rsid w:val="004478B6"/>
    <w:rsid w:val="00450850"/>
    <w:rsid w:val="00454569"/>
    <w:rsid w:val="00462575"/>
    <w:rsid w:val="00464548"/>
    <w:rsid w:val="0046502C"/>
    <w:rsid w:val="00467D7A"/>
    <w:rsid w:val="00471BA1"/>
    <w:rsid w:val="00486017"/>
    <w:rsid w:val="00486953"/>
    <w:rsid w:val="004916DF"/>
    <w:rsid w:val="004970B6"/>
    <w:rsid w:val="004A7C0D"/>
    <w:rsid w:val="004C1B23"/>
    <w:rsid w:val="004D580F"/>
    <w:rsid w:val="004E0EAC"/>
    <w:rsid w:val="004E2021"/>
    <w:rsid w:val="004E4104"/>
    <w:rsid w:val="004F3FAB"/>
    <w:rsid w:val="004F4225"/>
    <w:rsid w:val="004F5763"/>
    <w:rsid w:val="005020FC"/>
    <w:rsid w:val="005048E1"/>
    <w:rsid w:val="00504F7F"/>
    <w:rsid w:val="00506BD7"/>
    <w:rsid w:val="005168FD"/>
    <w:rsid w:val="00516C37"/>
    <w:rsid w:val="005206F3"/>
    <w:rsid w:val="00523119"/>
    <w:rsid w:val="00546D97"/>
    <w:rsid w:val="00550DC6"/>
    <w:rsid w:val="00550F4C"/>
    <w:rsid w:val="005511B3"/>
    <w:rsid w:val="005529AE"/>
    <w:rsid w:val="0055501D"/>
    <w:rsid w:val="00576467"/>
    <w:rsid w:val="00576B7A"/>
    <w:rsid w:val="00580517"/>
    <w:rsid w:val="0059148E"/>
    <w:rsid w:val="005A535C"/>
    <w:rsid w:val="005B1596"/>
    <w:rsid w:val="005B3BB3"/>
    <w:rsid w:val="005C6410"/>
    <w:rsid w:val="005C656A"/>
    <w:rsid w:val="005C7AB7"/>
    <w:rsid w:val="005D1423"/>
    <w:rsid w:val="005D4EDC"/>
    <w:rsid w:val="005D50EC"/>
    <w:rsid w:val="005D57DC"/>
    <w:rsid w:val="005E0795"/>
    <w:rsid w:val="005E5778"/>
    <w:rsid w:val="005F13E4"/>
    <w:rsid w:val="005F2CA0"/>
    <w:rsid w:val="005F369A"/>
    <w:rsid w:val="005F38C8"/>
    <w:rsid w:val="005F3940"/>
    <w:rsid w:val="0060409D"/>
    <w:rsid w:val="00604EB8"/>
    <w:rsid w:val="00613AC7"/>
    <w:rsid w:val="00615D8F"/>
    <w:rsid w:val="006239AF"/>
    <w:rsid w:val="00635CB6"/>
    <w:rsid w:val="006368D3"/>
    <w:rsid w:val="00641C4D"/>
    <w:rsid w:val="00657086"/>
    <w:rsid w:val="00663B53"/>
    <w:rsid w:val="00665B7E"/>
    <w:rsid w:val="00666AC3"/>
    <w:rsid w:val="00670530"/>
    <w:rsid w:val="0067420B"/>
    <w:rsid w:val="00674456"/>
    <w:rsid w:val="00677940"/>
    <w:rsid w:val="0068218D"/>
    <w:rsid w:val="006827E6"/>
    <w:rsid w:val="006869C1"/>
    <w:rsid w:val="006930B8"/>
    <w:rsid w:val="00694560"/>
    <w:rsid w:val="006948E7"/>
    <w:rsid w:val="00695435"/>
    <w:rsid w:val="00695CC3"/>
    <w:rsid w:val="006A1F90"/>
    <w:rsid w:val="006A53F2"/>
    <w:rsid w:val="006B2624"/>
    <w:rsid w:val="006C0650"/>
    <w:rsid w:val="006C3E5F"/>
    <w:rsid w:val="006C5832"/>
    <w:rsid w:val="006D0490"/>
    <w:rsid w:val="006E542B"/>
    <w:rsid w:val="006E7EE0"/>
    <w:rsid w:val="006F189E"/>
    <w:rsid w:val="00701B7C"/>
    <w:rsid w:val="00702F57"/>
    <w:rsid w:val="00703380"/>
    <w:rsid w:val="0070410C"/>
    <w:rsid w:val="007103C1"/>
    <w:rsid w:val="007114F9"/>
    <w:rsid w:val="007156D2"/>
    <w:rsid w:val="00724312"/>
    <w:rsid w:val="00726E96"/>
    <w:rsid w:val="00727998"/>
    <w:rsid w:val="00732221"/>
    <w:rsid w:val="0073704A"/>
    <w:rsid w:val="0074377B"/>
    <w:rsid w:val="00753414"/>
    <w:rsid w:val="007607FF"/>
    <w:rsid w:val="00763E24"/>
    <w:rsid w:val="007744A0"/>
    <w:rsid w:val="00774B0E"/>
    <w:rsid w:val="007809F8"/>
    <w:rsid w:val="00780D7D"/>
    <w:rsid w:val="00781238"/>
    <w:rsid w:val="00781CD7"/>
    <w:rsid w:val="00783CFC"/>
    <w:rsid w:val="00784F98"/>
    <w:rsid w:val="00795195"/>
    <w:rsid w:val="007A163C"/>
    <w:rsid w:val="007A3ED5"/>
    <w:rsid w:val="007B41A5"/>
    <w:rsid w:val="007C023E"/>
    <w:rsid w:val="007D1062"/>
    <w:rsid w:val="007D491D"/>
    <w:rsid w:val="007E0708"/>
    <w:rsid w:val="007E6A77"/>
    <w:rsid w:val="007F14BF"/>
    <w:rsid w:val="007F4F2F"/>
    <w:rsid w:val="007F6C79"/>
    <w:rsid w:val="007F75BA"/>
    <w:rsid w:val="00810006"/>
    <w:rsid w:val="00812C6F"/>
    <w:rsid w:val="00812DF7"/>
    <w:rsid w:val="0081539E"/>
    <w:rsid w:val="00823444"/>
    <w:rsid w:val="0082418B"/>
    <w:rsid w:val="00824911"/>
    <w:rsid w:val="00830052"/>
    <w:rsid w:val="00832EF3"/>
    <w:rsid w:val="008334FC"/>
    <w:rsid w:val="00836902"/>
    <w:rsid w:val="00837474"/>
    <w:rsid w:val="0084645A"/>
    <w:rsid w:val="00846FF4"/>
    <w:rsid w:val="008517B6"/>
    <w:rsid w:val="00851934"/>
    <w:rsid w:val="008643A3"/>
    <w:rsid w:val="00881875"/>
    <w:rsid w:val="00886A71"/>
    <w:rsid w:val="00890D80"/>
    <w:rsid w:val="008942E0"/>
    <w:rsid w:val="00895562"/>
    <w:rsid w:val="0089708F"/>
    <w:rsid w:val="008A4EB7"/>
    <w:rsid w:val="008B32BB"/>
    <w:rsid w:val="008B42AB"/>
    <w:rsid w:val="008B4746"/>
    <w:rsid w:val="008C5DB1"/>
    <w:rsid w:val="008C7A1F"/>
    <w:rsid w:val="008D047B"/>
    <w:rsid w:val="008D3C8F"/>
    <w:rsid w:val="008D59C1"/>
    <w:rsid w:val="008D6045"/>
    <w:rsid w:val="008D7E25"/>
    <w:rsid w:val="008D7F0E"/>
    <w:rsid w:val="008E4935"/>
    <w:rsid w:val="008E56B0"/>
    <w:rsid w:val="008F3DF6"/>
    <w:rsid w:val="008F40C9"/>
    <w:rsid w:val="00901FC5"/>
    <w:rsid w:val="00931202"/>
    <w:rsid w:val="009415C8"/>
    <w:rsid w:val="00942493"/>
    <w:rsid w:val="009510E3"/>
    <w:rsid w:val="00951FA6"/>
    <w:rsid w:val="00952FC7"/>
    <w:rsid w:val="00963659"/>
    <w:rsid w:val="00964641"/>
    <w:rsid w:val="009672D2"/>
    <w:rsid w:val="00967F20"/>
    <w:rsid w:val="00971A29"/>
    <w:rsid w:val="009722E7"/>
    <w:rsid w:val="00975DD3"/>
    <w:rsid w:val="009769AE"/>
    <w:rsid w:val="009803D5"/>
    <w:rsid w:val="00982473"/>
    <w:rsid w:val="00982636"/>
    <w:rsid w:val="00987D42"/>
    <w:rsid w:val="00992643"/>
    <w:rsid w:val="00994248"/>
    <w:rsid w:val="009A2135"/>
    <w:rsid w:val="009A61CE"/>
    <w:rsid w:val="009A70E7"/>
    <w:rsid w:val="009A71A0"/>
    <w:rsid w:val="009B06D1"/>
    <w:rsid w:val="009B35A8"/>
    <w:rsid w:val="009B4C8A"/>
    <w:rsid w:val="009C78B7"/>
    <w:rsid w:val="009D2A2C"/>
    <w:rsid w:val="009D5762"/>
    <w:rsid w:val="009E631E"/>
    <w:rsid w:val="00A003E4"/>
    <w:rsid w:val="00A02A08"/>
    <w:rsid w:val="00A03666"/>
    <w:rsid w:val="00A067A4"/>
    <w:rsid w:val="00A10179"/>
    <w:rsid w:val="00A2556D"/>
    <w:rsid w:val="00A2586F"/>
    <w:rsid w:val="00A3092C"/>
    <w:rsid w:val="00A314BC"/>
    <w:rsid w:val="00A32BCA"/>
    <w:rsid w:val="00A370F9"/>
    <w:rsid w:val="00A45035"/>
    <w:rsid w:val="00A50207"/>
    <w:rsid w:val="00A519CC"/>
    <w:rsid w:val="00A53432"/>
    <w:rsid w:val="00A55306"/>
    <w:rsid w:val="00A558F5"/>
    <w:rsid w:val="00A559D0"/>
    <w:rsid w:val="00A56C64"/>
    <w:rsid w:val="00A577F3"/>
    <w:rsid w:val="00A57B3D"/>
    <w:rsid w:val="00A60C67"/>
    <w:rsid w:val="00A60ECF"/>
    <w:rsid w:val="00A621D5"/>
    <w:rsid w:val="00A6428F"/>
    <w:rsid w:val="00A644CE"/>
    <w:rsid w:val="00A70B41"/>
    <w:rsid w:val="00A77E60"/>
    <w:rsid w:val="00A81B07"/>
    <w:rsid w:val="00A82F2F"/>
    <w:rsid w:val="00A83F23"/>
    <w:rsid w:val="00A879EB"/>
    <w:rsid w:val="00A9684D"/>
    <w:rsid w:val="00AB335E"/>
    <w:rsid w:val="00AC14E0"/>
    <w:rsid w:val="00AC40F0"/>
    <w:rsid w:val="00AC4595"/>
    <w:rsid w:val="00AC5442"/>
    <w:rsid w:val="00AC58C7"/>
    <w:rsid w:val="00AC5C72"/>
    <w:rsid w:val="00AD0286"/>
    <w:rsid w:val="00AE16B9"/>
    <w:rsid w:val="00AE1FB9"/>
    <w:rsid w:val="00AE375F"/>
    <w:rsid w:val="00AF3E3A"/>
    <w:rsid w:val="00AF525B"/>
    <w:rsid w:val="00AF5839"/>
    <w:rsid w:val="00AF7A06"/>
    <w:rsid w:val="00B06BE7"/>
    <w:rsid w:val="00B17EDA"/>
    <w:rsid w:val="00B27DA5"/>
    <w:rsid w:val="00B34E0B"/>
    <w:rsid w:val="00B36269"/>
    <w:rsid w:val="00B36BD3"/>
    <w:rsid w:val="00B41263"/>
    <w:rsid w:val="00B51D24"/>
    <w:rsid w:val="00B52C0A"/>
    <w:rsid w:val="00B57D5E"/>
    <w:rsid w:val="00B6008A"/>
    <w:rsid w:val="00B7232A"/>
    <w:rsid w:val="00B731A1"/>
    <w:rsid w:val="00B7323F"/>
    <w:rsid w:val="00B74E06"/>
    <w:rsid w:val="00B802C6"/>
    <w:rsid w:val="00B85EC6"/>
    <w:rsid w:val="00B958F9"/>
    <w:rsid w:val="00B95CFE"/>
    <w:rsid w:val="00B9677D"/>
    <w:rsid w:val="00BA6413"/>
    <w:rsid w:val="00BA6B36"/>
    <w:rsid w:val="00BA7BC6"/>
    <w:rsid w:val="00BB3C4A"/>
    <w:rsid w:val="00BC5FFF"/>
    <w:rsid w:val="00BD183D"/>
    <w:rsid w:val="00BD416E"/>
    <w:rsid w:val="00BE1307"/>
    <w:rsid w:val="00BE14A8"/>
    <w:rsid w:val="00BE5E6D"/>
    <w:rsid w:val="00BF7EC6"/>
    <w:rsid w:val="00C00CC8"/>
    <w:rsid w:val="00C114C6"/>
    <w:rsid w:val="00C13CB1"/>
    <w:rsid w:val="00C23E08"/>
    <w:rsid w:val="00C26CC2"/>
    <w:rsid w:val="00C3198B"/>
    <w:rsid w:val="00C352A7"/>
    <w:rsid w:val="00C42878"/>
    <w:rsid w:val="00C44F2D"/>
    <w:rsid w:val="00C50BCC"/>
    <w:rsid w:val="00C57321"/>
    <w:rsid w:val="00C65FE0"/>
    <w:rsid w:val="00C71AFC"/>
    <w:rsid w:val="00C71AFF"/>
    <w:rsid w:val="00C860D4"/>
    <w:rsid w:val="00C878E4"/>
    <w:rsid w:val="00CA1ADD"/>
    <w:rsid w:val="00CA2772"/>
    <w:rsid w:val="00CA4A7D"/>
    <w:rsid w:val="00CC2C0B"/>
    <w:rsid w:val="00CC31E3"/>
    <w:rsid w:val="00CC7368"/>
    <w:rsid w:val="00CD0BAF"/>
    <w:rsid w:val="00CD730D"/>
    <w:rsid w:val="00CF1416"/>
    <w:rsid w:val="00CF256D"/>
    <w:rsid w:val="00CF3509"/>
    <w:rsid w:val="00CF3A41"/>
    <w:rsid w:val="00CF691E"/>
    <w:rsid w:val="00D063DE"/>
    <w:rsid w:val="00D06940"/>
    <w:rsid w:val="00D10D91"/>
    <w:rsid w:val="00D20025"/>
    <w:rsid w:val="00D30CFE"/>
    <w:rsid w:val="00D33FC3"/>
    <w:rsid w:val="00D40EFF"/>
    <w:rsid w:val="00D43374"/>
    <w:rsid w:val="00D440EB"/>
    <w:rsid w:val="00D45F72"/>
    <w:rsid w:val="00D5265A"/>
    <w:rsid w:val="00D55CE8"/>
    <w:rsid w:val="00D60332"/>
    <w:rsid w:val="00D7389E"/>
    <w:rsid w:val="00D7499B"/>
    <w:rsid w:val="00D86407"/>
    <w:rsid w:val="00D90DD8"/>
    <w:rsid w:val="00D94B56"/>
    <w:rsid w:val="00DA14D9"/>
    <w:rsid w:val="00DA726A"/>
    <w:rsid w:val="00DB01C7"/>
    <w:rsid w:val="00DB59F3"/>
    <w:rsid w:val="00DC4EC0"/>
    <w:rsid w:val="00DC75A2"/>
    <w:rsid w:val="00DD2EAA"/>
    <w:rsid w:val="00DD3523"/>
    <w:rsid w:val="00DD36C8"/>
    <w:rsid w:val="00DD43AE"/>
    <w:rsid w:val="00DE17AB"/>
    <w:rsid w:val="00DE6D59"/>
    <w:rsid w:val="00DE6ECB"/>
    <w:rsid w:val="00DF0450"/>
    <w:rsid w:val="00DF1ABF"/>
    <w:rsid w:val="00DF2625"/>
    <w:rsid w:val="00DF2D4D"/>
    <w:rsid w:val="00E00C18"/>
    <w:rsid w:val="00E04A3B"/>
    <w:rsid w:val="00E0566C"/>
    <w:rsid w:val="00E075F5"/>
    <w:rsid w:val="00E1281D"/>
    <w:rsid w:val="00E15BE3"/>
    <w:rsid w:val="00E25F2F"/>
    <w:rsid w:val="00E26C22"/>
    <w:rsid w:val="00E30075"/>
    <w:rsid w:val="00E3174B"/>
    <w:rsid w:val="00E33B8F"/>
    <w:rsid w:val="00E343FA"/>
    <w:rsid w:val="00E4665B"/>
    <w:rsid w:val="00E50974"/>
    <w:rsid w:val="00E5589C"/>
    <w:rsid w:val="00E55924"/>
    <w:rsid w:val="00E55B04"/>
    <w:rsid w:val="00E57DC3"/>
    <w:rsid w:val="00E60606"/>
    <w:rsid w:val="00E62013"/>
    <w:rsid w:val="00E62A15"/>
    <w:rsid w:val="00E66AD8"/>
    <w:rsid w:val="00E720D4"/>
    <w:rsid w:val="00E769A6"/>
    <w:rsid w:val="00EA1C81"/>
    <w:rsid w:val="00EA2A5A"/>
    <w:rsid w:val="00EA3AE3"/>
    <w:rsid w:val="00EB381F"/>
    <w:rsid w:val="00EC0F1F"/>
    <w:rsid w:val="00EC1CC5"/>
    <w:rsid w:val="00ED6BB6"/>
    <w:rsid w:val="00EE0697"/>
    <w:rsid w:val="00EE157B"/>
    <w:rsid w:val="00EE25DA"/>
    <w:rsid w:val="00EE401F"/>
    <w:rsid w:val="00EF3021"/>
    <w:rsid w:val="00EF44DC"/>
    <w:rsid w:val="00EF5E86"/>
    <w:rsid w:val="00F0593C"/>
    <w:rsid w:val="00F06D60"/>
    <w:rsid w:val="00F12A37"/>
    <w:rsid w:val="00F211B9"/>
    <w:rsid w:val="00F2141E"/>
    <w:rsid w:val="00F22BF0"/>
    <w:rsid w:val="00F27514"/>
    <w:rsid w:val="00F353F0"/>
    <w:rsid w:val="00F361E3"/>
    <w:rsid w:val="00F40094"/>
    <w:rsid w:val="00F44ECB"/>
    <w:rsid w:val="00F4635A"/>
    <w:rsid w:val="00F50270"/>
    <w:rsid w:val="00F505EE"/>
    <w:rsid w:val="00F509B9"/>
    <w:rsid w:val="00F52593"/>
    <w:rsid w:val="00F56B55"/>
    <w:rsid w:val="00F60ABE"/>
    <w:rsid w:val="00F615E8"/>
    <w:rsid w:val="00F6453D"/>
    <w:rsid w:val="00F706F0"/>
    <w:rsid w:val="00F7289B"/>
    <w:rsid w:val="00F762BD"/>
    <w:rsid w:val="00F842C7"/>
    <w:rsid w:val="00F85B1F"/>
    <w:rsid w:val="00F86F02"/>
    <w:rsid w:val="00F944BA"/>
    <w:rsid w:val="00F9510E"/>
    <w:rsid w:val="00FA0521"/>
    <w:rsid w:val="00FA1868"/>
    <w:rsid w:val="00FA1BA0"/>
    <w:rsid w:val="00FA48DF"/>
    <w:rsid w:val="00FA5067"/>
    <w:rsid w:val="00FA580D"/>
    <w:rsid w:val="00FB1428"/>
    <w:rsid w:val="00FB2AB8"/>
    <w:rsid w:val="00FB2C21"/>
    <w:rsid w:val="00FC632F"/>
    <w:rsid w:val="00FD69DD"/>
    <w:rsid w:val="00FE0C51"/>
    <w:rsid w:val="00FF4D16"/>
    <w:rsid w:val="00FF56BC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0F"/>
    <w:pPr>
      <w:ind w:left="720"/>
      <w:contextualSpacing/>
    </w:pPr>
  </w:style>
  <w:style w:type="paragraph" w:customStyle="1" w:styleId="1">
    <w:name w:val="Абзац списка1"/>
    <w:basedOn w:val="a"/>
    <w:rsid w:val="00402EB2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2012-08-10T15:30:00Z</dcterms:created>
  <dcterms:modified xsi:type="dcterms:W3CDTF">2012-08-11T12:34:00Z</dcterms:modified>
</cp:coreProperties>
</file>