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F" w:rsidRDefault="00471AD0">
      <w:pPr>
        <w:pStyle w:val="20"/>
        <w:shd w:val="clear" w:color="auto" w:fill="auto"/>
      </w:pPr>
      <w:r>
        <w:t>Учебно-</w:t>
      </w:r>
      <w:bookmarkStart w:id="0" w:name="_GoBack"/>
      <w:r>
        <w:t>методическая разработка урока</w:t>
      </w:r>
      <w:bookmarkEnd w:id="0"/>
    </w:p>
    <w:p w:rsidR="00B333BF" w:rsidRDefault="00471AD0">
      <w:pPr>
        <w:pStyle w:val="20"/>
        <w:shd w:val="clear" w:color="auto" w:fill="auto"/>
      </w:pPr>
      <w:r>
        <w:t>по ОПК</w:t>
      </w:r>
    </w:p>
    <w:p w:rsidR="00B333BF" w:rsidRDefault="00471AD0">
      <w:pPr>
        <w:pStyle w:val="20"/>
        <w:shd w:val="clear" w:color="auto" w:fill="auto"/>
      </w:pPr>
      <w:r>
        <w:t>с использованием электронной презентации «Житие Сергия Радонежского»</w:t>
      </w:r>
    </w:p>
    <w:p w:rsidR="00B333BF" w:rsidRDefault="00471AD0">
      <w:pPr>
        <w:pStyle w:val="30"/>
        <w:shd w:val="clear" w:color="auto" w:fill="auto"/>
        <w:sectPr w:rsidR="00B333BF">
          <w:type w:val="continuous"/>
          <w:pgSz w:w="11909" w:h="16838"/>
          <w:pgMar w:top="4093" w:right="1773" w:bottom="9791" w:left="1797" w:header="0" w:footer="3" w:gutter="0"/>
          <w:cols w:space="720"/>
          <w:noEndnote/>
          <w:docGrid w:linePitch="360"/>
        </w:sectPr>
      </w:pPr>
      <w:r>
        <w:t xml:space="preserve">учителя ОПК МБОУ </w:t>
      </w:r>
      <w:r>
        <w:rPr>
          <w:lang w:val="en-US"/>
        </w:rPr>
        <w:t>CO</w:t>
      </w:r>
      <w:proofErr w:type="gramStart"/>
      <w:r>
        <w:t>Ш</w:t>
      </w:r>
      <w:proofErr w:type="gramEnd"/>
      <w:r w:rsidRPr="00471AD0">
        <w:t xml:space="preserve"> </w:t>
      </w:r>
      <w:r>
        <w:t xml:space="preserve">№ 22 п. Кубань </w:t>
      </w:r>
      <w:proofErr w:type="spellStart"/>
      <w:r>
        <w:t>Семеницкой</w:t>
      </w:r>
      <w:proofErr w:type="spellEnd"/>
      <w:r>
        <w:t xml:space="preserve"> Елены Владимировны</w:t>
      </w:r>
    </w:p>
    <w:p w:rsidR="00B333BF" w:rsidRDefault="00471AD0">
      <w:pPr>
        <w:pStyle w:val="21"/>
        <w:shd w:val="clear" w:color="auto" w:fill="auto"/>
        <w:ind w:left="20"/>
      </w:pPr>
      <w:r>
        <w:lastRenderedPageBreak/>
        <w:t xml:space="preserve">знания учащихся о многогранной личности преподобного Сергия Радонежского и </w:t>
      </w:r>
      <w:r>
        <w:lastRenderedPageBreak/>
        <w:t>его эпохе, вызвать живой интерес к истории русской культуры и русской церкви, воспитывать патриотические чувства к родной земле, обогащать словарный запас; развивать память, речь, м</w:t>
      </w:r>
      <w:r>
        <w:t xml:space="preserve">ышление. </w:t>
      </w:r>
      <w:r>
        <w:rPr>
          <w:rStyle w:val="a5"/>
        </w:rPr>
        <w:t>Оборудование:</w:t>
      </w:r>
    </w:p>
    <w:p w:rsidR="00B333BF" w:rsidRDefault="00471AD0">
      <w:pPr>
        <w:pStyle w:val="21"/>
        <w:shd w:val="clear" w:color="auto" w:fill="auto"/>
        <w:ind w:left="20"/>
      </w:pPr>
      <w:r>
        <w:t>Аудиозапись</w:t>
      </w:r>
    </w:p>
    <w:p w:rsidR="00B333BF" w:rsidRDefault="00471AD0">
      <w:pPr>
        <w:pStyle w:val="21"/>
        <w:shd w:val="clear" w:color="auto" w:fill="auto"/>
        <w:ind w:left="20"/>
      </w:pPr>
      <w:r>
        <w:t>Электронная презентация «Житие Сергия Радонежского»</w:t>
      </w:r>
    </w:p>
    <w:p w:rsidR="00B333BF" w:rsidRDefault="00471AD0">
      <w:pPr>
        <w:pStyle w:val="21"/>
        <w:shd w:val="clear" w:color="auto" w:fill="auto"/>
        <w:ind w:left="20"/>
      </w:pPr>
      <w:r>
        <w:t>Мультимедийный проектор с экраном, ноутбук</w:t>
      </w:r>
    </w:p>
    <w:p w:rsidR="00B333BF" w:rsidRDefault="00471AD0">
      <w:pPr>
        <w:pStyle w:val="21"/>
        <w:shd w:val="clear" w:color="auto" w:fill="auto"/>
        <w:tabs>
          <w:tab w:val="left" w:pos="2905"/>
        </w:tabs>
        <w:ind w:left="20"/>
        <w:jc w:val="both"/>
      </w:pPr>
      <w:r>
        <w:rPr>
          <w:rStyle w:val="a5"/>
        </w:rPr>
        <w:t>Домашнее задание:</w:t>
      </w:r>
      <w:r>
        <w:rPr>
          <w:rStyle w:val="a5"/>
        </w:rPr>
        <w:tab/>
      </w:r>
      <w:r>
        <w:t>прочитать отдельные главы из «Жития Сергия</w:t>
      </w:r>
    </w:p>
    <w:p w:rsidR="00B333BF" w:rsidRDefault="00471AD0">
      <w:pPr>
        <w:pStyle w:val="21"/>
        <w:shd w:val="clear" w:color="auto" w:fill="auto"/>
        <w:spacing w:after="349"/>
        <w:ind w:left="20"/>
        <w:jc w:val="both"/>
      </w:pPr>
      <w:r>
        <w:t>Радонежского»</w:t>
      </w:r>
    </w:p>
    <w:p w:rsidR="00B333BF" w:rsidRDefault="00471AD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362" w:line="260" w:lineRule="exact"/>
        <w:ind w:left="360"/>
      </w:pPr>
      <w:bookmarkStart w:id="1" w:name="bookmark0"/>
      <w:r>
        <w:t>Организационный момент. Сообщение темы и целей урок</w:t>
      </w:r>
      <w:r>
        <w:t>а</w:t>
      </w:r>
      <w:bookmarkEnd w:id="1"/>
    </w:p>
    <w:p w:rsidR="00B333BF" w:rsidRDefault="00471AD0">
      <w:pPr>
        <w:pStyle w:val="21"/>
        <w:shd w:val="clear" w:color="auto" w:fill="auto"/>
        <w:spacing w:after="312" w:line="260" w:lineRule="exact"/>
        <w:ind w:left="360"/>
        <w:jc w:val="both"/>
      </w:pPr>
      <w:r>
        <w:t>«Житие Преподобного Сергия Радонежского».</w:t>
      </w:r>
    </w:p>
    <w:p w:rsidR="00B333BF" w:rsidRDefault="00471AD0">
      <w:pPr>
        <w:pStyle w:val="21"/>
        <w:shd w:val="clear" w:color="auto" w:fill="auto"/>
        <w:spacing w:line="317" w:lineRule="exact"/>
        <w:ind w:left="360"/>
        <w:jc w:val="both"/>
      </w:pPr>
      <w:r>
        <w:t>Об этом знать должны все дети:</w:t>
      </w:r>
    </w:p>
    <w:p w:rsidR="00B333BF" w:rsidRDefault="00471AD0">
      <w:pPr>
        <w:pStyle w:val="21"/>
        <w:shd w:val="clear" w:color="auto" w:fill="auto"/>
        <w:spacing w:line="317" w:lineRule="exact"/>
        <w:ind w:left="360" w:right="5460"/>
      </w:pPr>
      <w:r>
        <w:t>Давным-давно на белом свете Жил отрок. Он молился Богу,</w:t>
      </w:r>
    </w:p>
    <w:p w:rsidR="00B333BF" w:rsidRDefault="00471AD0">
      <w:pPr>
        <w:pStyle w:val="21"/>
        <w:shd w:val="clear" w:color="auto" w:fill="auto"/>
        <w:spacing w:line="317" w:lineRule="exact"/>
        <w:ind w:left="360"/>
        <w:jc w:val="both"/>
      </w:pPr>
      <w:r>
        <w:t xml:space="preserve">Просил в учении </w:t>
      </w:r>
      <w:proofErr w:type="gramStart"/>
      <w:r>
        <w:t>подмогу</w:t>
      </w:r>
      <w:proofErr w:type="gramEnd"/>
      <w:r>
        <w:t>.</w:t>
      </w:r>
    </w:p>
    <w:p w:rsidR="00B333BF" w:rsidRDefault="00471AD0">
      <w:pPr>
        <w:pStyle w:val="21"/>
        <w:shd w:val="clear" w:color="auto" w:fill="auto"/>
        <w:spacing w:line="317" w:lineRule="exact"/>
        <w:ind w:left="360"/>
        <w:jc w:val="both"/>
      </w:pPr>
      <w:r>
        <w:t>Однажды отрок Старца встретил,</w:t>
      </w:r>
    </w:p>
    <w:p w:rsidR="00B333BF" w:rsidRDefault="00471AD0">
      <w:pPr>
        <w:pStyle w:val="21"/>
        <w:shd w:val="clear" w:color="auto" w:fill="auto"/>
        <w:spacing w:line="317" w:lineRule="exact"/>
        <w:ind w:left="360"/>
        <w:jc w:val="both"/>
      </w:pPr>
      <w:r>
        <w:t>И тот сказал: "Ты духом светел.</w:t>
      </w:r>
    </w:p>
    <w:p w:rsidR="00B333BF" w:rsidRDefault="00471AD0">
      <w:pPr>
        <w:pStyle w:val="21"/>
        <w:shd w:val="clear" w:color="auto" w:fill="auto"/>
        <w:spacing w:after="296" w:line="317" w:lineRule="exact"/>
        <w:ind w:left="360" w:right="5460"/>
      </w:pPr>
      <w:r>
        <w:t>Ты сможешь хорошо учиться</w:t>
      </w:r>
      <w:proofErr w:type="gramStart"/>
      <w:r>
        <w:t xml:space="preserve"> И</w:t>
      </w:r>
      <w:proofErr w:type="gramEnd"/>
      <w:r>
        <w:t xml:space="preserve"> перед </w:t>
      </w:r>
      <w:r>
        <w:t>Богом отличиться".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Он стал отшельником, монахом;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В лесу с ночным боролся страхом,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Молитвой бесов прогоняя,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Природу светом наполняя.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С годами он в лесу прижился,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С медведем даже подружился.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Был сердцем чист, молился много.</w:t>
      </w:r>
    </w:p>
    <w:p w:rsidR="00B333BF" w:rsidRDefault="00471AD0">
      <w:pPr>
        <w:pStyle w:val="21"/>
        <w:shd w:val="clear" w:color="auto" w:fill="auto"/>
        <w:spacing w:after="300"/>
        <w:ind w:left="360"/>
        <w:jc w:val="both"/>
      </w:pPr>
      <w:r>
        <w:t>И этим угодил он Богу.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Когда о Сер</w:t>
      </w:r>
      <w:r>
        <w:t>гии узнали,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К нему тянуться люди стали.</w:t>
      </w:r>
    </w:p>
    <w:p w:rsidR="00B333BF" w:rsidRDefault="00471AD0">
      <w:pPr>
        <w:pStyle w:val="21"/>
        <w:shd w:val="clear" w:color="auto" w:fill="auto"/>
        <w:ind w:left="360" w:right="5080"/>
      </w:pPr>
      <w:r>
        <w:t>Сперва ученики-монахи</w:t>
      </w:r>
      <w:proofErr w:type="gramStart"/>
      <w:r>
        <w:t xml:space="preserve"> К</w:t>
      </w:r>
      <w:proofErr w:type="gramEnd"/>
      <w:r>
        <w:t xml:space="preserve"> нему слетелись, словно птахи.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И вот работа закипела.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Все так старались сделать дело:</w:t>
      </w:r>
    </w:p>
    <w:p w:rsidR="00B333BF" w:rsidRDefault="00471AD0">
      <w:pPr>
        <w:pStyle w:val="21"/>
        <w:shd w:val="clear" w:color="auto" w:fill="auto"/>
        <w:ind w:left="360" w:right="5080"/>
      </w:pPr>
      <w:r>
        <w:t>Обитель Божию построить</w:t>
      </w:r>
      <w:proofErr w:type="gramStart"/>
      <w:r>
        <w:t xml:space="preserve"> И</w:t>
      </w:r>
      <w:proofErr w:type="gramEnd"/>
      <w:r>
        <w:t xml:space="preserve"> жизнь на Божий лад настроить.</w:t>
      </w:r>
    </w:p>
    <w:p w:rsidR="00B333BF" w:rsidRDefault="00471AD0">
      <w:pPr>
        <w:pStyle w:val="21"/>
        <w:shd w:val="clear" w:color="auto" w:fill="auto"/>
        <w:ind w:left="360"/>
        <w:jc w:val="both"/>
      </w:pPr>
      <w:r>
        <w:t>Так жил подвижник Православья,</w:t>
      </w:r>
      <w:r>
        <w:br w:type="page"/>
      </w:r>
    </w:p>
    <w:p w:rsidR="00B333BF" w:rsidRDefault="00471AD0">
      <w:pPr>
        <w:pStyle w:val="40"/>
        <w:shd w:val="clear" w:color="auto" w:fill="auto"/>
        <w:ind w:left="20"/>
      </w:pPr>
      <w:proofErr w:type="gramStart"/>
      <w:r>
        <w:lastRenderedPageBreak/>
        <w:t>Свою</w:t>
      </w:r>
      <w:proofErr w:type="gramEnd"/>
      <w:r w:rsidRPr="00471AD0">
        <w:t xml:space="preserve"> </w:t>
      </w:r>
      <w:r>
        <w:t xml:space="preserve">показывая </w:t>
      </w:r>
      <w:r>
        <w:t>милость,</w:t>
      </w:r>
    </w:p>
    <w:p w:rsidR="00B333BF" w:rsidRDefault="00471AD0">
      <w:pPr>
        <w:pStyle w:val="21"/>
        <w:shd w:val="clear" w:color="auto" w:fill="auto"/>
        <w:spacing w:line="317" w:lineRule="exact"/>
        <w:ind w:left="20"/>
        <w:jc w:val="both"/>
      </w:pPr>
      <w:r>
        <w:t xml:space="preserve">К нему </w:t>
      </w:r>
      <w:proofErr w:type="gramStart"/>
      <w:r>
        <w:t>Пречистая</w:t>
      </w:r>
      <w:proofErr w:type="gramEnd"/>
      <w:r>
        <w:t xml:space="preserve"> явилась</w:t>
      </w:r>
    </w:p>
    <w:p w:rsidR="00B333BF" w:rsidRDefault="00471AD0">
      <w:pPr>
        <w:pStyle w:val="21"/>
        <w:shd w:val="clear" w:color="auto" w:fill="auto"/>
        <w:spacing w:line="317" w:lineRule="exact"/>
        <w:ind w:left="20"/>
        <w:jc w:val="both"/>
      </w:pPr>
      <w:r>
        <w:t>И обещала, что Обитель</w:t>
      </w:r>
    </w:p>
    <w:p w:rsidR="00B333BF" w:rsidRDefault="00471AD0">
      <w:pPr>
        <w:pStyle w:val="21"/>
        <w:shd w:val="clear" w:color="auto" w:fill="auto"/>
        <w:spacing w:after="300" w:line="317" w:lineRule="exact"/>
        <w:ind w:left="20"/>
        <w:jc w:val="both"/>
      </w:pPr>
      <w:proofErr w:type="spellStart"/>
      <w:r>
        <w:t>Спасет</w:t>
      </w:r>
      <w:proofErr w:type="spellEnd"/>
      <w:r>
        <w:t xml:space="preserve"> Господь наш Вседержитель.</w:t>
      </w:r>
    </w:p>
    <w:p w:rsidR="00B333BF" w:rsidRDefault="00471AD0">
      <w:pPr>
        <w:pStyle w:val="21"/>
        <w:shd w:val="clear" w:color="auto" w:fill="auto"/>
        <w:spacing w:line="317" w:lineRule="exact"/>
        <w:ind w:left="20"/>
        <w:jc w:val="both"/>
      </w:pPr>
      <w:r>
        <w:t>Открыто людям Божье Слово.</w:t>
      </w:r>
    </w:p>
    <w:p w:rsidR="00B333BF" w:rsidRDefault="00471AD0">
      <w:pPr>
        <w:pStyle w:val="21"/>
        <w:shd w:val="clear" w:color="auto" w:fill="auto"/>
        <w:spacing w:line="317" w:lineRule="exact"/>
        <w:ind w:left="20"/>
        <w:jc w:val="both"/>
      </w:pPr>
      <w:r>
        <w:t>Окончен путь земной Святого,</w:t>
      </w:r>
    </w:p>
    <w:p w:rsidR="00B333BF" w:rsidRDefault="00471AD0">
      <w:pPr>
        <w:pStyle w:val="21"/>
        <w:shd w:val="clear" w:color="auto" w:fill="auto"/>
        <w:spacing w:line="317" w:lineRule="exact"/>
        <w:ind w:left="20" w:right="5200"/>
      </w:pPr>
      <w:r>
        <w:t>И Преподобный в вечной жизни</w:t>
      </w:r>
      <w:proofErr w:type="gramStart"/>
      <w:r>
        <w:t xml:space="preserve"> О</w:t>
      </w:r>
      <w:proofErr w:type="gramEnd"/>
      <w:r>
        <w:t xml:space="preserve"> нашей молится Отчизне.</w:t>
      </w:r>
    </w:p>
    <w:p w:rsidR="00B333BF" w:rsidRDefault="00471AD0">
      <w:pPr>
        <w:pStyle w:val="21"/>
        <w:shd w:val="clear" w:color="auto" w:fill="auto"/>
        <w:spacing w:line="317" w:lineRule="exact"/>
        <w:ind w:left="20" w:right="5200"/>
      </w:pPr>
      <w:r>
        <w:t xml:space="preserve">Угодника нетленно тело - </w:t>
      </w:r>
      <w:proofErr w:type="spellStart"/>
      <w:r>
        <w:t>Живет</w:t>
      </w:r>
      <w:proofErr w:type="spellEnd"/>
      <w:r>
        <w:t xml:space="preserve"> его святое дело.</w:t>
      </w:r>
    </w:p>
    <w:p w:rsidR="00B333BF" w:rsidRDefault="00471AD0">
      <w:pPr>
        <w:pStyle w:val="21"/>
        <w:shd w:val="clear" w:color="auto" w:fill="auto"/>
        <w:spacing w:line="317" w:lineRule="exact"/>
        <w:ind w:left="20"/>
        <w:jc w:val="both"/>
      </w:pPr>
      <w:r>
        <w:t xml:space="preserve">Он всем </w:t>
      </w:r>
      <w:r>
        <w:t>нам показал дорогу,</w:t>
      </w:r>
    </w:p>
    <w:p w:rsidR="00B333BF" w:rsidRDefault="00471AD0">
      <w:pPr>
        <w:pStyle w:val="21"/>
        <w:shd w:val="clear" w:color="auto" w:fill="auto"/>
        <w:spacing w:after="296" w:line="317" w:lineRule="exact"/>
        <w:ind w:left="20"/>
        <w:jc w:val="both"/>
      </w:pPr>
      <w:proofErr w:type="gramStart"/>
      <w:r>
        <w:t>Которая</w:t>
      </w:r>
      <w:proofErr w:type="gramEnd"/>
      <w:r>
        <w:t xml:space="preserve"> приводит к Богу.</w:t>
      </w:r>
    </w:p>
    <w:p w:rsidR="00B333BF" w:rsidRDefault="00471AD0">
      <w:pPr>
        <w:pStyle w:val="21"/>
        <w:shd w:val="clear" w:color="auto" w:fill="auto"/>
        <w:spacing w:after="300"/>
        <w:ind w:left="20" w:right="20"/>
        <w:jc w:val="both"/>
      </w:pPr>
      <w:r>
        <w:t xml:space="preserve">Ребята, сегодня на уроке мы с вами поговорим об удивительном и великом человеке, прославившем нашу землю, об известном русском святом - Сергии Радонежском. Сведения о его жизни дошли до нас благодаря </w:t>
      </w:r>
      <w:proofErr w:type="spellStart"/>
      <w:r>
        <w:rPr>
          <w:rStyle w:val="a6"/>
        </w:rPr>
        <w:t>Епифанию</w:t>
      </w:r>
      <w:proofErr w:type="spellEnd"/>
      <w:r>
        <w:rPr>
          <w:rStyle w:val="a6"/>
        </w:rPr>
        <w:t xml:space="preserve"> </w:t>
      </w:r>
      <w:proofErr w:type="gramStart"/>
      <w:r>
        <w:rPr>
          <w:rStyle w:val="a6"/>
        </w:rPr>
        <w:t>Премудрому</w:t>
      </w:r>
      <w:proofErr w:type="gramEnd"/>
      <w:r>
        <w:t xml:space="preserve">, который в </w:t>
      </w:r>
      <w:proofErr w:type="spellStart"/>
      <w:r>
        <w:t>своем</w:t>
      </w:r>
      <w:proofErr w:type="spellEnd"/>
      <w:r>
        <w:t xml:space="preserve"> произведении </w:t>
      </w:r>
      <w:r>
        <w:rPr>
          <w:rStyle w:val="a6"/>
        </w:rPr>
        <w:t>«Житие Преподобного Сергия Радонежского»</w:t>
      </w:r>
      <w:r>
        <w:t xml:space="preserve"> написал о нем такие слова: «Как светило светлое воссиял он в стране Русской посреди тьмы и мрака». Как вы думаете, почему автор называет Преподобного Сергия «светилом светлым</w:t>
      </w:r>
      <w:r>
        <w:t>»?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 xml:space="preserve">2. Повторение </w:t>
      </w:r>
      <w:proofErr w:type="gramStart"/>
      <w:r>
        <w:t>изученного</w:t>
      </w:r>
      <w:proofErr w:type="gramEnd"/>
      <w:r>
        <w:t>.</w:t>
      </w:r>
    </w:p>
    <w:p w:rsidR="00B333BF" w:rsidRDefault="00471AD0">
      <w:pPr>
        <w:pStyle w:val="21"/>
        <w:shd w:val="clear" w:color="auto" w:fill="auto"/>
        <w:ind w:left="20" w:right="20"/>
        <w:jc w:val="both"/>
      </w:pPr>
      <w:r>
        <w:t xml:space="preserve">Назовите, к какому жанру древнерусской литературы относится произведение </w:t>
      </w:r>
      <w:proofErr w:type="spellStart"/>
      <w:r>
        <w:t>Епифания</w:t>
      </w:r>
      <w:proofErr w:type="spellEnd"/>
      <w:r>
        <w:t xml:space="preserve"> </w:t>
      </w:r>
      <w:proofErr w:type="gramStart"/>
      <w:r>
        <w:t>Премудрого</w:t>
      </w:r>
      <w:proofErr w:type="gramEnd"/>
      <w:r>
        <w:t>? В каком году оно было написано? (В 1417-1418 годах) А что такое «житие»? Что характерно для этого жанра? (Житие — жанр церковной лите</w:t>
      </w:r>
      <w:r>
        <w:t>ратуры, в котором описывается жизнь и деяния святых).</w:t>
      </w:r>
    </w:p>
    <w:p w:rsidR="00B333BF" w:rsidRDefault="00471AD0">
      <w:pPr>
        <w:pStyle w:val="21"/>
        <w:shd w:val="clear" w:color="auto" w:fill="auto"/>
        <w:ind w:left="20" w:right="20" w:firstLine="340"/>
        <w:jc w:val="both"/>
      </w:pPr>
      <w:r>
        <w:t xml:space="preserve">Что представляет собой композиция жития? Как построено житие, назовите его части? </w:t>
      </w:r>
      <w:proofErr w:type="gramStart"/>
      <w:r>
        <w:t xml:space="preserve">(Состоит из </w:t>
      </w:r>
      <w:proofErr w:type="spellStart"/>
      <w:r>
        <w:t>трех</w:t>
      </w:r>
      <w:proofErr w:type="spellEnd"/>
      <w:r>
        <w:t xml:space="preserve"> частей.</w:t>
      </w:r>
      <w:proofErr w:type="gramEnd"/>
      <w:r>
        <w:t xml:space="preserve"> </w:t>
      </w:r>
      <w:proofErr w:type="gramStart"/>
      <w:r>
        <w:rPr>
          <w:rStyle w:val="a7"/>
        </w:rPr>
        <w:t>Вступление</w:t>
      </w:r>
      <w:r>
        <w:rPr>
          <w:rStyle w:val="11"/>
        </w:rPr>
        <w:t xml:space="preserve"> </w:t>
      </w:r>
      <w:r>
        <w:t xml:space="preserve">- автор поясняет причины написания; </w:t>
      </w:r>
      <w:r>
        <w:rPr>
          <w:rStyle w:val="a7"/>
        </w:rPr>
        <w:t>основная</w:t>
      </w:r>
      <w:r>
        <w:rPr>
          <w:rStyle w:val="11"/>
        </w:rPr>
        <w:t xml:space="preserve"> </w:t>
      </w:r>
      <w:r>
        <w:t xml:space="preserve">- повествование о жизни святого; </w:t>
      </w:r>
      <w:r>
        <w:rPr>
          <w:rStyle w:val="a7"/>
        </w:rPr>
        <w:t>похвал</w:t>
      </w:r>
      <w:r>
        <w:rPr>
          <w:rStyle w:val="a7"/>
        </w:rPr>
        <w:t>а святому).</w:t>
      </w:r>
      <w:proofErr w:type="gramEnd"/>
    </w:p>
    <w:p w:rsidR="00B333BF" w:rsidRDefault="00471AD0">
      <w:pPr>
        <w:pStyle w:val="50"/>
        <w:shd w:val="clear" w:color="auto" w:fill="auto"/>
        <w:spacing w:before="0"/>
        <w:ind w:left="20" w:firstLine="340"/>
      </w:pPr>
      <w:r>
        <w:t>Композиция жития на доске</w:t>
      </w:r>
    </w:p>
    <w:p w:rsidR="00B333BF" w:rsidRDefault="00471AD0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ind w:left="20"/>
        <w:jc w:val="both"/>
      </w:pPr>
      <w:r>
        <w:t>Вступление.</w:t>
      </w:r>
    </w:p>
    <w:p w:rsidR="00B333BF" w:rsidRDefault="00471AD0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ind w:left="20"/>
        <w:jc w:val="both"/>
      </w:pPr>
      <w:r>
        <w:t>Рассказ о жизни святого</w:t>
      </w:r>
    </w:p>
    <w:p w:rsidR="00B333BF" w:rsidRDefault="00471AD0">
      <w:pPr>
        <w:pStyle w:val="21"/>
        <w:shd w:val="clear" w:color="auto" w:fill="auto"/>
        <w:tabs>
          <w:tab w:val="left" w:pos="310"/>
        </w:tabs>
        <w:ind w:left="20"/>
        <w:jc w:val="both"/>
      </w:pPr>
      <w:r>
        <w:t>а)</w:t>
      </w:r>
      <w:r>
        <w:tab/>
        <w:t>рождение, детство, юность;</w:t>
      </w:r>
    </w:p>
    <w:p w:rsidR="00B333BF" w:rsidRDefault="00471AD0">
      <w:pPr>
        <w:pStyle w:val="21"/>
        <w:shd w:val="clear" w:color="auto" w:fill="auto"/>
        <w:tabs>
          <w:tab w:val="left" w:pos="310"/>
        </w:tabs>
        <w:ind w:left="20"/>
        <w:jc w:val="both"/>
      </w:pPr>
      <w:r>
        <w:t>б)</w:t>
      </w:r>
      <w:r>
        <w:tab/>
        <w:t>подвиги благочестия и творимые чудеса при жизни;</w:t>
      </w:r>
    </w:p>
    <w:p w:rsidR="00B333BF" w:rsidRDefault="00471AD0">
      <w:pPr>
        <w:pStyle w:val="21"/>
        <w:shd w:val="clear" w:color="auto" w:fill="auto"/>
        <w:tabs>
          <w:tab w:val="left" w:pos="310"/>
        </w:tabs>
        <w:ind w:left="20"/>
        <w:jc w:val="both"/>
      </w:pPr>
      <w:r>
        <w:t>в)</w:t>
      </w:r>
      <w:r>
        <w:tab/>
        <w:t>кончина и посмертные чудеса.</w:t>
      </w:r>
    </w:p>
    <w:p w:rsidR="00B333BF" w:rsidRDefault="00471AD0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95pt;margin-top:53.4pt;width:17.45pt;height:40.25pt;z-index:-125829376;mso-wrap-distance-left:5pt;mso-wrap-distance-right:5pt;mso-position-horizontal-relative:margin" filled="f" stroked="f">
            <v:textbox style="mso-fit-shape-to-text:t" inset="0,0,0,0">
              <w:txbxContent>
                <w:p w:rsidR="00B333BF" w:rsidRDefault="00B333BF"/>
              </w:txbxContent>
            </v:textbox>
            <w10:wrap type="topAndBottom" anchorx="margin"/>
          </v:shape>
        </w:pict>
      </w:r>
      <w:r>
        <w:t>Похвала святому.</w:t>
      </w:r>
      <w:r>
        <w:br w:type="page"/>
      </w:r>
    </w:p>
    <w:p w:rsidR="00B333BF" w:rsidRDefault="00471AD0">
      <w:pPr>
        <w:pStyle w:val="50"/>
        <w:shd w:val="clear" w:color="auto" w:fill="auto"/>
        <w:spacing w:before="0" w:line="260" w:lineRule="exact"/>
        <w:ind w:left="360"/>
        <w:jc w:val="left"/>
      </w:pPr>
      <w:r>
        <w:lastRenderedPageBreak/>
        <w:t>презентации.</w:t>
      </w:r>
    </w:p>
    <w:p w:rsidR="00B333BF" w:rsidRDefault="00471AD0">
      <w:pPr>
        <w:pStyle w:val="21"/>
        <w:shd w:val="clear" w:color="auto" w:fill="auto"/>
        <w:spacing w:after="298" w:line="260" w:lineRule="exact"/>
        <w:ind w:left="20"/>
      </w:pPr>
      <w:r>
        <w:t xml:space="preserve">Давайте теперь обратимся к </w:t>
      </w:r>
      <w:r>
        <w:t>самому житию.</w:t>
      </w:r>
    </w:p>
    <w:p w:rsidR="00B333BF" w:rsidRDefault="00471AD0">
      <w:pPr>
        <w:pStyle w:val="10"/>
        <w:keepNext/>
        <w:keepLines/>
        <w:shd w:val="clear" w:color="auto" w:fill="auto"/>
        <w:spacing w:before="0" w:after="0" w:line="322" w:lineRule="exact"/>
        <w:ind w:right="40"/>
        <w:jc w:val="center"/>
      </w:pPr>
      <w:bookmarkStart w:id="2" w:name="bookmark1"/>
      <w:r>
        <w:t>Рождение</w:t>
      </w:r>
      <w:bookmarkEnd w:id="2"/>
    </w:p>
    <w:p w:rsidR="00B333BF" w:rsidRDefault="00471AD0">
      <w:pPr>
        <w:pStyle w:val="21"/>
        <w:shd w:val="clear" w:color="auto" w:fill="auto"/>
        <w:spacing w:after="300"/>
        <w:ind w:left="20" w:right="20" w:firstLine="180"/>
        <w:jc w:val="both"/>
      </w:pPr>
      <w:r>
        <w:t>Один из самых почитаемых на Руси святых — Сергий Радонежский, который прославился исключительно мирными подвигами. Он происходил из обедневшего боярского рода, имевшего владения под Ростовом от родителей Кирилла и Марии. До пострижен</w:t>
      </w:r>
      <w:r>
        <w:t>ия в монахи преподобный носил имя Варфоломей - в честь одного из 12 апостолов. Известна дата его рождения — 3 мая 1314 года.</w:t>
      </w:r>
    </w:p>
    <w:p w:rsidR="00B333BF" w:rsidRDefault="00471AD0">
      <w:pPr>
        <w:pStyle w:val="10"/>
        <w:keepNext/>
        <w:keepLines/>
        <w:shd w:val="clear" w:color="auto" w:fill="auto"/>
        <w:spacing w:before="0" w:after="0" w:line="322" w:lineRule="exact"/>
        <w:ind w:right="40"/>
        <w:jc w:val="center"/>
      </w:pPr>
      <w:bookmarkStart w:id="3" w:name="bookmark2"/>
      <w:r>
        <w:t>Детство</w:t>
      </w:r>
      <w:bookmarkEnd w:id="3"/>
    </w:p>
    <w:p w:rsidR="00B333BF" w:rsidRDefault="00471AD0">
      <w:pPr>
        <w:pStyle w:val="21"/>
        <w:shd w:val="clear" w:color="auto" w:fill="auto"/>
        <w:spacing w:after="304"/>
        <w:ind w:left="20" w:right="20" w:firstLine="180"/>
        <w:jc w:val="both"/>
      </w:pPr>
      <w:r>
        <w:t xml:space="preserve">В семилетнем возрасте Варфоломея вместе с братьями отдали учиться грамоте, но в отличие от братьев он не сделал никаких </w:t>
      </w:r>
      <w:r>
        <w:t>успехов. Однажды в поле мальчик увидел старца, молившегося под одиноким дубом. Варфоломей попросил старца помолиться за него, чтобы он научился читать. Старец благословил отрока, и тот порадовал родителей, свободно прочитав перед обедом псалтырь (сборник ц</w:t>
      </w:r>
      <w:r>
        <w:t>ерковных песнопений, по которому учили грамоте в Древней Руси).</w:t>
      </w:r>
    </w:p>
    <w:p w:rsidR="00B333BF" w:rsidRDefault="00471AD0">
      <w:pPr>
        <w:pStyle w:val="10"/>
        <w:keepNext/>
        <w:keepLines/>
        <w:shd w:val="clear" w:color="auto" w:fill="auto"/>
        <w:spacing w:before="0" w:after="0" w:line="317" w:lineRule="exact"/>
        <w:ind w:right="40"/>
        <w:jc w:val="center"/>
      </w:pPr>
      <w:bookmarkStart w:id="4" w:name="bookmark3"/>
      <w:r>
        <w:t>Юность</w:t>
      </w:r>
      <w:bookmarkEnd w:id="4"/>
    </w:p>
    <w:p w:rsidR="00B333BF" w:rsidRDefault="00471AD0">
      <w:pPr>
        <w:pStyle w:val="21"/>
        <w:shd w:val="clear" w:color="auto" w:fill="auto"/>
        <w:spacing w:after="296" w:line="317" w:lineRule="exact"/>
        <w:ind w:left="20" w:right="20" w:firstLine="180"/>
        <w:jc w:val="both"/>
      </w:pPr>
      <w:r>
        <w:t>Около 1328 года родители мальчика переехали в маленький город Радонеж, недалеко от Москвы. Братья Варфоломея женились, а он, похоронив родителей, решил уйти в монастырь. К этому времени овдовел старший брат Стефан, и они вместе поселились в глухом лесу в д</w:t>
      </w:r>
      <w:r>
        <w:t xml:space="preserve">венадцати вёрстах от Радонежа. Однако Стефану стало тяжело жить в столь пустынном месте, и он перешёл в один из московских монастырей. А Варфоломей постригся в монахи под именем </w:t>
      </w:r>
      <w:r>
        <w:rPr>
          <w:rStyle w:val="a5"/>
        </w:rPr>
        <w:t>Сергия.</w:t>
      </w:r>
    </w:p>
    <w:p w:rsidR="00B333BF" w:rsidRDefault="00471AD0">
      <w:pPr>
        <w:pStyle w:val="10"/>
        <w:keepNext/>
        <w:keepLines/>
        <w:shd w:val="clear" w:color="auto" w:fill="auto"/>
        <w:spacing w:before="0" w:after="0" w:line="322" w:lineRule="exact"/>
        <w:ind w:right="40"/>
        <w:jc w:val="center"/>
      </w:pPr>
      <w:bookmarkStart w:id="5" w:name="bookmark4"/>
      <w:r>
        <w:t>Образование Троице-</w:t>
      </w:r>
      <w:proofErr w:type="spellStart"/>
      <w:r>
        <w:t>Сергиевого</w:t>
      </w:r>
      <w:proofErr w:type="spellEnd"/>
      <w:r>
        <w:t xml:space="preserve"> монастыря</w:t>
      </w:r>
      <w:bookmarkEnd w:id="5"/>
    </w:p>
    <w:p w:rsidR="00B333BF" w:rsidRDefault="00471AD0">
      <w:pPr>
        <w:pStyle w:val="21"/>
        <w:shd w:val="clear" w:color="auto" w:fill="auto"/>
        <w:spacing w:after="693"/>
        <w:ind w:left="20" w:right="20" w:firstLine="180"/>
        <w:jc w:val="both"/>
      </w:pPr>
      <w:r>
        <w:t>Постепенно к Сергию стали прих</w:t>
      </w:r>
      <w:r>
        <w:t xml:space="preserve">одить другие иноки, желавшие послужить Богу своими трудами. </w:t>
      </w:r>
      <w:proofErr w:type="gramStart"/>
      <w:r>
        <w:t>Преподобный</w:t>
      </w:r>
      <w:proofErr w:type="gramEnd"/>
      <w:r>
        <w:t xml:space="preserve"> с радостью принимал их. Так зачался Сергиев монастырь - нынешняя Троице-Сергиева лавра (</w:t>
      </w:r>
      <w:proofErr w:type="gramStart"/>
      <w:r>
        <w:t xml:space="preserve">по- </w:t>
      </w:r>
      <w:proofErr w:type="spellStart"/>
      <w:r>
        <w:t>гречески</w:t>
      </w:r>
      <w:proofErr w:type="spellEnd"/>
      <w:proofErr w:type="gramEnd"/>
      <w:r>
        <w:t xml:space="preserve"> </w:t>
      </w:r>
      <w:proofErr w:type="spellStart"/>
      <w:r>
        <w:t>лаура</w:t>
      </w:r>
      <w:proofErr w:type="spellEnd"/>
      <w:r>
        <w:t xml:space="preserve"> - крупный, большой монастырь). "Примером своей жизни, высотой своего духа пре</w:t>
      </w:r>
      <w:r>
        <w:t>п. Сергий поднял упавший дух родного народа, пробудил в нем доверие к себе, к своим силам, вдохнул веру в будущее". Из его поколения вышли основатели 150 новых монастырей. Они жили в маленьких избушках-кельях, сами носили воду, рубили дрова, обрабатывали о</w:t>
      </w:r>
      <w:r>
        <w:t>город и готовили пищу. Преподобный Сергий делал большую часть тяжёлой работы, подавая пример братии.</w:t>
      </w:r>
    </w:p>
    <w:p w:rsidR="00B333BF" w:rsidRDefault="00B333BF"/>
    <w:p w:rsidR="00B333BF" w:rsidRDefault="00471AD0">
      <w:pPr>
        <w:pStyle w:val="21"/>
        <w:shd w:val="clear" w:color="auto" w:fill="auto"/>
        <w:spacing w:after="607" w:line="260" w:lineRule="exact"/>
        <w:ind w:left="20"/>
      </w:pPr>
      <w:proofErr w:type="gramStart"/>
      <w:r>
        <w:t>о</w:t>
      </w:r>
      <w:proofErr w:type="gramEnd"/>
      <w:r>
        <w:t>снованная когда-то юным отшельником.</w:t>
      </w:r>
    </w:p>
    <w:p w:rsidR="00B333BF" w:rsidRDefault="00471AD0">
      <w:pPr>
        <w:pStyle w:val="50"/>
        <w:shd w:val="clear" w:color="auto" w:fill="auto"/>
        <w:spacing w:before="0" w:line="317" w:lineRule="exact"/>
        <w:ind w:right="40"/>
        <w:jc w:val="center"/>
      </w:pPr>
      <w:r>
        <w:t>Троице-Сергиева лавра</w:t>
      </w:r>
    </w:p>
    <w:p w:rsidR="00B333BF" w:rsidRDefault="00471AD0">
      <w:pPr>
        <w:pStyle w:val="21"/>
        <w:shd w:val="clear" w:color="auto" w:fill="auto"/>
        <w:spacing w:after="296" w:line="317" w:lineRule="exact"/>
        <w:ind w:left="20" w:right="20" w:firstLine="180"/>
        <w:jc w:val="both"/>
      </w:pPr>
      <w:r>
        <w:t xml:space="preserve">В северо-восточной части Московской области расположен город под названием </w:t>
      </w:r>
      <w:r>
        <w:rPr>
          <w:rStyle w:val="a5"/>
        </w:rPr>
        <w:t xml:space="preserve">Сергиев Посад. </w:t>
      </w:r>
      <w:r>
        <w:t xml:space="preserve">В центре его находится ансамбль </w:t>
      </w:r>
      <w:r>
        <w:rPr>
          <w:rStyle w:val="a5"/>
        </w:rPr>
        <w:t xml:space="preserve">Троице- Сергиевой Лавры </w:t>
      </w:r>
      <w:r>
        <w:t xml:space="preserve">- </w:t>
      </w:r>
      <w:r>
        <w:lastRenderedPageBreak/>
        <w:t xml:space="preserve">памятник культуры и искусства, </w:t>
      </w:r>
      <w:proofErr w:type="spellStart"/>
      <w:r>
        <w:t>занесенный</w:t>
      </w:r>
      <w:proofErr w:type="spellEnd"/>
      <w:r>
        <w:t xml:space="preserve"> в список Всемирного наследия ЮНЕСКО. Он является важнейшей городской достопримечательностью и историческим центром города. Почитая великого молитвенника Сер</w:t>
      </w:r>
      <w:r>
        <w:t>гия, идут и едут в Троицкую Лавру многочисленные паломники, получая здесь духовную благодать у святых мощей основателя обители, помощь и укрепление на дальнейшую жизнь, благословение перед решающими событиями в жизни, испытывая радость прикосновения к живо</w:t>
      </w:r>
      <w:r>
        <w:t>й монашеской традиции и русской православной духовности и красоте.</w:t>
      </w:r>
    </w:p>
    <w:p w:rsidR="00B333BF" w:rsidRDefault="00471AD0">
      <w:pPr>
        <w:pStyle w:val="50"/>
        <w:shd w:val="clear" w:color="auto" w:fill="auto"/>
        <w:spacing w:before="0"/>
        <w:ind w:right="40"/>
        <w:jc w:val="center"/>
      </w:pPr>
      <w:r>
        <w:t>Общественное служение Сергия Радонежского</w:t>
      </w:r>
    </w:p>
    <w:p w:rsidR="00B333BF" w:rsidRDefault="00471AD0">
      <w:pPr>
        <w:pStyle w:val="21"/>
        <w:shd w:val="clear" w:color="auto" w:fill="auto"/>
        <w:spacing w:after="600"/>
        <w:ind w:left="20" w:right="20" w:firstLine="180"/>
        <w:jc w:val="both"/>
      </w:pPr>
      <w:r>
        <w:t xml:space="preserve">Преподобный Сергий, бывший духовником князя </w:t>
      </w:r>
      <w:r>
        <w:rPr>
          <w:rStyle w:val="a5"/>
        </w:rPr>
        <w:t xml:space="preserve">Дмитрия Донского, </w:t>
      </w:r>
      <w:r>
        <w:t xml:space="preserve">сыграл немалую роль в подготовке к </w:t>
      </w:r>
      <w:r>
        <w:rPr>
          <w:rStyle w:val="a5"/>
        </w:rPr>
        <w:t xml:space="preserve">Куликовской битве. </w:t>
      </w:r>
      <w:r>
        <w:t xml:space="preserve">Он помогал объединению русских </w:t>
      </w:r>
      <w:r>
        <w:t xml:space="preserve">земель: примирил рязанского князя с </w:t>
      </w:r>
      <w:proofErr w:type="gramStart"/>
      <w:r>
        <w:t>московским</w:t>
      </w:r>
      <w:proofErr w:type="gramEnd"/>
      <w:r>
        <w:t>, а Нижегородское княжество, захотевшее отделиться, отлучил от Церкви. Испугавшись Божьего наказания, нижегородский князь бежал, и его подданные присягнули на верность московскому великому князю. Перед битвой С</w:t>
      </w:r>
      <w:r>
        <w:t xml:space="preserve">ергий благословил князя крестом и окропил святой водой. Великий князь попросил у преподобного Сергия двух его монахов - </w:t>
      </w:r>
      <w:proofErr w:type="spellStart"/>
      <w:r>
        <w:rPr>
          <w:rStyle w:val="a5"/>
        </w:rPr>
        <w:t>Пересвета</w:t>
      </w:r>
      <w:proofErr w:type="spellEnd"/>
      <w:r>
        <w:rPr>
          <w:rStyle w:val="a5"/>
        </w:rPr>
        <w:t xml:space="preserve"> </w:t>
      </w:r>
      <w:r>
        <w:t xml:space="preserve">и </w:t>
      </w:r>
      <w:proofErr w:type="spellStart"/>
      <w:r>
        <w:rPr>
          <w:rStyle w:val="a5"/>
        </w:rPr>
        <w:t>Ослябю</w:t>
      </w:r>
      <w:proofErr w:type="spellEnd"/>
      <w:r>
        <w:rPr>
          <w:rStyle w:val="a5"/>
        </w:rPr>
        <w:t xml:space="preserve">, </w:t>
      </w:r>
      <w:r>
        <w:t xml:space="preserve">которые </w:t>
      </w:r>
      <w:proofErr w:type="gramStart"/>
      <w:r>
        <w:t>в</w:t>
      </w:r>
      <w:proofErr w:type="gramEnd"/>
      <w:r>
        <w:t xml:space="preserve"> миру принадлежали к воинскому сословию и были богатырями. Сергий возложил на богатырей схимы с нашитыми на</w:t>
      </w:r>
      <w:r>
        <w:t xml:space="preserve"> них крестами, и заповедал им "крепко бороться по Христе на врагов его". Их присутствие в одеждах схимников в войске Дмитрия придавало походу дух великого святого дела.</w:t>
      </w:r>
    </w:p>
    <w:p w:rsidR="00B333BF" w:rsidRDefault="00471AD0">
      <w:pPr>
        <w:pStyle w:val="50"/>
        <w:shd w:val="clear" w:color="auto" w:fill="auto"/>
        <w:spacing w:before="0"/>
        <w:ind w:right="40"/>
        <w:jc w:val="center"/>
      </w:pPr>
      <w:r>
        <w:t>Сергий - чудотворец</w:t>
      </w:r>
    </w:p>
    <w:p w:rsidR="00B333BF" w:rsidRDefault="00471AD0">
      <w:pPr>
        <w:pStyle w:val="21"/>
        <w:shd w:val="clear" w:color="auto" w:fill="auto"/>
        <w:ind w:left="20" w:right="20" w:firstLine="180"/>
        <w:jc w:val="both"/>
      </w:pPr>
      <w:r>
        <w:t>Согласно житию, Сергий Радонежский совершил множество чудес. Люди п</w:t>
      </w:r>
      <w:r>
        <w:t>риходили к нему из разных городов для исцеления, а иногда даже для того, чтобы просто увидеть его. Как утверждает житие, однажды он воскресил мальчика, который умер на руках отца, когда он нёс ребёнка к святому для исцеления.</w:t>
      </w:r>
    </w:p>
    <w:p w:rsidR="00B333BF" w:rsidRDefault="00471AD0">
      <w:pPr>
        <w:pStyle w:val="21"/>
        <w:shd w:val="clear" w:color="auto" w:fill="auto"/>
        <w:spacing w:after="346" w:line="317" w:lineRule="exact"/>
        <w:ind w:left="20" w:right="440"/>
      </w:pPr>
      <w:proofErr w:type="gramStart"/>
      <w:r>
        <w:t>о</w:t>
      </w:r>
      <w:proofErr w:type="gramEnd"/>
      <w:r>
        <w:t>бителей (Благовещенскую и дру</w:t>
      </w:r>
      <w:r>
        <w:t>гие), а его ученики учредили до 40 монастырей, преимущественно в Северной Руси.</w:t>
      </w:r>
    </w:p>
    <w:p w:rsidR="00B333BF" w:rsidRDefault="00471AD0">
      <w:pPr>
        <w:pStyle w:val="50"/>
        <w:shd w:val="clear" w:color="auto" w:fill="auto"/>
        <w:spacing w:before="0" w:line="260" w:lineRule="exact"/>
        <w:ind w:left="20" w:firstLine="180"/>
      </w:pPr>
      <w:r>
        <w:t>Старость и кончина преподобного Сергия</w:t>
      </w:r>
    </w:p>
    <w:p w:rsidR="00B333BF" w:rsidRDefault="00471AD0">
      <w:pPr>
        <w:pStyle w:val="21"/>
        <w:shd w:val="clear" w:color="auto" w:fill="auto"/>
        <w:spacing w:after="600"/>
        <w:ind w:left="20" w:right="440" w:firstLine="180"/>
        <w:jc w:val="both"/>
      </w:pPr>
      <w:r>
        <w:t>Сергий Радонежский достиг глубокой старости. За шесть месяцев до кончины он передал игуменство ученику своему Никону, а сам предался сове</w:t>
      </w:r>
      <w:r>
        <w:t>ршенному безмолвию. Кончина его последовала после продолжительной болезни 25 сентября в 1391. Через 30 лет, 5 июля 1422 г., совершилось открытие мощей Сергия. Тогда же было установлено местное празднование его памяти в монастыре 25 сентября. В 1448 или 144</w:t>
      </w:r>
      <w:r>
        <w:t xml:space="preserve">9 году Сергий был причислен митрополитом </w:t>
      </w:r>
      <w:proofErr w:type="spellStart"/>
      <w:r>
        <w:t>Ионою</w:t>
      </w:r>
      <w:proofErr w:type="spellEnd"/>
      <w:r>
        <w:t xml:space="preserve"> к лику всероссийских святых.</w:t>
      </w:r>
    </w:p>
    <w:p w:rsidR="00B333BF" w:rsidRDefault="00471AD0">
      <w:pPr>
        <w:pStyle w:val="21"/>
        <w:shd w:val="clear" w:color="auto" w:fill="auto"/>
        <w:spacing w:after="349"/>
        <w:ind w:left="20" w:right="440" w:firstLine="180"/>
        <w:jc w:val="both"/>
      </w:pPr>
      <w:r>
        <w:t xml:space="preserve">В Успенском соборе находится деревянный гроб преподобного Сергия Радонежского, в котором его святое тело находилось в земле с 1392 года по </w:t>
      </w:r>
      <w:r>
        <w:lastRenderedPageBreak/>
        <w:t>1422 год. Это одна из святынь собора.</w:t>
      </w:r>
    </w:p>
    <w:p w:rsidR="00B333BF" w:rsidRDefault="00471AD0">
      <w:pPr>
        <w:pStyle w:val="50"/>
        <w:shd w:val="clear" w:color="auto" w:fill="auto"/>
        <w:spacing w:before="0" w:line="260" w:lineRule="exact"/>
        <w:ind w:left="360"/>
        <w:jc w:val="center"/>
      </w:pPr>
      <w:r>
        <w:t>Заключение</w:t>
      </w:r>
    </w:p>
    <w:p w:rsidR="00B333BF" w:rsidRDefault="00471AD0">
      <w:pPr>
        <w:pStyle w:val="21"/>
        <w:shd w:val="clear" w:color="auto" w:fill="auto"/>
        <w:ind w:left="20" w:right="440" w:firstLine="180"/>
        <w:jc w:val="both"/>
      </w:pPr>
      <w:r>
        <w:t>Радонежский чудотворец - наше духовное богатство, ангел-хранитель Земли Русской, со всех концов идут и едут паломники в Троице-Сергиеву Лавру со своими недугами - телесными и душевными, идут, чтобы помолиться у раки с мощами, получить благослове</w:t>
      </w:r>
      <w:r>
        <w:t>ние, узнать духовные корни своего Отечества.</w:t>
      </w:r>
    </w:p>
    <w:p w:rsidR="00B333BF" w:rsidRDefault="00471AD0">
      <w:pPr>
        <w:pStyle w:val="21"/>
        <w:shd w:val="clear" w:color="auto" w:fill="auto"/>
        <w:spacing w:after="900"/>
        <w:ind w:left="20" w:right="440" w:firstLine="180"/>
        <w:jc w:val="both"/>
      </w:pPr>
      <w:r>
        <w:t>Нам нужно знать эти корни - тогда и воздух, которым мы дышим, будет целебен и вкусен, будет дороже взрастившая нас Земля, легче будет почувствовать каждому из нас назначение и смысл собственной жизни.</w:t>
      </w:r>
    </w:p>
    <w:p w:rsidR="00B333BF" w:rsidRDefault="00471AD0">
      <w:pPr>
        <w:pStyle w:val="21"/>
        <w:shd w:val="clear" w:color="auto" w:fill="auto"/>
        <w:spacing w:after="293"/>
        <w:ind w:left="20" w:right="440" w:firstLine="180"/>
        <w:jc w:val="both"/>
      </w:pPr>
      <w:r>
        <w:t>Троице Сер</w:t>
      </w:r>
      <w:r>
        <w:t xml:space="preserve">гиева Лавра находится в центре одного из красивейших городов нашей страны - Сергиевом </w:t>
      </w:r>
      <w:proofErr w:type="spellStart"/>
      <w:r>
        <w:t>Пасаде</w:t>
      </w:r>
      <w:proofErr w:type="spellEnd"/>
      <w:r>
        <w:t xml:space="preserve">. Здесь великолепные церкви и монастыри, также здесь создавались первые российские куклы и другие игрушки. Это удивительный город. Глядя на него, не </w:t>
      </w:r>
      <w:proofErr w:type="spellStart"/>
      <w:r>
        <w:t>перестаешь</w:t>
      </w:r>
      <w:proofErr w:type="spellEnd"/>
      <w:r>
        <w:t xml:space="preserve"> восх</w:t>
      </w:r>
      <w:r>
        <w:t>ищаться красотой и величием русской земли. Об этом городе люди не раз слагали песни, и одну из них в исполнении Юлии Славянской мы сейчас прослушаем.</w:t>
      </w:r>
    </w:p>
    <w:p w:rsidR="00B333BF" w:rsidRDefault="00471AD0">
      <w:pPr>
        <w:pStyle w:val="21"/>
        <w:shd w:val="clear" w:color="auto" w:fill="auto"/>
        <w:spacing w:line="331" w:lineRule="exact"/>
        <w:ind w:left="200" w:right="5360"/>
      </w:pPr>
      <w:r>
        <w:t xml:space="preserve">Тихий свет на </w:t>
      </w:r>
      <w:proofErr w:type="spellStart"/>
      <w:r>
        <w:t>Маковце</w:t>
      </w:r>
      <w:proofErr w:type="spellEnd"/>
      <w:r>
        <w:t xml:space="preserve"> - горе Радугой цветёт над всей землёй:</w:t>
      </w:r>
    </w:p>
    <w:p w:rsidR="00B333BF" w:rsidRDefault="00471AD0">
      <w:pPr>
        <w:pStyle w:val="21"/>
        <w:shd w:val="clear" w:color="auto" w:fill="auto"/>
        <w:spacing w:after="116"/>
        <w:ind w:left="200" w:right="5600"/>
      </w:pPr>
      <w:r>
        <w:t>Этот инок Сергий на заре Молится с небес о на</w:t>
      </w:r>
      <w:r>
        <w:t>с с тобой.</w:t>
      </w:r>
    </w:p>
    <w:p w:rsidR="00B333BF" w:rsidRDefault="00471AD0">
      <w:pPr>
        <w:framePr w:h="470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"C:\\Users\\6145~1\\AppData\\Local\\Temp\\FineReader11\\media\\image1.jpeg"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4pt">
            <v:imagedata r:id="rId8" r:href="rId9"/>
          </v:shape>
        </w:pict>
      </w:r>
      <w:r>
        <w:fldChar w:fldCharType="end"/>
      </w:r>
    </w:p>
    <w:p w:rsidR="00B333BF" w:rsidRDefault="00B333BF">
      <w:pPr>
        <w:rPr>
          <w:sz w:val="2"/>
          <w:szCs w:val="2"/>
        </w:rPr>
      </w:pPr>
    </w:p>
    <w:p w:rsidR="00B333BF" w:rsidRDefault="00471AD0">
      <w:pPr>
        <w:pStyle w:val="21"/>
        <w:shd w:val="clear" w:color="auto" w:fill="auto"/>
        <w:spacing w:line="317" w:lineRule="exact"/>
        <w:ind w:left="40" w:firstLine="380"/>
        <w:jc w:val="both"/>
      </w:pPr>
      <w:r>
        <w:t xml:space="preserve">что представляла </w:t>
      </w:r>
      <w:proofErr w:type="spellStart"/>
      <w:r>
        <w:t>сооои</w:t>
      </w:r>
      <w:proofErr w:type="spellEnd"/>
      <w:r>
        <w:t xml:space="preserve"> композиция жития?</w:t>
      </w:r>
    </w:p>
    <w:p w:rsidR="00B333BF" w:rsidRDefault="00471AD0">
      <w:pPr>
        <w:pStyle w:val="21"/>
        <w:shd w:val="clear" w:color="auto" w:fill="auto"/>
        <w:spacing w:line="317" w:lineRule="exact"/>
        <w:ind w:left="40" w:firstLine="380"/>
        <w:jc w:val="both"/>
      </w:pPr>
      <w:r>
        <w:t>Кем и когда было написано «»Житие Сергия Радонежского»?</w:t>
      </w:r>
    </w:p>
    <w:p w:rsidR="00B333BF" w:rsidRDefault="00471AD0">
      <w:pPr>
        <w:pStyle w:val="80"/>
        <w:shd w:val="clear" w:color="auto" w:fill="auto"/>
        <w:ind w:left="40" w:right="40" w:firstLine="380"/>
      </w:pPr>
      <w:r>
        <w:t xml:space="preserve">(Оно написано учеником Сергия </w:t>
      </w:r>
      <w:r>
        <w:t xml:space="preserve">монахом </w:t>
      </w:r>
      <w:proofErr w:type="spellStart"/>
      <w:r>
        <w:t>Епифанием</w:t>
      </w:r>
      <w:proofErr w:type="spellEnd"/>
      <w:r>
        <w:t xml:space="preserve"> Премудрым в 1417- 1418 г.)</w:t>
      </w:r>
    </w:p>
    <w:p w:rsidR="00B333BF" w:rsidRDefault="00471AD0">
      <w:pPr>
        <w:pStyle w:val="21"/>
        <w:shd w:val="clear" w:color="auto" w:fill="auto"/>
        <w:spacing w:line="260" w:lineRule="exact"/>
        <w:ind w:left="40" w:firstLine="380"/>
        <w:jc w:val="both"/>
      </w:pPr>
      <w:r>
        <w:t>От каких родителей родился Сергий?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r>
        <w:t>Какое имя получил мальчик при крещении?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r>
        <w:t>Как учился Варфоломей? Кто помог ему в учении?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r>
        <w:t>Куда переехали родители мальчика?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r>
        <w:t>Куда Варфоломей отправился после смерти родителей?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proofErr w:type="gramStart"/>
      <w:r>
        <w:t>Осно</w:t>
      </w:r>
      <w:r>
        <w:t>вателем</w:t>
      </w:r>
      <w:proofErr w:type="gramEnd"/>
      <w:r>
        <w:t xml:space="preserve"> какого монастыря стал Сергий? Как это произошло?</w:t>
      </w:r>
    </w:p>
    <w:p w:rsidR="00B333BF" w:rsidRDefault="00471AD0">
      <w:pPr>
        <w:pStyle w:val="21"/>
        <w:shd w:val="clear" w:color="auto" w:fill="auto"/>
        <w:spacing w:line="370" w:lineRule="exact"/>
        <w:ind w:left="40" w:firstLine="380"/>
        <w:jc w:val="both"/>
      </w:pPr>
      <w:r>
        <w:t>В каком городе находится Троице-Сергиева лавра?</w:t>
      </w:r>
    </w:p>
    <w:p w:rsidR="00B333BF" w:rsidRDefault="00471AD0">
      <w:pPr>
        <w:pStyle w:val="21"/>
        <w:shd w:val="clear" w:color="auto" w:fill="auto"/>
        <w:spacing w:line="370" w:lineRule="exact"/>
        <w:ind w:left="40" w:right="40" w:firstLine="380"/>
        <w:jc w:val="both"/>
      </w:pPr>
      <w:r>
        <w:t>Что пишет автор о кончине Сергия, о его значении для развития самосознания народа?</w:t>
      </w:r>
    </w:p>
    <w:p w:rsidR="00B333BF" w:rsidRDefault="00471AD0">
      <w:pPr>
        <w:pStyle w:val="21"/>
        <w:shd w:val="clear" w:color="auto" w:fill="auto"/>
        <w:spacing w:line="370" w:lineRule="exact"/>
        <w:ind w:left="40" w:right="40" w:firstLine="380"/>
        <w:jc w:val="both"/>
      </w:pPr>
      <w:r>
        <w:t xml:space="preserve">Как Сергий примирил русских князей? Что сказал Сергий Дмитрию </w:t>
      </w:r>
      <w:r>
        <w:t xml:space="preserve">Донскому, когда тот </w:t>
      </w:r>
      <w:proofErr w:type="spellStart"/>
      <w:r>
        <w:t>пришел</w:t>
      </w:r>
      <w:proofErr w:type="spellEnd"/>
      <w:r>
        <w:t xml:space="preserve"> к нему за благословением?</w:t>
      </w:r>
    </w:p>
    <w:p w:rsidR="00B333BF" w:rsidRDefault="00471AD0">
      <w:pPr>
        <w:pStyle w:val="21"/>
        <w:shd w:val="clear" w:color="auto" w:fill="auto"/>
        <w:spacing w:line="370" w:lineRule="exact"/>
        <w:ind w:left="40" w:right="40" w:firstLine="380"/>
        <w:jc w:val="both"/>
      </w:pPr>
      <w:r>
        <w:t xml:space="preserve">Какие чудеса совершил Сергий Радонежский? На что они указывают? (На его </w:t>
      </w:r>
      <w:proofErr w:type="spellStart"/>
      <w:r>
        <w:lastRenderedPageBreak/>
        <w:t>богоизбранность</w:t>
      </w:r>
      <w:proofErr w:type="spellEnd"/>
      <w:r>
        <w:t>.)</w:t>
      </w:r>
    </w:p>
    <w:p w:rsidR="00B333BF" w:rsidRDefault="00471AD0">
      <w:pPr>
        <w:pStyle w:val="21"/>
        <w:shd w:val="clear" w:color="auto" w:fill="auto"/>
        <w:ind w:left="40" w:right="40" w:firstLine="380"/>
        <w:jc w:val="both"/>
      </w:pPr>
      <w:r>
        <w:t xml:space="preserve">Назовите, какими качествами наделил автор своего героя? Есть ли у него отрицательные качества? </w:t>
      </w:r>
      <w:proofErr w:type="gramStart"/>
      <w:r>
        <w:t>(Милосердие, сострадание, доброта, трудолюбие, смирение, прозорливость, настойчивость, и т. д. Герой жития не мог обладать отрицательными качествами) А каким сам</w:t>
      </w:r>
      <w:r>
        <w:t>ым главным качеством должен был обладать святой?</w:t>
      </w:r>
      <w:proofErr w:type="gramEnd"/>
      <w:r>
        <w:t xml:space="preserve"> </w:t>
      </w:r>
      <w:r>
        <w:rPr>
          <w:rStyle w:val="a7"/>
        </w:rPr>
        <w:t>(Верить в бога)</w:t>
      </w:r>
    </w:p>
    <w:p w:rsidR="00B333BF" w:rsidRDefault="00471AD0">
      <w:pPr>
        <w:pStyle w:val="21"/>
        <w:shd w:val="clear" w:color="auto" w:fill="auto"/>
        <w:ind w:left="40" w:right="40" w:firstLine="380"/>
        <w:jc w:val="both"/>
      </w:pPr>
      <w:r>
        <w:t xml:space="preserve">Есть ли в житии упоминание о реальных исторических событиях? </w:t>
      </w:r>
      <w:proofErr w:type="gramStart"/>
      <w:r>
        <w:rPr>
          <w:rStyle w:val="a7"/>
        </w:rPr>
        <w:t>(Да.</w:t>
      </w:r>
      <w:proofErr w:type="gramEnd"/>
      <w:r>
        <w:rPr>
          <w:rStyle w:val="a7"/>
        </w:rPr>
        <w:t xml:space="preserve"> Реальное переплетается с фантастикой</w:t>
      </w:r>
      <w:proofErr w:type="gramStart"/>
      <w:r>
        <w:rPr>
          <w:rStyle w:val="a7"/>
        </w:rPr>
        <w:t xml:space="preserve"> )</w:t>
      </w:r>
      <w:proofErr w:type="gramEnd"/>
    </w:p>
    <w:p w:rsidR="00B333BF" w:rsidRDefault="00471AD0">
      <w:pPr>
        <w:pStyle w:val="80"/>
        <w:shd w:val="clear" w:color="auto" w:fill="auto"/>
        <w:spacing w:after="300" w:line="322" w:lineRule="exact"/>
        <w:ind w:left="40" w:right="40" w:firstLine="380"/>
      </w:pPr>
      <w:r>
        <w:rPr>
          <w:rStyle w:val="81"/>
        </w:rPr>
        <w:t xml:space="preserve">Поучительна ли жизнь героя? </w:t>
      </w:r>
      <w:r>
        <w:t>(Жизнь героя поучительна, она учит христианской морали, тр</w:t>
      </w:r>
      <w:r>
        <w:t>удолюбию и настойчивости в достижении цели)</w:t>
      </w:r>
    </w:p>
    <w:p w:rsidR="00B333BF" w:rsidRDefault="00471AD0">
      <w:pPr>
        <w:pStyle w:val="10"/>
        <w:keepNext/>
        <w:keepLines/>
        <w:shd w:val="clear" w:color="auto" w:fill="auto"/>
        <w:spacing w:before="0" w:after="0" w:line="322" w:lineRule="exact"/>
        <w:ind w:left="40" w:firstLine="380"/>
      </w:pPr>
      <w:bookmarkStart w:id="6" w:name="bookmark5"/>
      <w:r>
        <w:t>5. Подведение итога урока</w:t>
      </w:r>
      <w:bookmarkEnd w:id="6"/>
    </w:p>
    <w:p w:rsidR="00B333BF" w:rsidRDefault="00471AD0">
      <w:pPr>
        <w:pStyle w:val="80"/>
        <w:shd w:val="clear" w:color="auto" w:fill="auto"/>
        <w:spacing w:line="322" w:lineRule="exact"/>
        <w:ind w:left="40" w:right="40" w:firstLine="380"/>
      </w:pPr>
      <w:r>
        <w:rPr>
          <w:rStyle w:val="81"/>
        </w:rPr>
        <w:t xml:space="preserve">У историка Н. С. Борисова есть интереснейшая мысль: жизненный путь “великого старца” выглядит парадоксальным. Он бежал от общества людей, а в результате стал его духовным предводителем, </w:t>
      </w:r>
      <w:r>
        <w:rPr>
          <w:rStyle w:val="81"/>
        </w:rPr>
        <w:t xml:space="preserve">он никогда не брал в руки меч - но одно его слово на весах победы стоило сотен мечей. Так ли это? </w:t>
      </w:r>
      <w:proofErr w:type="gramStart"/>
      <w:r>
        <w:rPr>
          <w:rStyle w:val="82"/>
          <w:i/>
          <w:iCs/>
        </w:rPr>
        <w:t xml:space="preserve">(У </w:t>
      </w:r>
      <w:r>
        <w:t>Варфоломея была мечта: он хотел уйти в монастырь.</w:t>
      </w:r>
      <w:proofErr w:type="gramEnd"/>
      <w:r>
        <w:t xml:space="preserve"> Его решение уйти в лесную пустыню не было отчаянием или бегством от мира. Это был самостоятельный шаг к у</w:t>
      </w:r>
      <w:r>
        <w:t xml:space="preserve">траченной свободе. </w:t>
      </w:r>
      <w:proofErr w:type="gramStart"/>
      <w:r>
        <w:t>Помимо этого Сергий был настоящим духовным предводителем, который смог вдохновить русских воинов на победу в Куликовской битве и примирить русских князей)</w:t>
      </w:r>
      <w:proofErr w:type="gramEnd"/>
    </w:p>
    <w:p w:rsidR="00B333BF" w:rsidRDefault="00471AD0">
      <w:pPr>
        <w:pStyle w:val="21"/>
        <w:shd w:val="clear" w:color="auto" w:fill="auto"/>
        <w:ind w:left="40" w:right="40" w:firstLine="380"/>
        <w:jc w:val="both"/>
      </w:pPr>
      <w:r>
        <w:t xml:space="preserve">Какова идея жития? Что хотел показать </w:t>
      </w:r>
      <w:proofErr w:type="spellStart"/>
      <w:r>
        <w:t>Епифаний</w:t>
      </w:r>
      <w:proofErr w:type="spellEnd"/>
      <w:r>
        <w:t xml:space="preserve"> </w:t>
      </w:r>
      <w:proofErr w:type="gramStart"/>
      <w:r>
        <w:t>Премудрый</w:t>
      </w:r>
      <w:proofErr w:type="gramEnd"/>
      <w:r>
        <w:t xml:space="preserve"> в </w:t>
      </w:r>
      <w:proofErr w:type="spellStart"/>
      <w:r>
        <w:t>своем</w:t>
      </w:r>
      <w:proofErr w:type="spellEnd"/>
      <w:r>
        <w:t xml:space="preserve"> произведении? </w:t>
      </w:r>
      <w:proofErr w:type="gramStart"/>
      <w:r>
        <w:t>(</w:t>
      </w:r>
      <w:proofErr w:type="spellStart"/>
      <w:r>
        <w:rPr>
          <w:rStyle w:val="a7"/>
        </w:rPr>
        <w:t>Еп</w:t>
      </w:r>
      <w:r>
        <w:rPr>
          <w:rStyle w:val="a7"/>
        </w:rPr>
        <w:t>ифаний</w:t>
      </w:r>
      <w:proofErr w:type="spellEnd"/>
      <w:r>
        <w:rPr>
          <w:rStyle w:val="a7"/>
        </w:rPr>
        <w:t xml:space="preserve"> стремился показать величие и красоту</w:t>
      </w:r>
      <w:r>
        <w:rPr>
          <w:rStyle w:val="a7"/>
        </w:rPr>
        <w:br w:type="page"/>
      </w:r>
      <w:r>
        <w:rPr>
          <w:rStyle w:val="a7"/>
        </w:rPr>
        <w:lastRenderedPageBreak/>
        <w:t>обитель - первый крупнейший монастырь.</w:t>
      </w:r>
      <w:proofErr w:type="gramEnd"/>
      <w:r>
        <w:rPr>
          <w:rStyle w:val="a7"/>
        </w:rPr>
        <w:t xml:space="preserve"> Своих учеников, которые продолжали молитвенное дело преп. Сергия. </w:t>
      </w:r>
      <w:proofErr w:type="gramStart"/>
      <w:r>
        <w:rPr>
          <w:rStyle w:val="a7"/>
        </w:rPr>
        <w:t>Один из его учеников в похвалу отцу своему Сергию написал икону «Пресвятая Троица» для иконостаса Троицкого</w:t>
      </w:r>
      <w:r>
        <w:rPr>
          <w:rStyle w:val="a7"/>
        </w:rPr>
        <w:t xml:space="preserve"> собора, где доныне находятся мощи преп. Сергия; художественные ценности - духовная литература, жития преп. Сергия, иконы, картины М. Нестерова; храмы, освещённые во имя преп. Сергия) </w:t>
      </w:r>
      <w:r>
        <w:rPr>
          <w:rStyle w:val="83"/>
        </w:rPr>
        <w:t>Библиотека духовно - нравственной культуры казачат:</w:t>
      </w:r>
      <w:proofErr w:type="gramEnd"/>
    </w:p>
    <w:p w:rsidR="00B333BF" w:rsidRDefault="00471AD0">
      <w:pPr>
        <w:pStyle w:val="50"/>
        <w:shd w:val="clear" w:color="auto" w:fill="auto"/>
        <w:spacing w:before="0"/>
        <w:ind w:left="20"/>
      </w:pPr>
      <w:r>
        <w:t>Звучит пасхальное ст</w:t>
      </w:r>
      <w:r>
        <w:t>ихотворение: «Христос</w:t>
      </w:r>
      <w:proofErr w:type="gramStart"/>
      <w:r>
        <w:t xml:space="preserve"> В</w:t>
      </w:r>
      <w:proofErr w:type="gramEnd"/>
      <w:r>
        <w:t>оскрес!» (А. Майков)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 xml:space="preserve">« </w:t>
      </w:r>
      <w:proofErr w:type="gramStart"/>
      <w:r>
        <w:t>Пасхальное</w:t>
      </w:r>
      <w:proofErr w:type="gramEnd"/>
      <w:r>
        <w:t>» (С. Гусельников)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 xml:space="preserve">Пасхальный рассказ: «Светлый гость» (И. </w:t>
      </w:r>
      <w:proofErr w:type="spellStart"/>
      <w:r>
        <w:t>Росеев</w:t>
      </w:r>
      <w:proofErr w:type="spellEnd"/>
      <w:r>
        <w:t>)</w:t>
      </w:r>
    </w:p>
    <w:p w:rsidR="00B333BF" w:rsidRDefault="00471AD0">
      <w:pPr>
        <w:pStyle w:val="50"/>
        <w:shd w:val="clear" w:color="auto" w:fill="auto"/>
        <w:spacing w:before="0"/>
        <w:ind w:left="20" w:right="80"/>
      </w:pPr>
      <w:r>
        <w:t>Пасхальные игры: «Пасхальное гнёздышко», « Где яички варятся?» Загадки.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>Выставка рисунков.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 xml:space="preserve">Прослушивание проектных работ и сообщений </w:t>
      </w:r>
      <w:r>
        <w:t>по теме:</w:t>
      </w:r>
    </w:p>
    <w:p w:rsidR="00B333BF" w:rsidRDefault="00471AD0">
      <w:pPr>
        <w:pStyle w:val="50"/>
        <w:shd w:val="clear" w:color="auto" w:fill="auto"/>
        <w:spacing w:before="0"/>
        <w:ind w:left="20"/>
      </w:pPr>
      <w:r>
        <w:t>«Сергий Радонежский», «ПАСХА»</w:t>
      </w:r>
    </w:p>
    <w:p w:rsidR="00B333BF" w:rsidRDefault="00471AD0">
      <w:pPr>
        <w:pStyle w:val="21"/>
        <w:shd w:val="clear" w:color="auto" w:fill="auto"/>
        <w:ind w:left="20"/>
        <w:jc w:val="both"/>
      </w:pPr>
      <w:r>
        <w:pict>
          <v:shape id="_x0000_s1028" type="#_x0000_t202" style="position:absolute;left:0;text-align:left;margin-left:450pt;margin-top:451.7pt;width:18.25pt;height:35.3pt;z-index:-125829375;mso-wrap-distance-left:5pt;mso-wrap-distance-right:5pt;mso-position-horizontal-relative:margin" filled="f" stroked="f">
            <v:textbox style="mso-fit-shape-to-text:t" inset="0,0,0,0">
              <w:txbxContent>
                <w:p w:rsidR="00B333BF" w:rsidRDefault="00B333BF"/>
              </w:txbxContent>
            </v:textbox>
            <w10:wrap type="topAndBottom" anchorx="margin"/>
          </v:shape>
        </w:pict>
      </w:r>
      <w:r>
        <w:rPr>
          <w:rStyle w:val="a5"/>
        </w:rPr>
        <w:t xml:space="preserve">Домашнее задание - </w:t>
      </w:r>
      <w:r>
        <w:t>рассказ о Троице-Сергиевой лавре.</w:t>
      </w:r>
    </w:p>
    <w:sectPr w:rsidR="00B333BF">
      <w:type w:val="continuous"/>
      <w:pgSz w:w="11909" w:h="16838"/>
      <w:pgMar w:top="1180" w:right="1250" w:bottom="1492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D0" w:rsidRDefault="00471AD0">
      <w:r>
        <w:separator/>
      </w:r>
    </w:p>
  </w:endnote>
  <w:endnote w:type="continuationSeparator" w:id="0">
    <w:p w:rsidR="00471AD0" w:rsidRDefault="0047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roman"/>
    <w:notTrueType/>
    <w:pitch w:val="default"/>
  </w:font>
  <w:font w:name="MS Reference Sans Serif">
    <w:panose1 w:val="020B060403050404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D0" w:rsidRDefault="00471AD0"/>
  </w:footnote>
  <w:footnote w:type="continuationSeparator" w:id="0">
    <w:p w:rsidR="00471AD0" w:rsidRDefault="00471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F54"/>
    <w:multiLevelType w:val="multilevel"/>
    <w:tmpl w:val="06D6B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C381D"/>
    <w:multiLevelType w:val="multilevel"/>
    <w:tmpl w:val="F3AA7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33BF"/>
    <w:rsid w:val="00471AD0"/>
    <w:rsid w:val="00B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Exact">
    <w:name w:val="Основной текст (6) Exact"/>
    <w:basedOn w:val="a0"/>
    <w:link w:val="6"/>
    <w:rPr>
      <w:rFonts w:ascii="David" w:eastAsia="David" w:hAnsi="David" w:cs="David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3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David" w:eastAsia="David" w:hAnsi="David" w:cs="David"/>
      <w:sz w:val="80"/>
      <w:szCs w:val="8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72"/>
      <w:szCs w:val="7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  <w:jc w:val="right"/>
    </w:pPr>
    <w:rPr>
      <w:rFonts w:ascii="Batang" w:eastAsia="Batang" w:hAnsi="Batang" w:cs="Batang"/>
      <w:sz w:val="58"/>
      <w:szCs w:val="5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6145~1/AppData/Local/Temp/FineReader1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2014-04-21T11:29:00Z</dcterms:created>
  <dcterms:modified xsi:type="dcterms:W3CDTF">2014-04-21T11:29:00Z</dcterms:modified>
</cp:coreProperties>
</file>