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46" w:rsidRPr="006A7446" w:rsidRDefault="006A7446" w:rsidP="006A7446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6A7446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"Все работы хороши — выбирай на вкус!"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" w:history="1">
        <w:proofErr w:type="spellStart"/>
        <w:r>
          <w:rPr>
            <w:rFonts w:ascii="Arial" w:eastAsia="Times New Roman" w:hAnsi="Arial" w:cs="Arial"/>
            <w:sz w:val="20"/>
            <w:szCs w:val="20"/>
            <w:lang w:eastAsia="ru-RU"/>
          </w:rPr>
          <w:t>Агаркова</w:t>
        </w:r>
        <w:proofErr w:type="spellEnd"/>
        <w:r w:rsidRPr="006A7446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 Елена Евгеньевна</w:t>
        </w:r>
      </w:hyperlink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>Музыкальная заставка. Выход чтецов.</w:t>
      </w:r>
    </w:p>
    <w:p w:rsidR="006A7446" w:rsidRPr="006A7446" w:rsidRDefault="006A7446" w:rsidP="006A7446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У меня растут года,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Будет и семнадцать.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Где работать мне тогда,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Чем заниматься?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Нужные работники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Столяры и плотники!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Сработать мебель мудрено: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Сначала мы берем бревно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пилим доски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Длинные и плоские.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Эти доски вот так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З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ажимает стол-верстак.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От работы пила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Р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аскалилась до бела.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Из-под пилки сыплются опилки.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Рубанок в руки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Работа другая: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Сучки, закорючки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Рубанком стругаем.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Хороши стружки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Желтые игрушки.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если нужен шар нам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Круглый очень,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 станке токарном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Круглое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точим.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Готовим понемножку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Т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о ящик, то ножку.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Сделали 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вот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сколько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Стульев и столиков!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Столяру хорошо,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инженеру – лучше,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бы строить дом поше6л,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Пусть меня научат.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сначала начерчу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Дом такой, какой хочу.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Самое главное,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Чтобы было нарисовано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Здание славное,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Живое словно.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Это будет 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Называется фасад.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Это каждый разберет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Это ванна, это сад.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План готов, и вокруг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С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то работ на </w:t>
      </w:r>
      <w:proofErr w:type="spell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тыщу</w:t>
      </w:r>
      <w:proofErr w:type="spell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рук.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Упираются леса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самые небеса.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Где трудна работка,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Там визжит лебедка;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Поднимаем балки,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Будто палки.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Перетащит кирпичи,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Закаленные в печи.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 крыше выложили жесть.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дом готов, и крыша есть.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Хороший дом, большущий дом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Н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а все четыре стороны,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заживут ребята в нем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Удобно и просторно.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Инженеру хорошо,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доктору – лучше,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б детей лечить пошел,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Пусть меня научат.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приду к Пете,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приду к Поле.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– Здравствуйте, дети!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Кто у вас болен?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Как живете,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Как животик?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Погляжу из очков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Кончики язычков.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Поставьте этот градусник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>од мышку, детишки.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ставят дети радостно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Градусник под мышки.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Вам бы очень хорошо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роглотить порошок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микстуру ложечкой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Пить понемножечку.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Вам в постельку лечь поспать бы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Вам – </w:t>
      </w:r>
      <w:proofErr w:type="spell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компрессик</w:t>
      </w:r>
      <w:proofErr w:type="spell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на живот,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И тогда у вас до свадьбы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се, конечно, заживет.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Докторам хорошо,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рабочим – лучше,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б в рабочие пошел,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Пусть меня научат.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Вставай! Иди! Гудок зовет,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мы приходим на завод.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Народа – уйма целая,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Тысяча двести.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Чего один не сделает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Сделаем вместе.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Можем железо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Ножницами резать,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Краном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висящим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Тяжести тащим;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Молот паровой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Гнет и рельсы травой.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Олово плавим,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Машинами правим.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Работа всякого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Нужна одинаково.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Я гайки делаю, а ты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Д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ля гайки делаешь винты.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идет работа всех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Прямо в сборочный цех.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Болты, лезьте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дыры равные,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Части вместе сбей огромные.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Там – дым, здесь – гром.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Громим весь дом.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вот </w:t>
      </w:r>
      <w:proofErr w:type="spell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вылазит</w:t>
      </w:r>
      <w:proofErr w:type="spell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паровоз,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Чтоб вас и нас и нес и вез.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 заводе хорошо,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в трамвае – лучше,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б кондуктором пошел,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Пусть меня научат.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Кондукторам езда везде.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 большою сумкой кожаной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Ему всегда, ему весь день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трамваях ездить можно.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Большие и дети,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Берите билетик, билеты разные,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Бери любые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Зеленые, красные и голубые.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Ездим рельсами.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Окончилась рельса,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слезли у леса мы,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Садись и грейся.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Кондуктору хорошо,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шоферу – лучше,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б в шоферы пошел,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Пусть меня научат.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Фырчит машина скорая,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Летит, скользя,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Хороший шофер я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Сдержать нельзя.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Только скажите,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Вам куда надо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Без рельсы жителей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Д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оставлю на дом.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Едем, дудим: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"С пути уйди!"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Быть шофером хорошо,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летчиком – лучше,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бы в летчики пошел,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Пусть меня научат.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Наливаю в бак бензин,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Завожу пропеллер.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"В небеса, мотор, вези,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Чтобы птицы пели".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Бояться не надо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Н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и дождя, ни града.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Облетаю тучку, тучку-летучку.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Белой чайкой паря,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Полетел за моря.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Без разговору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О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блетаю гору.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"Вези, мотор, чтоб нас довез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Д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о звезд и до луны,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Хотя луна и масса звезд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Совсем отдалены",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Летчику хорошо,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матросу – лучше,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б в матросы пошел,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Пусть меня научат.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У меня на шапке лента,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 матроске якоря.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проплавала все лето,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Океаны </w:t>
      </w:r>
      <w:proofErr w:type="spell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покоря</w:t>
      </w:r>
      <w:proofErr w:type="spell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Напрасно, волны, скачете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Морской дорожкой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Н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а реях и по мачте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Карабкаюсь кошкой.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Сдавайся, ветер вьюжный,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Сдавайся, буря скверная,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Открою полюс Южный,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Северный – наверное.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Книгу переворошив,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Намотай себе на ус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Все работы хороши,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Выбирай на вкус!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lastRenderedPageBreak/>
        <w:t>Музыкальная заставка. Выход ведущей.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b/>
          <w:bCs/>
          <w:sz w:val="20"/>
          <w:lang w:eastAsia="ru-RU"/>
        </w:rPr>
        <w:t xml:space="preserve">Ведущая.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Добрый день, дорогие ребята! Здравствуйте, уважаемые взрослые. Вы все прекрасно знаете, что каждый человек на земле от мала до 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велика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должен трудиться, так как без труда нельзя прожить. Труд был, есть и будет основой жизни на земле. Чтобы стать хорошим специалистом, человек должен много знать и много уметь. Сегодня вы за школьной партой. Учение тоже труд и труд не простой. Пройдут школьные годы. Вы 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будете молодыми людьми и перед вами встанет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серьезный вопрос "Кем быть?" Вы сейчас много мечтаете, и мы, взрослые, должны помочь вам выбрать профессию на всю жизнь и не ошибиться в выборе. Этот праздник, который мы назвали "Все работы хороши – выбирай на вкус", является маленькой частицей в этой большой работе. Каждая профессия хороша по-своему. Итальянский писатель </w:t>
      </w:r>
      <w:proofErr w:type="spell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Джанни</w:t>
      </w:r>
      <w:proofErr w:type="spell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Родари</w:t>
      </w:r>
      <w:proofErr w:type="spell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утверждает, что каждая профессия имеет даже свой запах.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b/>
          <w:bCs/>
          <w:sz w:val="20"/>
          <w:lang w:eastAsia="ru-RU"/>
        </w:rPr>
        <w:t>Чтец.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У каждого дела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Запах особый: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булочной пахнет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Тестом и сдобой.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Мимо столярной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дешь мастерской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Стружкою пахнет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свежей доской.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Пахнет маляр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Скипидаром и краской.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Пахнет стекольщик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Оконной замазкой.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Куртка шофера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ахнет бензином.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Блуза рабочего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Маслом машинным.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Пахнет кондитер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Орехом мускатным.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Доктор в халате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Лекарством приятным.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Рыхлой землею,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Полем и лугом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ахнет крестьянин,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Идущий за плугом.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Рыбой и морем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ахнет рыбак.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Только безделье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Н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е пахнет никак.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Сколько ни душится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Лодырь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богатый,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Очень неважно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Он пахнет, ребята!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b/>
          <w:bCs/>
          <w:sz w:val="20"/>
          <w:lang w:eastAsia="ru-RU"/>
        </w:rPr>
        <w:t>Ведущая.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На свете много самых разных и интересных профессий. О некоторых из них сегодня нам расскажут наши ребята. На сцену приглашается звено...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>Выступления звеньев.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b/>
          <w:bCs/>
          <w:sz w:val="20"/>
          <w:lang w:eastAsia="ru-RU"/>
        </w:rPr>
        <w:t xml:space="preserve">Ведущая.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Сейчас я буду загадывать загадки, а вы 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попробуете отгадать о какой профессии идет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речь. Задание понятно.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>Конкурс загадок "Назови профессию".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– Его работа в глубине, на самом дне,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Его работа в темноте и тишине.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Пусть труд его нелегок и непрост,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Как космонавт плывет он среди звезд. </w:t>
      </w: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>(Водолаз)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– Он опускается в забой,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Его работа под землей. </w:t>
      </w: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 xml:space="preserve">(Шахтер)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sz w:val="20"/>
          <w:szCs w:val="20"/>
          <w:lang w:eastAsia="ru-RU"/>
        </w:rPr>
        <w:t>– Кто в дни болезней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сех полезней?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Он лечит нас от всех болезней. </w:t>
      </w: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 xml:space="preserve">(Врач)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sz w:val="20"/>
          <w:szCs w:val="20"/>
          <w:lang w:eastAsia="ru-RU"/>
        </w:rPr>
        <w:t>– Сошьют они наряды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сех красок и цветов.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Оденешься и сразу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Взгляда не отведет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никто! </w:t>
      </w: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 xml:space="preserve">(Портной, швея)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– Ему нужны такие вещи: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Молоток, тиски и клещи,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Ключ, напильник и ножовка,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всего нужней – сноровка! </w:t>
      </w: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>(Слесарь)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– Мастер, мастер, помоги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Прохудились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сапоги.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Забивай покрепче гвозди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Мы пойдем сегодня в гости. </w:t>
      </w: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>(Сапожник)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– Заболела эта книжка,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Изорвал ее мальчишка.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больную пожалею,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возьму ее и склею. </w:t>
      </w: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 xml:space="preserve">(Переплетчик)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sz w:val="20"/>
          <w:szCs w:val="20"/>
          <w:lang w:eastAsia="ru-RU"/>
        </w:rPr>
        <w:t>– Чтобы сосны, липы, ели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Н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е болели, зеленели,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Чтобы новые леса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Поднимались в небеса,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Их под звон и гомон птичий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Охраняет друг... </w:t>
      </w: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 xml:space="preserve">(Лесничий)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– Шуршат по дорогам веселые шины,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Спешат по дорогам машины, машины...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в кузове – важные, срочные грузы: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Цемент и железо, изюм и арбузы,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Работа его трудна и сложна.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Но как она людям повсюду нужна. </w:t>
      </w: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 xml:space="preserve">(Шофер)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>Песня "Автомобили".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b/>
          <w:bCs/>
          <w:sz w:val="20"/>
          <w:lang w:eastAsia="ru-RU"/>
        </w:rPr>
        <w:t xml:space="preserve">Ведущая.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Для участия в следующем конкурсе я приглашаю на сцену по четыре представителя от каждого звена.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>Музыкальная заставка на выход команд.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b/>
          <w:bCs/>
          <w:sz w:val="20"/>
          <w:lang w:eastAsia="ru-RU"/>
        </w:rPr>
        <w:t xml:space="preserve">Ведущая.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Одна команда 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должна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будет изобразить 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какую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либо профессию, а остальные команды должны отгадать, что это за профессия. Задание понятно? Начали.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>Конкурс "Определи профессию".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b/>
          <w:bCs/>
          <w:sz w:val="20"/>
          <w:lang w:eastAsia="ru-RU"/>
        </w:rPr>
        <w:t xml:space="preserve">Ведущая.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Сколько замечательных пословиц и поговорок сложено о людях труда и о труде. Сейчас, ребята, вспомните, какие 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>поговорки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и пословицы вы знаете. А называть пословицы и поговорки мы будем по очереди. Начали.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lastRenderedPageBreak/>
        <w:t>Конкурс "Пословицы о труде". Звенья называют пословицы по очереди, кто не может вспомнить выбывает.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b/>
          <w:bCs/>
          <w:sz w:val="20"/>
          <w:lang w:eastAsia="ru-RU"/>
        </w:rPr>
        <w:t>Ведущая.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Как мы уже сегодня с вами узнали, у каждой профессии есть свой запах. Но профессии можно различить и по цвету.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b/>
          <w:bCs/>
          <w:sz w:val="20"/>
          <w:lang w:eastAsia="ru-RU"/>
        </w:rPr>
        <w:t xml:space="preserve">Чтец. </w:t>
      </w:r>
    </w:p>
    <w:p w:rsidR="006A7446" w:rsidRPr="006A7446" w:rsidRDefault="006A7446" w:rsidP="006A7446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sz w:val="20"/>
          <w:szCs w:val="20"/>
          <w:lang w:eastAsia="ru-RU"/>
        </w:rPr>
        <w:t>Цвет свой особый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У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каждого дела.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Вот перед вами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Булочник белый.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Белые волосы,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Брови, ресницы.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Утром встает он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Р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аньше, чем птицы.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Черный у топки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С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тоит кочегар.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Всеми цветами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С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веркает маляр.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синей спецовке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Под цвет небосвода –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Ходит рабочий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од сводом завода.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b/>
          <w:bCs/>
          <w:sz w:val="20"/>
          <w:lang w:eastAsia="ru-RU"/>
        </w:rPr>
        <w:t>Ведущая.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А теперь, музыкальный конкурс. Я приглашаю на эту сцену по одному представителю от каждого звена, знатоку песен.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>Музыкальная заставка на выход участников.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b/>
          <w:bCs/>
          <w:sz w:val="20"/>
          <w:lang w:eastAsia="ru-RU"/>
        </w:rPr>
        <w:t xml:space="preserve">Ведущая.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Каждому участнику сейчас будет предоставлено на две мелодии, песен о профессиях и труде. Участники должны отгадать песни, а их болельщики, по возможности подхватить песню и спеть ее. Задание понятно? Начали.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>Конкурс "Угадай мелодию" Дается 8 мелодий.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b/>
          <w:bCs/>
          <w:sz w:val="20"/>
          <w:lang w:eastAsia="ru-RU"/>
        </w:rPr>
        <w:t>Чтец.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7446" w:rsidRPr="006A7446" w:rsidRDefault="006A7446" w:rsidP="006A7446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Каменщик строит жилища,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Платье – работа портного.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Но ведь портному работать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Н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егде без теплого крова.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Каменщик был бы раздетым,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Если б умелые руки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овремя не смастерили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Фартук, и куртку, и брюки.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Пекарь сапожнику к сроку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С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шить сапоги поручает.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Ну а сапожник без хлеба</w:t>
      </w:r>
      <w:proofErr w:type="gramStart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>М</w:t>
      </w:r>
      <w:proofErr w:type="gramEnd"/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ного ль нашьет, натачает?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Стало быть, так и выходит,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Все, что мы делаем, нужно.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Значит, давайте трудиться 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Честно, усердно и дружно. </w:t>
      </w:r>
    </w:p>
    <w:p w:rsidR="006A7446" w:rsidRPr="006A7446" w:rsidRDefault="006A7446" w:rsidP="006A74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7446">
        <w:rPr>
          <w:rFonts w:ascii="Arial" w:eastAsia="Times New Roman" w:hAnsi="Arial" w:cs="Arial"/>
          <w:b/>
          <w:bCs/>
          <w:sz w:val="20"/>
          <w:lang w:eastAsia="ru-RU"/>
        </w:rPr>
        <w:t>Ведущая.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Ребята, наш праздник подошел к концу. Мы еще будем говорить с вами о будущем выборе профессии, будем ходить на экскурсии, выставки. Ведь этот выбор очень важен. Главное – не ошибиться! </w:t>
      </w:r>
    </w:p>
    <w:p w:rsidR="00F21954" w:rsidRDefault="006A7446" w:rsidP="006A7446">
      <w:pPr>
        <w:spacing w:before="100" w:beforeAutospacing="1" w:after="100" w:afterAutospacing="1" w:line="240" w:lineRule="auto"/>
      </w:pPr>
      <w:r w:rsidRPr="006A7446">
        <w:rPr>
          <w:rFonts w:ascii="Arial" w:eastAsia="Times New Roman" w:hAnsi="Arial" w:cs="Arial"/>
          <w:i/>
          <w:iCs/>
          <w:sz w:val="20"/>
          <w:lang w:eastAsia="ru-RU"/>
        </w:rPr>
        <w:t>Музыка.</w:t>
      </w:r>
      <w:r w:rsidRPr="006A74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F21954" w:rsidSect="00D9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46"/>
    <w:rsid w:val="004A5072"/>
    <w:rsid w:val="006A7446"/>
    <w:rsid w:val="00D94847"/>
    <w:rsid w:val="00EC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7"/>
  </w:style>
  <w:style w:type="paragraph" w:styleId="1">
    <w:name w:val="heading 1"/>
    <w:basedOn w:val="a"/>
    <w:link w:val="10"/>
    <w:uiPriority w:val="9"/>
    <w:qFormat/>
    <w:rsid w:val="006A744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44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A7446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6A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446"/>
    <w:rPr>
      <w:b/>
      <w:bCs/>
    </w:rPr>
  </w:style>
  <w:style w:type="character" w:styleId="a6">
    <w:name w:val="Emphasis"/>
    <w:basedOn w:val="a0"/>
    <w:uiPriority w:val="20"/>
    <w:qFormat/>
    <w:rsid w:val="006A74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ata\authors\10077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2010-02-04T19:48:00Z</dcterms:created>
  <dcterms:modified xsi:type="dcterms:W3CDTF">2010-02-04T19:49:00Z</dcterms:modified>
</cp:coreProperties>
</file>