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63" w:rsidRDefault="00487263" w:rsidP="00DB0B3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487263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 xml:space="preserve">Развитие </w:t>
      </w:r>
      <w:r w:rsidR="00A04114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эмоциональности и артистичности</w:t>
      </w:r>
      <w:bookmarkStart w:id="0" w:name="_GoBack"/>
      <w:bookmarkEnd w:id="0"/>
      <w:r w:rsidRPr="00487263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у дошкольников и младших школьников на танцевальных занятиях.</w:t>
      </w:r>
    </w:p>
    <w:p w:rsidR="00487263" w:rsidRPr="00A062AA" w:rsidRDefault="00487263" w:rsidP="00AF673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87263" w:rsidRPr="00A062AA" w:rsidRDefault="00DB0B34" w:rsidP="00DB0B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726DF" w:rsidRPr="00A06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</w:t>
      </w:r>
      <w:r w:rsidR="00487263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105903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сполнительское искусство танцора заключается не только в техническом мастерстве, но и в</w:t>
      </w:r>
      <w:r w:rsidR="00487263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умении эмоционально передать образ, основную мысль танца, т. е. в выразительности и артистичности исполнения. По статистике зритель воспринимает в высту</w:t>
      </w:r>
      <w:r w:rsidR="001726DF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487263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ающем на сцене артисте в первую очередь костюм (цветовая гамма, форма, оригинальность), </w:t>
      </w:r>
      <w:r w:rsidR="00487263" w:rsidRPr="00454A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 вторую очередь</w:t>
      </w:r>
      <w:r w:rsidR="00487263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7263" w:rsidRPr="00A062A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эмоциональность</w:t>
      </w:r>
      <w:r w:rsidR="00487263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26DF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танцующих и лишь в третью очередь технику исполнения номера. </w:t>
      </w:r>
      <w:r w:rsidR="004820F2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этом, несомненно, эмоции должны соответствовать характеру и настроению музыки. </w:t>
      </w:r>
      <w:r w:rsidR="001726DF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Именно это необходимо учитывать педагогу – хореографу в работе с детьми при постановке танцевальной композиции. </w:t>
      </w:r>
    </w:p>
    <w:p w:rsidR="001726DF" w:rsidRPr="00A062AA" w:rsidRDefault="00DB0B34" w:rsidP="00DB0B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1726DF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литературе по хореографии методического материала по развитию артистичности и эмоциональности у танцоров представлено мало, основной упор делается именно на развитие и совершенствование техники исполнения танца. А потому и на практике этот вопрос остается достаточно сложным: кто-то из педагогов не задумывается и не придает внимания развитию данных качеств у детей, кто-то не знает, как правильно добиться результата в этом направлении</w:t>
      </w:r>
      <w:r w:rsidR="004820F2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542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ограничиваясь лишь фразой «Улыбаемся!»,</w:t>
      </w:r>
      <w:r w:rsidR="004820F2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кто-то все же стремится проговаривать характер и манеру исполнения того или иного танца на репетициях.</w:t>
      </w:r>
      <w:r w:rsidR="00454A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показывает практика</w:t>
      </w:r>
      <w:r w:rsidR="001726DF" w:rsidRPr="00A06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эмоциональность и артистичность у детей в танце без специальной тренировки начинает проявляться лишь с опытом, по прошествии нескольких лет занятий хореографией.</w:t>
      </w:r>
    </w:p>
    <w:p w:rsidR="004820F2" w:rsidRPr="00DB0B34" w:rsidRDefault="004820F2" w:rsidP="00DB0B34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DB0B3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Как же научить детей выражать свои эмоции и передавать заданный образ в танце?</w:t>
      </w:r>
    </w:p>
    <w:p w:rsidR="004820F2" w:rsidRPr="00DB0B34" w:rsidRDefault="004820F2" w:rsidP="002B3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  <w:sz w:val="28"/>
          <w:szCs w:val="28"/>
          <w:shd w:val="clear" w:color="auto" w:fill="FFFFFF"/>
        </w:rPr>
      </w:pPr>
      <w:r w:rsidRPr="00A062AA">
        <w:rPr>
          <w:color w:val="333333"/>
          <w:sz w:val="28"/>
          <w:szCs w:val="28"/>
        </w:rPr>
        <w:t xml:space="preserve">Все мы умеем непроизвольно улыбаться, удивляться, пугаться, </w:t>
      </w:r>
      <w:r w:rsidR="00DB0B34">
        <w:rPr>
          <w:color w:val="333333"/>
          <w:sz w:val="28"/>
          <w:szCs w:val="28"/>
        </w:rPr>
        <w:t xml:space="preserve">то есть выражать свои чувства </w:t>
      </w:r>
      <w:r w:rsidRPr="00A062AA">
        <w:rPr>
          <w:color w:val="333333"/>
          <w:sz w:val="28"/>
          <w:szCs w:val="28"/>
        </w:rPr>
        <w:t>в жизни, но делаем мы это на рефлекторном уровне. Для примера: грудной ребенок, когда ему хорошо - улыбается, когда плохо</w:t>
      </w:r>
      <w:r w:rsidR="00DB0B34">
        <w:rPr>
          <w:color w:val="333333"/>
          <w:sz w:val="28"/>
          <w:szCs w:val="28"/>
        </w:rPr>
        <w:t xml:space="preserve"> - плачет. Никто его этому не </w:t>
      </w:r>
      <w:r w:rsidRPr="00A062AA">
        <w:rPr>
          <w:color w:val="333333"/>
          <w:sz w:val="28"/>
          <w:szCs w:val="28"/>
        </w:rPr>
        <w:t xml:space="preserve">учил - это рефлексы. Но свойство всех рефлексов - они достаточно непродолжительны по времени. Для того чтобы удерживать долго то или иное выражение лица, необходима тренировка мышц. Следовательно, в первую очередь в работе с детьми можно использовать </w:t>
      </w:r>
      <w:r w:rsidRPr="00DB0B34">
        <w:rPr>
          <w:i/>
          <w:color w:val="333333"/>
          <w:sz w:val="28"/>
          <w:szCs w:val="28"/>
        </w:rPr>
        <w:t>мимическую гимнастику</w:t>
      </w:r>
      <w:r w:rsidR="00DB0B34">
        <w:rPr>
          <w:color w:val="333333"/>
          <w:sz w:val="28"/>
          <w:szCs w:val="28"/>
        </w:rPr>
        <w:t xml:space="preserve">. </w:t>
      </w:r>
      <w:r w:rsidRPr="00DB0B34">
        <w:rPr>
          <w:color w:val="333333"/>
          <w:sz w:val="28"/>
          <w:szCs w:val="28"/>
        </w:rPr>
        <w:t>Н., двигать челюстью из стороны в сторону, наморщить лоб, втянуть и надуть щеки, растянуть губы в улыбку и т.п.</w:t>
      </w:r>
    </w:p>
    <w:p w:rsidR="00DB0B34" w:rsidRDefault="00DB0B34" w:rsidP="002B384E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7413D" w:rsidRPr="00A062AA">
        <w:rPr>
          <w:color w:val="333333"/>
          <w:sz w:val="28"/>
          <w:szCs w:val="28"/>
        </w:rPr>
        <w:t xml:space="preserve">Кроме того, надо </w:t>
      </w:r>
      <w:r w:rsidR="0097413D" w:rsidRPr="00AF6739">
        <w:rPr>
          <w:i/>
          <w:color w:val="333333"/>
          <w:sz w:val="28"/>
          <w:szCs w:val="28"/>
        </w:rPr>
        <w:t>специально учить выражению различных эмоций</w:t>
      </w:r>
      <w:r w:rsidR="0097413D" w:rsidRPr="00A062AA">
        <w:rPr>
          <w:color w:val="333333"/>
          <w:sz w:val="28"/>
          <w:szCs w:val="28"/>
        </w:rPr>
        <w:t xml:space="preserve">: радости, грусти, удивлению, испугу, огорчению и др. </w:t>
      </w:r>
      <w:r>
        <w:rPr>
          <w:color w:val="333333"/>
          <w:sz w:val="28"/>
          <w:szCs w:val="28"/>
        </w:rPr>
        <w:t>(см. приложение, Альбом с картинками «Наши чувства и эмоции»).</w:t>
      </w:r>
    </w:p>
    <w:p w:rsidR="00A062AA" w:rsidRPr="00A062AA" w:rsidRDefault="00DB0B34" w:rsidP="002B384E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Например, можно использовать </w:t>
      </w:r>
      <w:r w:rsidRPr="00DB0B34">
        <w:rPr>
          <w:i/>
          <w:color w:val="333333"/>
          <w:sz w:val="28"/>
          <w:szCs w:val="28"/>
        </w:rPr>
        <w:t>игру</w:t>
      </w:r>
      <w:r w:rsidR="0097413D" w:rsidRPr="00DB0B34">
        <w:rPr>
          <w:i/>
          <w:color w:val="333333"/>
          <w:sz w:val="28"/>
          <w:szCs w:val="28"/>
        </w:rPr>
        <w:t xml:space="preserve"> «10 масок»</w:t>
      </w:r>
      <w:r w:rsidR="0097413D" w:rsidRPr="00A062AA">
        <w:rPr>
          <w:color w:val="333333"/>
          <w:sz w:val="28"/>
          <w:szCs w:val="28"/>
        </w:rPr>
        <w:t>, которую целес</w:t>
      </w:r>
      <w:r w:rsidR="00A062AA" w:rsidRPr="00A062AA">
        <w:rPr>
          <w:color w:val="333333"/>
          <w:sz w:val="28"/>
          <w:szCs w:val="28"/>
        </w:rPr>
        <w:t>ообразно делать перед зеркалом. Со</w:t>
      </w:r>
      <w:r w:rsidR="00454AD6">
        <w:rPr>
          <w:color w:val="333333"/>
          <w:sz w:val="28"/>
          <w:szCs w:val="28"/>
        </w:rPr>
        <w:t xml:space="preserve"> временем лицо запоминает маски:</w:t>
      </w:r>
    </w:p>
    <w:p w:rsidR="0097413D" w:rsidRPr="00A062AA" w:rsidRDefault="00DB0B34" w:rsidP="002B384E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7413D" w:rsidRPr="00A062AA">
        <w:rPr>
          <w:color w:val="333333"/>
          <w:sz w:val="28"/>
          <w:szCs w:val="28"/>
        </w:rPr>
        <w:t>1. Радость:</w:t>
      </w:r>
    </w:p>
    <w:p w:rsidR="00454AD6" w:rsidRDefault="00DB0B34" w:rsidP="00454AD6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="0097413D" w:rsidRPr="00A062AA">
        <w:rPr>
          <w:color w:val="333333"/>
          <w:sz w:val="28"/>
          <w:szCs w:val="28"/>
        </w:rPr>
        <w:t xml:space="preserve">- рот растянуть в улыбку, губы </w:t>
      </w:r>
      <w:r w:rsidR="00454AD6">
        <w:rPr>
          <w:color w:val="333333"/>
          <w:sz w:val="28"/>
          <w:szCs w:val="28"/>
        </w:rPr>
        <w:t xml:space="preserve">и зубы приоткрыты, глаза широко </w:t>
      </w:r>
      <w:r w:rsidR="0097413D" w:rsidRPr="00A062AA">
        <w:rPr>
          <w:color w:val="333333"/>
          <w:sz w:val="28"/>
          <w:szCs w:val="28"/>
        </w:rPr>
        <w:t>от</w:t>
      </w:r>
      <w:r w:rsidR="00454AD6">
        <w:rPr>
          <w:color w:val="333333"/>
          <w:sz w:val="28"/>
          <w:szCs w:val="28"/>
        </w:rPr>
        <w:t xml:space="preserve">                                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97413D" w:rsidRPr="00A062AA">
        <w:rPr>
          <w:color w:val="333333"/>
          <w:sz w:val="28"/>
          <w:szCs w:val="28"/>
        </w:rPr>
        <w:t>крыты.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7413D" w:rsidRPr="00A062AA">
        <w:rPr>
          <w:color w:val="333333"/>
          <w:sz w:val="28"/>
          <w:szCs w:val="28"/>
        </w:rPr>
        <w:t>2. Удивление:</w:t>
      </w:r>
    </w:p>
    <w:p w:rsidR="00454AD6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7413D" w:rsidRPr="00A062AA">
        <w:rPr>
          <w:color w:val="333333"/>
          <w:sz w:val="28"/>
          <w:szCs w:val="28"/>
        </w:rPr>
        <w:t xml:space="preserve">- нижняя челюсть оттягивается "вниз", рот раскрывается буквой "О" до </w:t>
      </w:r>
      <w:r>
        <w:rPr>
          <w:color w:val="333333"/>
          <w:sz w:val="28"/>
          <w:szCs w:val="28"/>
        </w:rPr>
        <w:t xml:space="preserve"> 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97413D" w:rsidRPr="00A062AA">
        <w:rPr>
          <w:color w:val="333333"/>
          <w:sz w:val="28"/>
          <w:szCs w:val="28"/>
        </w:rPr>
        <w:t>отказа, брови поднимаются вверх, глаза раскрываются изо всех сил.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7413D" w:rsidRPr="00A062AA">
        <w:rPr>
          <w:color w:val="333333"/>
          <w:sz w:val="28"/>
          <w:szCs w:val="28"/>
        </w:rPr>
        <w:t>3. Испуг:</w:t>
      </w:r>
    </w:p>
    <w:p w:rsidR="00454AD6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7413D" w:rsidRPr="00A062AA">
        <w:rPr>
          <w:color w:val="333333"/>
          <w:sz w:val="28"/>
          <w:szCs w:val="28"/>
        </w:rPr>
        <w:t>- голова втягивается в плечи, глаза сильно зажмуриваются, губы под</w:t>
      </w:r>
      <w:r>
        <w:rPr>
          <w:color w:val="333333"/>
          <w:sz w:val="28"/>
          <w:szCs w:val="28"/>
        </w:rPr>
        <w:t>-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proofErr w:type="spellStart"/>
      <w:r w:rsidR="0097413D" w:rsidRPr="00A062AA">
        <w:rPr>
          <w:color w:val="333333"/>
          <w:sz w:val="28"/>
          <w:szCs w:val="28"/>
        </w:rPr>
        <w:t>жимаются</w:t>
      </w:r>
      <w:proofErr w:type="spellEnd"/>
      <w:r w:rsidR="0097413D" w:rsidRPr="00A062AA">
        <w:rPr>
          <w:color w:val="333333"/>
          <w:sz w:val="28"/>
          <w:szCs w:val="28"/>
        </w:rPr>
        <w:t>.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7413D" w:rsidRPr="00A062AA">
        <w:rPr>
          <w:color w:val="333333"/>
          <w:sz w:val="28"/>
          <w:szCs w:val="28"/>
        </w:rPr>
        <w:t>4. Плач:</w:t>
      </w:r>
    </w:p>
    <w:p w:rsidR="00454AD6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7413D" w:rsidRPr="00A062AA">
        <w:rPr>
          <w:color w:val="333333"/>
          <w:sz w:val="28"/>
          <w:szCs w:val="28"/>
        </w:rPr>
        <w:t xml:space="preserve">- этот вид маски можно проучивать сразу как живое лицо, только не 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97413D" w:rsidRPr="00A062AA">
        <w:rPr>
          <w:color w:val="333333"/>
          <w:sz w:val="28"/>
          <w:szCs w:val="28"/>
        </w:rPr>
        <w:t>позволять детям использовать руки и голос.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7413D" w:rsidRPr="00A062AA">
        <w:rPr>
          <w:color w:val="333333"/>
          <w:sz w:val="28"/>
          <w:szCs w:val="28"/>
        </w:rPr>
        <w:t>5. Кокетство:</w:t>
      </w:r>
    </w:p>
    <w:p w:rsidR="00454AD6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97413D" w:rsidRPr="00A062AA">
        <w:rPr>
          <w:color w:val="333333"/>
          <w:sz w:val="28"/>
          <w:szCs w:val="28"/>
        </w:rPr>
        <w:t xml:space="preserve">- голова слегка наклонена и повернута, губы поджаты, глаза смещены </w:t>
      </w:r>
      <w:r>
        <w:rPr>
          <w:color w:val="333333"/>
          <w:sz w:val="28"/>
          <w:szCs w:val="28"/>
        </w:rPr>
        <w:t xml:space="preserve">  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97413D" w:rsidRPr="00A062AA">
        <w:rPr>
          <w:color w:val="333333"/>
          <w:sz w:val="28"/>
          <w:szCs w:val="28"/>
        </w:rPr>
        <w:t>до отказа в сторону вверх или вниз.</w:t>
      </w:r>
    </w:p>
    <w:p w:rsidR="0097413D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7413D" w:rsidRPr="00A062AA">
        <w:rPr>
          <w:color w:val="333333"/>
          <w:sz w:val="28"/>
          <w:szCs w:val="28"/>
        </w:rPr>
        <w:t>6. Ненависть:</w:t>
      </w:r>
    </w:p>
    <w:p w:rsidR="00454AD6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97413D" w:rsidRPr="00A062AA">
        <w:rPr>
          <w:color w:val="333333"/>
          <w:sz w:val="28"/>
          <w:szCs w:val="28"/>
        </w:rPr>
        <w:t>- губы и зубы сжаты, голова наклонена вперед, глаза смотрят испод</w:t>
      </w:r>
      <w:r>
        <w:rPr>
          <w:color w:val="333333"/>
          <w:sz w:val="28"/>
          <w:szCs w:val="28"/>
        </w:rPr>
        <w:t>-</w:t>
      </w:r>
    </w:p>
    <w:p w:rsidR="0097413D" w:rsidRDefault="00454AD6" w:rsidP="00454AD6">
      <w:pPr>
        <w:pStyle w:val="a3"/>
        <w:shd w:val="clear" w:color="auto" w:fill="FFFFFF"/>
        <w:spacing w:before="0" w:beforeAutospacing="0" w:after="0" w:afterAutospacing="0"/>
        <w:ind w:left="426" w:hanging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proofErr w:type="spellStart"/>
      <w:r w:rsidR="0097413D" w:rsidRPr="00A062AA">
        <w:rPr>
          <w:color w:val="333333"/>
          <w:sz w:val="28"/>
          <w:szCs w:val="28"/>
        </w:rPr>
        <w:t>лобья</w:t>
      </w:r>
      <w:proofErr w:type="spellEnd"/>
      <w:r w:rsidR="0097413D" w:rsidRPr="00A062AA">
        <w:rPr>
          <w:color w:val="333333"/>
          <w:sz w:val="28"/>
          <w:szCs w:val="28"/>
        </w:rPr>
        <w:t>.</w:t>
      </w:r>
    </w:p>
    <w:p w:rsidR="00454AD6" w:rsidRPr="00A062AA" w:rsidRDefault="00454AD6" w:rsidP="00454AD6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</w:p>
    <w:p w:rsidR="004820F2" w:rsidRPr="00A062AA" w:rsidRDefault="004820F2" w:rsidP="002B3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  <w:r w:rsidRPr="00A062AA">
        <w:rPr>
          <w:color w:val="333333"/>
          <w:sz w:val="28"/>
          <w:szCs w:val="28"/>
        </w:rPr>
        <w:t xml:space="preserve">Важно использовать </w:t>
      </w:r>
      <w:r w:rsidRPr="00E542F7">
        <w:rPr>
          <w:i/>
          <w:color w:val="333333"/>
          <w:sz w:val="28"/>
          <w:szCs w:val="28"/>
        </w:rPr>
        <w:t>метод личного примера</w:t>
      </w:r>
      <w:r w:rsidR="0097413D" w:rsidRPr="00A062AA">
        <w:rPr>
          <w:color w:val="333333"/>
          <w:sz w:val="28"/>
          <w:szCs w:val="28"/>
        </w:rPr>
        <w:t xml:space="preserve">. </w:t>
      </w:r>
    </w:p>
    <w:p w:rsidR="004820F2" w:rsidRDefault="00DB0B34" w:rsidP="002B384E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7413D" w:rsidRPr="00A062AA">
        <w:rPr>
          <w:color w:val="333333"/>
          <w:sz w:val="28"/>
          <w:szCs w:val="28"/>
        </w:rPr>
        <w:t>Педагог должен заражать детей своей активностью, эмоциональностью, а показ следуе</w:t>
      </w:r>
      <w:r w:rsidR="00454AD6">
        <w:rPr>
          <w:color w:val="333333"/>
          <w:sz w:val="28"/>
          <w:szCs w:val="28"/>
        </w:rPr>
        <w:t>т делать в полную силу: так, как мы хотели</w:t>
      </w:r>
      <w:r w:rsidR="0097413D" w:rsidRPr="00A062AA">
        <w:rPr>
          <w:color w:val="333333"/>
          <w:sz w:val="28"/>
          <w:szCs w:val="28"/>
        </w:rPr>
        <w:t xml:space="preserve"> бы это увидеть в исполнении детей. Особенно это касается дошкольников, которые имеют еще м</w:t>
      </w:r>
      <w:r w:rsidR="00454AD6">
        <w:rPr>
          <w:color w:val="333333"/>
          <w:sz w:val="28"/>
          <w:szCs w:val="28"/>
        </w:rPr>
        <w:t>алый собственный жизненный опыт</w:t>
      </w:r>
      <w:r w:rsidR="0097413D" w:rsidRPr="00A062AA">
        <w:rPr>
          <w:color w:val="333333"/>
          <w:sz w:val="28"/>
          <w:szCs w:val="28"/>
        </w:rPr>
        <w:t xml:space="preserve"> и с удовольствием гримасничают, кривляются, подражают действиям взрослых. </w:t>
      </w:r>
    </w:p>
    <w:p w:rsidR="002B384E" w:rsidRPr="00A062AA" w:rsidRDefault="002B384E" w:rsidP="002B384E">
      <w:pPr>
        <w:pStyle w:val="a3"/>
        <w:shd w:val="clear" w:color="auto" w:fill="FFFFFF"/>
        <w:spacing w:before="0" w:beforeAutospacing="0" w:after="0" w:afterAutospacing="0"/>
        <w:ind w:left="425" w:hanging="425"/>
        <w:rPr>
          <w:color w:val="333333"/>
          <w:sz w:val="28"/>
          <w:szCs w:val="28"/>
        </w:rPr>
      </w:pPr>
    </w:p>
    <w:p w:rsidR="004820F2" w:rsidRDefault="002B384E" w:rsidP="002B3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97413D" w:rsidRPr="00A062AA">
        <w:rPr>
          <w:color w:val="000000"/>
          <w:sz w:val="28"/>
          <w:szCs w:val="28"/>
          <w:shd w:val="clear" w:color="auto" w:fill="FFFFFF"/>
        </w:rPr>
        <w:t>азвитием эмоциональности, артистизма необходимо начинат</w:t>
      </w:r>
      <w:r w:rsidR="00454AD6">
        <w:rPr>
          <w:color w:val="000000"/>
          <w:sz w:val="28"/>
          <w:szCs w:val="28"/>
          <w:shd w:val="clear" w:color="auto" w:fill="FFFFFF"/>
        </w:rPr>
        <w:t xml:space="preserve">ь заниматься </w:t>
      </w:r>
      <w:r w:rsidR="00454AD6" w:rsidRPr="00E542F7">
        <w:rPr>
          <w:i/>
          <w:color w:val="000000"/>
          <w:sz w:val="28"/>
          <w:szCs w:val="28"/>
          <w:shd w:val="clear" w:color="auto" w:fill="FFFFFF"/>
        </w:rPr>
        <w:t>в раннем детстве</w:t>
      </w:r>
      <w:r w:rsidR="00454AD6">
        <w:rPr>
          <w:color w:val="000000"/>
          <w:sz w:val="28"/>
          <w:szCs w:val="28"/>
          <w:shd w:val="clear" w:color="auto" w:fill="FFFFFF"/>
        </w:rPr>
        <w:t>, к</w:t>
      </w:r>
      <w:r w:rsidR="0097413D" w:rsidRPr="00A062AA">
        <w:rPr>
          <w:color w:val="000000"/>
          <w:sz w:val="28"/>
          <w:szCs w:val="28"/>
          <w:shd w:val="clear" w:color="auto" w:fill="FFFFFF"/>
        </w:rPr>
        <w:t xml:space="preserve">огда это можно сделать через игру, а дети </w:t>
      </w:r>
      <w:r w:rsidR="00A062AA" w:rsidRPr="00A062AA">
        <w:rPr>
          <w:color w:val="000000"/>
          <w:sz w:val="28"/>
          <w:szCs w:val="28"/>
          <w:shd w:val="clear" w:color="auto" w:fill="FFFFFF"/>
        </w:rPr>
        <w:t>естественно</w:t>
      </w:r>
      <w:r w:rsidR="00E542F7">
        <w:rPr>
          <w:color w:val="000000"/>
          <w:sz w:val="28"/>
          <w:szCs w:val="28"/>
          <w:shd w:val="clear" w:color="auto" w:fill="FFFFFF"/>
        </w:rPr>
        <w:t>,</w:t>
      </w:r>
      <w:r w:rsidR="00E542F7" w:rsidRPr="00E542F7">
        <w:rPr>
          <w:color w:val="000000"/>
          <w:sz w:val="28"/>
          <w:szCs w:val="28"/>
          <w:shd w:val="clear" w:color="auto" w:fill="FFFFFF"/>
        </w:rPr>
        <w:t xml:space="preserve"> </w:t>
      </w:r>
      <w:r w:rsidR="00E542F7" w:rsidRPr="00A062AA">
        <w:rPr>
          <w:color w:val="000000"/>
          <w:sz w:val="28"/>
          <w:szCs w:val="28"/>
          <w:shd w:val="clear" w:color="auto" w:fill="FFFFFF"/>
        </w:rPr>
        <w:t xml:space="preserve">без </w:t>
      </w:r>
      <w:r w:rsidR="00E542F7">
        <w:rPr>
          <w:color w:val="000000"/>
          <w:sz w:val="28"/>
          <w:szCs w:val="28"/>
          <w:shd w:val="clear" w:color="auto" w:fill="FFFFFF"/>
        </w:rPr>
        <w:t>стеснения</w:t>
      </w:r>
      <w:r w:rsidR="0097413D" w:rsidRPr="00A062AA">
        <w:rPr>
          <w:color w:val="000000"/>
          <w:sz w:val="28"/>
          <w:szCs w:val="28"/>
          <w:shd w:val="clear" w:color="auto" w:fill="FFFFFF"/>
        </w:rPr>
        <w:t xml:space="preserve"> выполняют с большим удоволь</w:t>
      </w:r>
      <w:r w:rsidR="00E542F7">
        <w:rPr>
          <w:color w:val="000000"/>
          <w:sz w:val="28"/>
          <w:szCs w:val="28"/>
          <w:shd w:val="clear" w:color="auto" w:fill="FFFFFF"/>
        </w:rPr>
        <w:t>ствием все, что мы им предлагаем</w:t>
      </w:r>
      <w:r w:rsidR="0097413D" w:rsidRPr="00A062AA">
        <w:rPr>
          <w:color w:val="000000"/>
          <w:sz w:val="28"/>
          <w:szCs w:val="28"/>
          <w:shd w:val="clear" w:color="auto" w:fill="FFFFFF"/>
        </w:rPr>
        <w:t>.</w:t>
      </w:r>
      <w:r w:rsidR="00A062AA" w:rsidRPr="00A062AA">
        <w:rPr>
          <w:color w:val="000000"/>
          <w:sz w:val="28"/>
          <w:szCs w:val="28"/>
          <w:shd w:val="clear" w:color="auto" w:fill="FFFFFF"/>
        </w:rPr>
        <w:t xml:space="preserve"> С детьми младшего школьного возраста работа в данной области может быть затруднена, поскольку они бывают зажаты, стеснительны, ярче проявляются черты их характера, тип ВНД. Поэтому и работу надо проводить, учитывая индивидуальные особенности детей. Нельзя принуждать их быстро включаться в деятельность, игру, указывать на их недостатки и т. п. Ребенок сам постепенно придет к тому, что выполнять подобные задания интересно, весело и полезно. </w:t>
      </w:r>
    </w:p>
    <w:p w:rsidR="002B384E" w:rsidRDefault="002B384E" w:rsidP="002B384E">
      <w:pPr>
        <w:pStyle w:val="a3"/>
        <w:shd w:val="clear" w:color="auto" w:fill="FFFFFF"/>
        <w:spacing w:before="0" w:beforeAutospacing="0" w:after="0" w:afterAutospacing="0"/>
        <w:ind w:left="425"/>
        <w:rPr>
          <w:color w:val="000000"/>
          <w:sz w:val="28"/>
          <w:szCs w:val="28"/>
          <w:shd w:val="clear" w:color="auto" w:fill="FFFFFF"/>
        </w:rPr>
      </w:pPr>
    </w:p>
    <w:p w:rsidR="00E46249" w:rsidRDefault="00E46249" w:rsidP="002B3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Эмоциональность и артистичность у детей следует развивать </w:t>
      </w:r>
      <w:r w:rsidRPr="00E46249">
        <w:rPr>
          <w:i/>
          <w:color w:val="000000"/>
          <w:sz w:val="28"/>
          <w:szCs w:val="28"/>
          <w:shd w:val="clear" w:color="auto" w:fill="FFFFFF"/>
        </w:rPr>
        <w:t>поэтапно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E46249" w:rsidRDefault="00E46249" w:rsidP="002B384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Копирование звуков, движений, внешнего</w:t>
      </w:r>
      <w:r w:rsidRPr="00E4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животных. Например, медведя, зайца, лягушки.</w:t>
      </w:r>
    </w:p>
    <w:p w:rsidR="00E46249" w:rsidRPr="00E46249" w:rsidRDefault="00E46249" w:rsidP="00E4624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маленьких сценок</w:t>
      </w:r>
      <w:r w:rsidRPr="00E4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участием нескольких животных на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«Животные – друзья», «Животные - враги», «Семья» и др.</w:t>
      </w:r>
    </w:p>
    <w:p w:rsidR="00E46249" w:rsidRDefault="00E46249" w:rsidP="002B384E">
      <w:pPr>
        <w:pStyle w:val="a4"/>
        <w:numPr>
          <w:ilvl w:val="0"/>
          <w:numId w:val="3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Копирование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Например, </w:t>
      </w:r>
      <w:r w:rsidR="002B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колючка, падающий лист, цветок на ветру, распускающийся цветок.</w:t>
      </w:r>
    </w:p>
    <w:p w:rsidR="00E46249" w:rsidRPr="00B82580" w:rsidRDefault="002B384E" w:rsidP="002B384E">
      <w:pPr>
        <w:pStyle w:val="a4"/>
        <w:numPr>
          <w:ilvl w:val="0"/>
          <w:numId w:val="3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Постановка этюдов, которые</w:t>
      </w:r>
      <w:r w:rsidR="00E46249" w:rsidRPr="002B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выражают определенные действия, характер человека, его способности, его отношения к чему-л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ибо. Например, стирка и развешивание белья, приготовление ко сну, стояние в очереди.</w:t>
      </w:r>
    </w:p>
    <w:p w:rsidR="00B82580" w:rsidRPr="002B384E" w:rsidRDefault="00B82580" w:rsidP="002B384E">
      <w:pPr>
        <w:pStyle w:val="a4"/>
        <w:numPr>
          <w:ilvl w:val="0"/>
          <w:numId w:val="3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Копирование неживых предметов. Например, вешалки, компьютера, телефона, кипящей кастрюли. Эта очень сложная работа, поэтому несомненно требует точного определения «характера» выбранного предмета. </w:t>
      </w:r>
    </w:p>
    <w:p w:rsidR="002B384E" w:rsidRPr="002B384E" w:rsidRDefault="002B384E" w:rsidP="002B384E">
      <w:pPr>
        <w:pStyle w:val="a4"/>
        <w:numPr>
          <w:ilvl w:val="0"/>
          <w:numId w:val="3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сказок с яркими образами, в которых дети могут исполнять роли людей, животных, растений, неодушевленных предметов.</w:t>
      </w:r>
    </w:p>
    <w:p w:rsidR="002B384E" w:rsidRDefault="002B384E" w:rsidP="002B384E">
      <w:pPr>
        <w:pStyle w:val="a4"/>
        <w:spacing w:after="0" w:line="240" w:lineRule="auto"/>
        <w:ind w:left="7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«Кошкин дом», «Репка», «Три поросенка» (см. приложение: структура развития артистичности).</w:t>
      </w:r>
    </w:p>
    <w:p w:rsidR="002B384E" w:rsidRPr="002B384E" w:rsidRDefault="002B384E" w:rsidP="002B384E">
      <w:pPr>
        <w:pStyle w:val="a4"/>
        <w:spacing w:after="0" w:line="240" w:lineRule="auto"/>
        <w:ind w:left="7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42F7" w:rsidRPr="00AF6739" w:rsidRDefault="00A062AA" w:rsidP="00AF67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  <w:shd w:val="clear" w:color="auto" w:fill="FFFFFF"/>
        </w:rPr>
      </w:pPr>
      <w:r w:rsidRPr="00E46249">
        <w:rPr>
          <w:color w:val="000000"/>
          <w:sz w:val="28"/>
          <w:szCs w:val="28"/>
          <w:shd w:val="clear" w:color="auto" w:fill="FFFFFF"/>
        </w:rPr>
        <w:t xml:space="preserve">Важна </w:t>
      </w:r>
      <w:r w:rsidRPr="00E46249">
        <w:rPr>
          <w:i/>
          <w:color w:val="000000"/>
          <w:sz w:val="28"/>
          <w:szCs w:val="28"/>
          <w:shd w:val="clear" w:color="auto" w:fill="FFFFFF"/>
        </w:rPr>
        <w:t>систематичность</w:t>
      </w:r>
      <w:r w:rsidRPr="00E46249">
        <w:rPr>
          <w:color w:val="000000"/>
          <w:sz w:val="28"/>
          <w:szCs w:val="28"/>
          <w:shd w:val="clear" w:color="auto" w:fill="FFFFFF"/>
        </w:rPr>
        <w:t xml:space="preserve"> игр, упражнений на развитие артистизма, эмоциональности. На занятии это не займет слишком много времени, тем более если вкл</w:t>
      </w:r>
      <w:r w:rsidR="00E542F7" w:rsidRPr="00E46249">
        <w:rPr>
          <w:color w:val="000000"/>
          <w:sz w:val="28"/>
          <w:szCs w:val="28"/>
          <w:shd w:val="clear" w:color="auto" w:fill="FFFFFF"/>
        </w:rPr>
        <w:t>ючать их в упражнения разминки (см. приложение: игры для развития эмоциональной сферы, эмоциональные этюды).</w:t>
      </w:r>
      <w:r w:rsidRPr="00E46249">
        <w:rPr>
          <w:color w:val="000000"/>
          <w:sz w:val="28"/>
          <w:szCs w:val="28"/>
          <w:shd w:val="clear" w:color="auto" w:fill="FFFFFF"/>
        </w:rPr>
        <w:t xml:space="preserve"> </w:t>
      </w:r>
      <w:r w:rsidR="00E46249">
        <w:rPr>
          <w:color w:val="333333"/>
          <w:sz w:val="28"/>
          <w:szCs w:val="28"/>
          <w:shd w:val="clear" w:color="auto" w:fill="FFFFFF"/>
        </w:rPr>
        <w:t xml:space="preserve">Можно </w:t>
      </w:r>
      <w:r w:rsidRPr="00E46249">
        <w:rPr>
          <w:color w:val="333333"/>
          <w:sz w:val="28"/>
          <w:szCs w:val="28"/>
          <w:shd w:val="clear" w:color="auto" w:fill="FFFFFF"/>
        </w:rPr>
        <w:t>использовать</w:t>
      </w:r>
      <w:r w:rsidR="00E46249">
        <w:rPr>
          <w:color w:val="333333"/>
          <w:sz w:val="28"/>
          <w:szCs w:val="28"/>
          <w:shd w:val="clear" w:color="auto" w:fill="FFFFFF"/>
        </w:rPr>
        <w:t xml:space="preserve"> в работе </w:t>
      </w:r>
      <w:r w:rsidRPr="00E46249">
        <w:rPr>
          <w:color w:val="333333"/>
          <w:sz w:val="28"/>
          <w:szCs w:val="28"/>
          <w:shd w:val="clear" w:color="auto" w:fill="FFFFFF"/>
        </w:rPr>
        <w:t xml:space="preserve">видеокамеру, чтобы дети смогли сами оценить </w:t>
      </w:r>
      <w:r w:rsidR="00E542F7" w:rsidRPr="00E46249">
        <w:rPr>
          <w:color w:val="333333"/>
          <w:sz w:val="28"/>
          <w:szCs w:val="28"/>
          <w:shd w:val="clear" w:color="auto" w:fill="FFFFFF"/>
        </w:rPr>
        <w:t>свое продвижение в работе по развитию эмоциональности и артистичности</w:t>
      </w:r>
      <w:r w:rsidRPr="00E46249">
        <w:rPr>
          <w:color w:val="333333"/>
          <w:sz w:val="28"/>
          <w:szCs w:val="28"/>
          <w:shd w:val="clear" w:color="auto" w:fill="FFFFFF"/>
        </w:rPr>
        <w:t>, а также для умения работать перед камерой, а значит и на публику.</w:t>
      </w:r>
    </w:p>
    <w:p w:rsidR="00AF6739" w:rsidRPr="00E46249" w:rsidRDefault="00AF6739" w:rsidP="00AF6739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</w:p>
    <w:p w:rsidR="00E46249" w:rsidRPr="00A062AA" w:rsidRDefault="00B82580" w:rsidP="00AF6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работа по развитию артистичности и эмоциональности у детей достаточна сложна и кропотлива, требует от самого педагога наличия подобных качеств, определенных знаний, умения организовать работу в данном направлении и, конечно, творческого подхода. Однако результат будет очевиден!  </w:t>
      </w:r>
      <w:r w:rsidR="00E46249">
        <w:rPr>
          <w:color w:val="000000"/>
          <w:sz w:val="28"/>
          <w:szCs w:val="28"/>
          <w:shd w:val="clear" w:color="auto" w:fill="FFFFFF"/>
        </w:rPr>
        <w:t>И тогда с детьми легко можно будет делать постановки сюжетных танцев, котор</w:t>
      </w:r>
      <w:r>
        <w:rPr>
          <w:color w:val="000000"/>
          <w:sz w:val="28"/>
          <w:szCs w:val="28"/>
          <w:shd w:val="clear" w:color="auto" w:fill="FFFFFF"/>
        </w:rPr>
        <w:t>ые всегда интересны как зрителю, так и самим юным артистам.</w:t>
      </w:r>
    </w:p>
    <w:p w:rsidR="001726DF" w:rsidRDefault="001726DF" w:rsidP="00DB0B3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487263" w:rsidRDefault="00487263" w:rsidP="00B82580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B8258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Подготовила</w:t>
      </w:r>
      <w:r w:rsidR="00AF673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:</w:t>
      </w:r>
      <w:r w:rsidR="00B8258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педагог дополнительного образования Прощина Н. И. </w:t>
      </w:r>
    </w:p>
    <w:sectPr w:rsidR="0048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507"/>
    <w:multiLevelType w:val="hybridMultilevel"/>
    <w:tmpl w:val="8D8E1F94"/>
    <w:lvl w:ilvl="0" w:tplc="3B7C7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651C55"/>
    <w:multiLevelType w:val="hybridMultilevel"/>
    <w:tmpl w:val="1BB4359E"/>
    <w:lvl w:ilvl="0" w:tplc="053E8F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5174"/>
    <w:multiLevelType w:val="hybridMultilevel"/>
    <w:tmpl w:val="016625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376B9"/>
    <w:multiLevelType w:val="hybridMultilevel"/>
    <w:tmpl w:val="5174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91"/>
    <w:rsid w:val="00105903"/>
    <w:rsid w:val="001726DF"/>
    <w:rsid w:val="002B384E"/>
    <w:rsid w:val="00454AD6"/>
    <w:rsid w:val="004820F2"/>
    <w:rsid w:val="00487263"/>
    <w:rsid w:val="00673E59"/>
    <w:rsid w:val="0097413D"/>
    <w:rsid w:val="00A04114"/>
    <w:rsid w:val="00A062AA"/>
    <w:rsid w:val="00A64991"/>
    <w:rsid w:val="00AF6739"/>
    <w:rsid w:val="00B82580"/>
    <w:rsid w:val="00C74615"/>
    <w:rsid w:val="00DB0B34"/>
    <w:rsid w:val="00E46249"/>
    <w:rsid w:val="00E542F7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559D-B960-4144-BC5C-71E8216A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903"/>
  </w:style>
  <w:style w:type="paragraph" w:styleId="a4">
    <w:name w:val="List Paragraph"/>
    <w:basedOn w:val="a"/>
    <w:uiPriority w:val="34"/>
    <w:qFormat/>
    <w:rsid w:val="00E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Прощин</dc:creator>
  <cp:keywords/>
  <dc:description/>
  <cp:lastModifiedBy>Владимир Прощин</cp:lastModifiedBy>
  <cp:revision>5</cp:revision>
  <dcterms:created xsi:type="dcterms:W3CDTF">2014-01-23T06:04:00Z</dcterms:created>
  <dcterms:modified xsi:type="dcterms:W3CDTF">2014-04-08T18:05:00Z</dcterms:modified>
</cp:coreProperties>
</file>