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06"/>
        <w:gridCol w:w="1568"/>
        <w:gridCol w:w="901"/>
        <w:gridCol w:w="272"/>
        <w:gridCol w:w="233"/>
        <w:gridCol w:w="1629"/>
        <w:gridCol w:w="463"/>
        <w:gridCol w:w="505"/>
        <w:gridCol w:w="1107"/>
        <w:gridCol w:w="1568"/>
      </w:tblGrid>
      <w:tr w:rsidR="00A52A1F" w:rsidRPr="00C349D2" w:rsidTr="00666BFA">
        <w:trPr>
          <w:trHeight w:val="180"/>
          <w:tblCellSpacing w:w="0" w:type="dxa"/>
        </w:trPr>
        <w:tc>
          <w:tcPr>
            <w:tcW w:w="93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межаттестационный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период (2010</w:t>
            </w:r>
            <w:r w:rsidRPr="00C34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-2015</w:t>
            </w:r>
            <w:r w:rsidRPr="00C34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гг.)</w:t>
            </w:r>
          </w:p>
        </w:tc>
      </w:tr>
      <w:tr w:rsidR="000A77EE" w:rsidRPr="00C349D2" w:rsidTr="00D03C1B">
        <w:trPr>
          <w:tblCellSpacing w:w="0" w:type="dxa"/>
        </w:trPr>
        <w:tc>
          <w:tcPr>
            <w:tcW w:w="30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Профессиональные достижения</w:t>
            </w:r>
          </w:p>
        </w:tc>
        <w:tc>
          <w:tcPr>
            <w:tcW w:w="6298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Представление  опыта педагогической деятельности</w:t>
            </w:r>
          </w:p>
        </w:tc>
      </w:tr>
      <w:tr w:rsidR="000A77EE" w:rsidRPr="00C349D2" w:rsidTr="00D03C1B">
        <w:trPr>
          <w:tblCellSpacing w:w="0" w:type="dxa"/>
        </w:trPr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уровень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  уровень</w:t>
            </w:r>
          </w:p>
        </w:tc>
        <w:tc>
          <w:tcPr>
            <w:tcW w:w="28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</w:t>
            </w: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Мастер-классы</w:t>
            </w:r>
          </w:p>
        </w:tc>
        <w:tc>
          <w:tcPr>
            <w:tcW w:w="14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уровень</w:t>
            </w:r>
          </w:p>
        </w:tc>
      </w:tr>
      <w:tr w:rsidR="000A77EE" w:rsidRPr="00C349D2" w:rsidTr="00D03C1B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A1F" w:rsidRPr="00C349D2" w:rsidRDefault="00A52A1F" w:rsidP="00666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A1F" w:rsidRPr="00C349D2" w:rsidRDefault="00A52A1F" w:rsidP="00666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4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A1F" w:rsidRPr="00C349D2" w:rsidRDefault="00A52A1F" w:rsidP="00666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7EE" w:rsidRPr="00C349D2" w:rsidTr="00D03C1B">
        <w:trPr>
          <w:trHeight w:val="2340"/>
          <w:tblCellSpacing w:w="0" w:type="dxa"/>
        </w:trPr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A1F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Почетная грамота Департамента образования и молодежной поли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тики ХМАО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(2010г.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52A1F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A1F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F0EE9" w:rsidRPr="00F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F0EE9" w:rsidRPr="00F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Общероссийского проекта «Школа цифрового века» за активное применение в работе современных информационных технологий, эффективное использование цифровых предметно-методических материалов (2013</w:t>
            </w:r>
            <w:r w:rsidR="00F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FF0EE9" w:rsidRPr="00F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  <w:proofErr w:type="gramEnd"/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педсовете по теме «</w:t>
            </w:r>
            <w:r w:rsidR="0093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Ученик-учитель-родитель как субъекты управления качеством образования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Сообщение</w:t>
            </w:r>
            <w:r w:rsidR="0093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93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="0093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инновационный способ оценки достижений и результатов школьника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A1F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93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творческой группы учителей «Школа современного учителя». 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выступления «</w:t>
            </w:r>
            <w:r w:rsidR="0093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современного урока в начальной школе</w:t>
            </w:r>
            <w:proofErr w:type="gramStart"/>
            <w:r w:rsidR="0093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 (</w:t>
            </w:r>
            <w:proofErr w:type="gramEnd"/>
            <w:r w:rsidR="0093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г.)</w:t>
            </w:r>
          </w:p>
          <w:p w:rsidR="00275A16" w:rsidRPr="00C349D2" w:rsidRDefault="00275A16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A1F" w:rsidRPr="00C349D2" w:rsidRDefault="00FF0EE9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4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семинар-практикум «Состояние адаптивности </w:t>
            </w:r>
            <w:proofErr w:type="gramStart"/>
            <w:r w:rsidR="0074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74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 классе» Урок обучения грамоте. (2010г.)</w:t>
            </w:r>
          </w:p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5808" w:rsidRDefault="00A52A1F" w:rsidP="00666BFA">
            <w:pPr>
              <w:pStyle w:val="msoaccenttext7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C349D2">
              <w:rPr>
                <w:rFonts w:ascii="Times New Roman" w:hAnsi="Times New Roman"/>
                <w:sz w:val="24"/>
                <w:szCs w:val="24"/>
              </w:rPr>
              <w:t>1. Публикация в городском сборнике «</w:t>
            </w:r>
            <w:r w:rsidR="00015808">
              <w:rPr>
                <w:rFonts w:ascii="Times New Roman" w:hAnsi="Times New Roman"/>
                <w:sz w:val="22"/>
                <w:szCs w:val="22"/>
              </w:rPr>
              <w:t>Методическая панорама  № 201</w:t>
            </w:r>
            <w:r w:rsidR="00015808" w:rsidRPr="00015808">
              <w:rPr>
                <w:rFonts w:ascii="Times New Roman" w:hAnsi="Times New Roman"/>
                <w:sz w:val="22"/>
                <w:szCs w:val="22"/>
              </w:rPr>
              <w:t>2</w:t>
            </w:r>
            <w:r w:rsidR="00015808">
              <w:rPr>
                <w:rFonts w:ascii="Times New Roman" w:hAnsi="Times New Roman"/>
                <w:sz w:val="22"/>
                <w:szCs w:val="22"/>
              </w:rPr>
              <w:t>/</w:t>
            </w:r>
            <w:r w:rsidR="00015808" w:rsidRPr="00015808">
              <w:rPr>
                <w:rFonts w:ascii="Times New Roman" w:hAnsi="Times New Roman"/>
                <w:sz w:val="22"/>
                <w:szCs w:val="22"/>
              </w:rPr>
              <w:t>1 (2)</w:t>
            </w:r>
            <w:r w:rsidR="00015808">
              <w:rPr>
                <w:rFonts w:ascii="Times New Roman" w:hAnsi="Times New Roman"/>
                <w:sz w:val="22"/>
                <w:szCs w:val="22"/>
              </w:rPr>
              <w:t xml:space="preserve"> Апрель.</w:t>
            </w:r>
          </w:p>
          <w:p w:rsidR="00015808" w:rsidRPr="00AA3FFE" w:rsidRDefault="00833D22" w:rsidP="00666BFA">
            <w:pPr>
              <w:pStyle w:val="msoaccenttext7"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015808" w:rsidRPr="00833D22">
              <w:rPr>
                <w:rFonts w:ascii="Times New Roman" w:hAnsi="Times New Roman"/>
                <w:sz w:val="22"/>
                <w:szCs w:val="22"/>
              </w:rPr>
              <w:t>Имя прилагательное (урок русского языка в 4 классе)</w:t>
            </w:r>
          </w:p>
          <w:p w:rsidR="00A52A1F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A1F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6BFA" w:rsidRPr="00C349D2" w:rsidTr="00D03C1B">
        <w:trPr>
          <w:trHeight w:val="2340"/>
          <w:tblCellSpacing w:w="0" w:type="dxa"/>
        </w:trPr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D22" w:rsidRDefault="005A23A3" w:rsidP="00666BFA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833D22" w:rsidRPr="0083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о вручении гранта Администрации города </w:t>
            </w:r>
            <w:proofErr w:type="spellStart"/>
            <w:r w:rsidR="00833D22" w:rsidRPr="0083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Когалыма</w:t>
            </w:r>
            <w:proofErr w:type="spellEnd"/>
            <w:r w:rsidR="00833D22" w:rsidRPr="0083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номинации «Луч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ший учитель начальных классов» (</w:t>
            </w:r>
            <w:r w:rsidR="00833D22" w:rsidRPr="0083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2012г</w:t>
            </w:r>
            <w:r w:rsidR="00833D2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)</w:t>
            </w:r>
          </w:p>
          <w:p w:rsidR="00833D22" w:rsidRPr="00C349D2" w:rsidRDefault="00833D22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D22" w:rsidRPr="00C349D2" w:rsidRDefault="00FF0EE9" w:rsidP="00FF0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F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 Общероссийского проекта «Школа цифрового века» за активное применение в работе современных информационных технологий, эффективное использование цифровых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но-методических материалов (2014г.</w:t>
            </w:r>
            <w:r w:rsidRPr="00F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1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D22" w:rsidRPr="00C349D2" w:rsidRDefault="00833D22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D22" w:rsidRPr="00C349D2" w:rsidRDefault="00833D22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D22" w:rsidRPr="00C349D2" w:rsidRDefault="00666BFA" w:rsidP="007414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74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семинар</w:t>
            </w:r>
            <w:r w:rsidR="00741416" w:rsidRPr="00F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«Формирование толерантного сознания в поликультурной среде»</w:t>
            </w:r>
            <w:proofErr w:type="gramStart"/>
            <w:r w:rsidR="00741416" w:rsidRPr="00F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741416" w:rsidRPr="00F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урок   по </w:t>
            </w:r>
            <w:r w:rsidR="0074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курсу «Основы</w:t>
            </w:r>
            <w:r w:rsidR="00741416" w:rsidRPr="00F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мировых религиозных  культур» </w:t>
            </w:r>
            <w:r w:rsidR="00741416" w:rsidRPr="00F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(2013г.)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416" w:rsidRPr="00C349D2" w:rsidRDefault="00741416" w:rsidP="007414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Публикация в социальной сети работников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языка, 2 класс.  (2012г.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33D22" w:rsidRPr="00C349D2" w:rsidRDefault="00833D22" w:rsidP="00666BFA">
            <w:pPr>
              <w:pStyle w:val="msoaccenttext7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6BFA" w:rsidRPr="00C349D2" w:rsidTr="00D03C1B">
        <w:trPr>
          <w:trHeight w:val="2340"/>
          <w:tblCellSpacing w:w="0" w:type="dxa"/>
        </w:trPr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D22" w:rsidRPr="00833D22" w:rsidRDefault="005A23A3" w:rsidP="00666B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833D22" w:rsidRPr="0083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 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833D22" w:rsidRPr="0083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г.)</w:t>
            </w:r>
            <w:r w:rsidR="00833D22" w:rsidRPr="0083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D22" w:rsidRPr="00C349D2" w:rsidRDefault="00FF0EE9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F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Общероссийского проекта «Школа цифрового века» за активное применение в работе современных информационных технологий, эффективное использование цифровых предмет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но-методических материалов (2015г.</w:t>
            </w:r>
            <w:r w:rsidRPr="00F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D22" w:rsidRPr="00C349D2" w:rsidRDefault="00833D22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D22" w:rsidRPr="00C349D2" w:rsidRDefault="00833D22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D22" w:rsidRPr="00C349D2" w:rsidRDefault="00FF0EE9" w:rsidP="007414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74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семинар-практикум «</w:t>
            </w:r>
            <w:proofErr w:type="spellStart"/>
            <w:r w:rsidR="0074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Системно-деятельностный</w:t>
            </w:r>
            <w:proofErr w:type="spellEnd"/>
            <w:r w:rsidR="0074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в обучении в адаптационный период первоклассников»</w:t>
            </w:r>
            <w:proofErr w:type="gramStart"/>
            <w:r w:rsidR="0074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="0074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обучения грамоте. (2014г.)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416" w:rsidRPr="00C349D2" w:rsidRDefault="00741416" w:rsidP="007414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3.Публикация в социальной сети работников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языка, 4 класс.  (2012г.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33D22" w:rsidRPr="00C349D2" w:rsidRDefault="00833D22" w:rsidP="00666BFA">
            <w:pPr>
              <w:pStyle w:val="msoaccenttext7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EE9" w:rsidRPr="00C349D2" w:rsidTr="00D03C1B">
        <w:trPr>
          <w:trHeight w:val="2340"/>
          <w:tblCellSpacing w:w="0" w:type="dxa"/>
        </w:trPr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23A3" w:rsidRPr="00833D22" w:rsidRDefault="005A23A3" w:rsidP="00666B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5A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 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A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416" w:rsidRPr="00C349D2" w:rsidRDefault="00741416" w:rsidP="007414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A52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 «Ты – гений» (2015г.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A23A3" w:rsidRPr="00C349D2" w:rsidRDefault="005A23A3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23A3" w:rsidRPr="00C349D2" w:rsidRDefault="005A23A3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23A3" w:rsidRPr="00C349D2" w:rsidRDefault="005A23A3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23A3" w:rsidRPr="00C349D2" w:rsidRDefault="00741416" w:rsidP="007414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F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 Городская педагогическая конференция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«Инновационные технологии в образовании»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Мастер-класс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УУД на уроках литературного чтения в 1 классе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1416" w:rsidRPr="00C349D2" w:rsidRDefault="000A77EE" w:rsidP="007414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74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</w:t>
            </w:r>
            <w:r w:rsidR="00741416"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«Ты – гений» Урок развития речи», 2 класс.  (2015г.</w:t>
            </w:r>
            <w:r w:rsidR="00741416"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A23A3" w:rsidRPr="00C349D2" w:rsidRDefault="005A23A3" w:rsidP="00666BFA">
            <w:pPr>
              <w:pStyle w:val="msoaccenttext7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7EE" w:rsidRPr="00C349D2" w:rsidTr="00D03C1B">
        <w:trPr>
          <w:trHeight w:val="345"/>
          <w:tblCellSpacing w:w="0" w:type="dxa"/>
        </w:trPr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D22" w:rsidRPr="00A52A1F" w:rsidRDefault="005A23A3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3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33D22" w:rsidRPr="00A52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 Тюменской областной</w:t>
            </w:r>
            <w:r w:rsidR="0083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33D22" w:rsidRPr="00A52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  <w:r w:rsidR="0083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г.)</w:t>
            </w:r>
            <w:r w:rsidR="00833D22" w:rsidRPr="00A52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2A1F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A1F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52A1F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FF0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FF0E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7414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41416"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7EE" w:rsidRPr="00C349D2" w:rsidRDefault="000A77EE" w:rsidP="000A7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5.Всероссийский 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«Ты – гений» Детский проект «Волшебные превращения бумажной салфетки»  (2015г.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52A1F" w:rsidRPr="00C349D2" w:rsidRDefault="00A52A1F" w:rsidP="007414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2A1F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52A1F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0EE9" w:rsidRPr="00C349D2" w:rsidTr="00D03C1B">
        <w:trPr>
          <w:trHeight w:val="345"/>
          <w:tblCellSpacing w:w="0" w:type="dxa"/>
        </w:trPr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23A3" w:rsidRPr="005A23A3" w:rsidRDefault="005A23A3" w:rsidP="00666B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5A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Почетная </w:t>
            </w:r>
            <w:r w:rsidRPr="005A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грамота Главы города </w:t>
            </w:r>
            <w:proofErr w:type="spellStart"/>
            <w:r w:rsidRPr="005A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A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A23A3" w:rsidRDefault="005A23A3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23A3" w:rsidRPr="00C349D2" w:rsidRDefault="005A23A3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23A3" w:rsidRPr="00C349D2" w:rsidRDefault="005A23A3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23A3" w:rsidRPr="00C349D2" w:rsidRDefault="005A23A3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23A3" w:rsidRPr="00C349D2" w:rsidRDefault="005A23A3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7EE" w:rsidRPr="00C349D2" w:rsidRDefault="000A77EE" w:rsidP="000A7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6.Всероссийский 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«Ты – гений» Детский проект «Мой первый мультфильм»  (2015г.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A23A3" w:rsidRPr="00C349D2" w:rsidRDefault="005A23A3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EE9" w:rsidRPr="00C349D2" w:rsidTr="00D03C1B">
        <w:trPr>
          <w:trHeight w:val="345"/>
          <w:tblCellSpacing w:w="0" w:type="dxa"/>
        </w:trPr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23A3" w:rsidRPr="005A23A3" w:rsidRDefault="005A23A3" w:rsidP="00666B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  <w:r w:rsidRPr="005A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 Управ</w:t>
            </w:r>
            <w:r w:rsidR="000A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ления образования Администрации </w:t>
            </w:r>
            <w:r w:rsidRPr="005A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A2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23A3" w:rsidRPr="00C349D2" w:rsidRDefault="005A23A3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23A3" w:rsidRPr="00C349D2" w:rsidRDefault="005A23A3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23A3" w:rsidRPr="00C349D2" w:rsidRDefault="005A23A3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23A3" w:rsidRPr="00C349D2" w:rsidRDefault="005A23A3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23A3" w:rsidRPr="00C349D2" w:rsidRDefault="007E2ED2" w:rsidP="007E2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викторина «Всезнайка» 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(2015)</w:t>
            </w:r>
          </w:p>
        </w:tc>
      </w:tr>
      <w:tr w:rsidR="000A77EE" w:rsidRPr="00C349D2" w:rsidTr="00D03C1B">
        <w:trPr>
          <w:trHeight w:val="2190"/>
          <w:tblCellSpacing w:w="0" w:type="dxa"/>
        </w:trPr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A1F" w:rsidRPr="00C349D2" w:rsidRDefault="005A23A3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833D22" w:rsidRPr="00A52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 Тюменской областной</w:t>
            </w:r>
            <w:r w:rsidR="00833D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Думы(2015г.)</w:t>
            </w:r>
            <w:r w:rsidR="00833D22" w:rsidRPr="00A52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2A1F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52A1F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7E2ED2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7E2E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E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Всероссийская викторина «Бабушкины сказки» </w:t>
            </w:r>
            <w:r w:rsidR="007E2ED2"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2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(2015)</w:t>
            </w:r>
          </w:p>
        </w:tc>
      </w:tr>
      <w:tr w:rsidR="00A52A1F" w:rsidRPr="00C349D2" w:rsidTr="00666BFA">
        <w:trPr>
          <w:tblCellSpacing w:w="0" w:type="dxa"/>
        </w:trPr>
        <w:tc>
          <w:tcPr>
            <w:tcW w:w="93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</w:tr>
      <w:tr w:rsidR="000A77EE" w:rsidRPr="00C349D2" w:rsidTr="00D03C1B">
        <w:trPr>
          <w:tblCellSpacing w:w="0" w:type="dxa"/>
        </w:trPr>
        <w:tc>
          <w:tcPr>
            <w:tcW w:w="4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0A77EE" w:rsidP="00666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2011</w:t>
            </w:r>
            <w:r w:rsidR="00A52A1F" w:rsidRPr="00C34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2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0A77EE" w:rsidP="00666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  <w:r w:rsidR="00A52A1F" w:rsidRPr="00C34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A77EE" w:rsidRPr="00C349D2" w:rsidTr="00D03C1B">
        <w:trPr>
          <w:trHeight w:val="225"/>
          <w:tblCellSpacing w:w="0" w:type="dxa"/>
        </w:trPr>
        <w:tc>
          <w:tcPr>
            <w:tcW w:w="4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7E2ED2" w:rsidP="00666BFA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7E2ED2" w:rsidP="00666BFA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7E2ED2" w:rsidP="00666BFA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7EE" w:rsidRPr="00C349D2" w:rsidTr="00D03C1B">
        <w:trPr>
          <w:trHeight w:val="1005"/>
          <w:tblCellSpacing w:w="0" w:type="dxa"/>
        </w:trPr>
        <w:tc>
          <w:tcPr>
            <w:tcW w:w="4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1422" w:rsidRDefault="000A77EE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«Теория и практика обучения младших школьников созданию письменных текстов различных типов (повествование, описание, рассуждение)», 72ч, 2011г.</w:t>
            </w:r>
          </w:p>
          <w:p w:rsidR="00C349D2" w:rsidRPr="00C349D2" w:rsidRDefault="00E21422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«Использование </w:t>
            </w:r>
            <w:r w:rsidRPr="000A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информационного интегрированного продукта «КМ-Школа» в учебном процессе»,  36ч.,  2011г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A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0A77EE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«Теория и методика преподавания курса  «Основы религиозных культур и светской этики», 72ч.,  2012г.</w:t>
            </w:r>
          </w:p>
        </w:tc>
        <w:tc>
          <w:tcPr>
            <w:tcW w:w="2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0A77EE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</w:t>
            </w:r>
            <w:proofErr w:type="spellStart"/>
            <w:r w:rsidRPr="000A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системно-деятельностного</w:t>
            </w:r>
            <w:proofErr w:type="spellEnd"/>
            <w:r w:rsidRPr="000A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в современной начальной школе», 72ч.,  2013г.</w:t>
            </w:r>
          </w:p>
        </w:tc>
      </w:tr>
      <w:tr w:rsidR="000A77EE" w:rsidRPr="00C349D2" w:rsidTr="00D03C1B">
        <w:trPr>
          <w:trHeight w:val="1005"/>
          <w:tblCellSpacing w:w="0" w:type="dxa"/>
        </w:trPr>
        <w:tc>
          <w:tcPr>
            <w:tcW w:w="4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7EE" w:rsidRPr="000A77EE" w:rsidRDefault="00E21422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</w:t>
            </w:r>
            <w:r w:rsidR="000A77EE" w:rsidRPr="00C34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7EE" w:rsidRPr="000A77EE" w:rsidRDefault="00E21422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</w:t>
            </w:r>
            <w:r w:rsidR="000A77EE" w:rsidRPr="00C34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7EE" w:rsidRPr="000A77EE" w:rsidRDefault="000A77EE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7EE" w:rsidRPr="00C349D2" w:rsidTr="00D03C1B">
        <w:trPr>
          <w:trHeight w:val="675"/>
          <w:tblCellSpacing w:w="0" w:type="dxa"/>
        </w:trPr>
        <w:tc>
          <w:tcPr>
            <w:tcW w:w="41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77EE" w:rsidRDefault="000A77EE" w:rsidP="000A77EE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педагогической деятельности на основе е-КМ-Школы», 72ч.,  2014г. </w:t>
            </w:r>
          </w:p>
          <w:p w:rsidR="00E21422" w:rsidRPr="000A77EE" w:rsidRDefault="00E21422" w:rsidP="000A77EE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Краткосрочное обучение в Открытом институте «Развивающее обучение», 16 ч.,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2014г.</w:t>
            </w:r>
          </w:p>
          <w:p w:rsidR="00C349D2" w:rsidRPr="00C349D2" w:rsidRDefault="007E2ED2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E21422" w:rsidP="000A77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42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курсы РО</w:t>
            </w:r>
          </w:p>
        </w:tc>
        <w:tc>
          <w:tcPr>
            <w:tcW w:w="25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52A1F" w:rsidRPr="00C349D2" w:rsidTr="00666BFA">
        <w:trPr>
          <w:trHeight w:val="645"/>
          <w:tblCellSpacing w:w="0" w:type="dxa"/>
        </w:trPr>
        <w:tc>
          <w:tcPr>
            <w:tcW w:w="93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Достижения учащихся</w:t>
            </w:r>
          </w:p>
        </w:tc>
      </w:tr>
      <w:tr w:rsidR="00741416" w:rsidRPr="00C349D2" w:rsidTr="00D03C1B">
        <w:trPr>
          <w:trHeight w:val="675"/>
          <w:tblCellSpacing w:w="0" w:type="dxa"/>
        </w:trPr>
        <w:tc>
          <w:tcPr>
            <w:tcW w:w="38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2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Конференции</w:t>
            </w:r>
          </w:p>
        </w:tc>
        <w:tc>
          <w:tcPr>
            <w:tcW w:w="30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Конкурсы</w:t>
            </w:r>
          </w:p>
        </w:tc>
      </w:tr>
      <w:tr w:rsidR="00741416" w:rsidRPr="00C349D2" w:rsidTr="00D03C1B">
        <w:trPr>
          <w:trHeight w:val="225"/>
          <w:tblCellSpacing w:w="0" w:type="dxa"/>
        </w:trPr>
        <w:tc>
          <w:tcPr>
            <w:tcW w:w="38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A1F" w:rsidRPr="00C349D2" w:rsidRDefault="00E63346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52A1F"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лимпиада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младших </w:t>
            </w:r>
            <w:r w:rsidR="00A52A1F"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«Юниор»</w:t>
            </w:r>
            <w:r w:rsidR="00A52A1F"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Муниципальный этап.</w:t>
            </w:r>
          </w:p>
          <w:p w:rsidR="00C349D2" w:rsidRPr="00C349D2" w:rsidRDefault="00A52A1F" w:rsidP="00666BFA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63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 -2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="00E633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2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2A1F" w:rsidRDefault="00E63346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52A1F"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проектов  «Гости из  будущего</w:t>
            </w:r>
            <w:r w:rsidR="00A52A1F"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63346" w:rsidRDefault="00E63346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 -2 проекта</w:t>
            </w:r>
          </w:p>
          <w:p w:rsidR="00E63346" w:rsidRDefault="00E63346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– 1проект</w:t>
            </w:r>
          </w:p>
          <w:p w:rsidR="00E63346" w:rsidRDefault="00E63346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– 3 проекта</w:t>
            </w:r>
          </w:p>
          <w:p w:rsidR="00E63346" w:rsidRPr="00C349D2" w:rsidRDefault="00E63346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49D2" w:rsidRPr="00C349D2" w:rsidRDefault="00A52A1F" w:rsidP="00666BFA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3C1B" w:rsidRDefault="00D03C1B" w:rsidP="00E63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D0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Ты-гений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  <w:proofErr w:type="gramEnd"/>
            <w:r w:rsidR="00E7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  <w:p w:rsidR="00E7234B" w:rsidRDefault="00E7234B" w:rsidP="00E63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3C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Всероссийский 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Ты-гений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 место</w:t>
            </w:r>
          </w:p>
          <w:p w:rsidR="00E63346" w:rsidRDefault="00E63346" w:rsidP="00E63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ородской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проектов младших школьников  «Творческий салют»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63346" w:rsidRDefault="00E63346" w:rsidP="00E633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место – 1проект</w:t>
            </w:r>
          </w:p>
          <w:p w:rsidR="00C349D2" w:rsidRPr="00C349D2" w:rsidRDefault="007E2ED2" w:rsidP="00666BFA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416" w:rsidRPr="00C349D2" w:rsidTr="00D03C1B">
        <w:trPr>
          <w:trHeight w:val="210"/>
          <w:tblCellSpacing w:w="0" w:type="dxa"/>
        </w:trPr>
        <w:tc>
          <w:tcPr>
            <w:tcW w:w="38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6181" w:rsidRDefault="00026181" w:rsidP="0002618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дистанционная</w:t>
            </w:r>
            <w:r w:rsidRPr="0002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мпиада</w:t>
            </w:r>
            <w:r w:rsidRPr="0002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«</w:t>
            </w:r>
            <w:proofErr w:type="spellStart"/>
            <w:r w:rsidRPr="0002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02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026181" w:rsidRDefault="00026181" w:rsidP="0002618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6181" w:rsidRDefault="00026181" w:rsidP="0002618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победителей</w:t>
            </w:r>
            <w:r w:rsidRPr="0002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26181" w:rsidRPr="00026181" w:rsidRDefault="00026181" w:rsidP="0002618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призеров</w:t>
            </w:r>
          </w:p>
          <w:p w:rsidR="00A52A1F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49D2" w:rsidRPr="00C349D2" w:rsidRDefault="00A52A1F" w:rsidP="00666BF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7E2ED2" w:rsidP="00666BF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Default="00026181" w:rsidP="00666BF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конкурс-игра по математике «Слон»</w:t>
            </w:r>
          </w:p>
          <w:p w:rsidR="00C349D2" w:rsidRPr="00C349D2" w:rsidRDefault="00026181" w:rsidP="00666BFA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победителя.</w:t>
            </w:r>
          </w:p>
        </w:tc>
      </w:tr>
      <w:tr w:rsidR="00741416" w:rsidRPr="00C349D2" w:rsidTr="00D03C1B">
        <w:trPr>
          <w:trHeight w:val="135"/>
          <w:tblCellSpacing w:w="0" w:type="dxa"/>
        </w:trPr>
        <w:tc>
          <w:tcPr>
            <w:tcW w:w="38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E63346" w:rsidP="00666BFA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призёр</w:t>
            </w:r>
            <w:r w:rsidR="00A52A1F"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лауреата</w:t>
            </w:r>
            <w:r w:rsidR="00A52A1F"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Всероссийского заочного конкурса-олимпиады  «Познание и творчество» («Интеллектуально-творческий потенциал России»)</w:t>
            </w:r>
          </w:p>
        </w:tc>
        <w:tc>
          <w:tcPr>
            <w:tcW w:w="2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Default="00026181" w:rsidP="00666BFA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  <w:r w:rsidRPr="0002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дистанционный Проект</w:t>
            </w:r>
            <w:r w:rsidRPr="0002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«Эрудит-марафон учащихся» (ЭМУ)</w:t>
            </w:r>
          </w:p>
          <w:p w:rsidR="00C349D2" w:rsidRPr="00C349D2" w:rsidRDefault="00D03C1B" w:rsidP="00666BFA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победителей</w:t>
            </w:r>
          </w:p>
        </w:tc>
      </w:tr>
      <w:tr w:rsidR="00741416" w:rsidRPr="00C349D2" w:rsidTr="00D03C1B">
        <w:trPr>
          <w:trHeight w:val="225"/>
          <w:tblCellSpacing w:w="0" w:type="dxa"/>
        </w:trPr>
        <w:tc>
          <w:tcPr>
            <w:tcW w:w="38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7E2ED2" w:rsidP="00666BFA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7E2ED2" w:rsidP="00666BFA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416" w:rsidRPr="00C349D2" w:rsidTr="00D03C1B">
        <w:trPr>
          <w:trHeight w:val="255"/>
          <w:tblCellSpacing w:w="0" w:type="dxa"/>
        </w:trPr>
        <w:tc>
          <w:tcPr>
            <w:tcW w:w="38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02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2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призёра заочной Х</w:t>
            </w:r>
            <w:proofErr w:type="gramStart"/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Международной  олимпиады школ РО</w:t>
            </w:r>
          </w:p>
        </w:tc>
        <w:tc>
          <w:tcPr>
            <w:tcW w:w="2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Pr="00C349D2" w:rsidRDefault="00A52A1F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49D2" w:rsidRDefault="00A52A1F" w:rsidP="00D03C1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3C1B">
              <w:rPr>
                <w:sz w:val="28"/>
                <w:szCs w:val="28"/>
              </w:rPr>
              <w:t xml:space="preserve"> </w:t>
            </w:r>
            <w:r w:rsidR="00D0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конкурс </w:t>
            </w:r>
            <w:r w:rsidR="00D03C1B" w:rsidRPr="00D03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 сочинений «Письмо пожарному»</w:t>
            </w:r>
          </w:p>
          <w:p w:rsidR="00D03C1B" w:rsidRDefault="00D03C1B" w:rsidP="00D03C1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Диплом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</w:t>
            </w:r>
            <w:proofErr w:type="spellEnd"/>
          </w:p>
          <w:p w:rsidR="00C349D2" w:rsidRPr="00C349D2" w:rsidRDefault="00D03C1B" w:rsidP="00D03C1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II степени</w:t>
            </w:r>
          </w:p>
        </w:tc>
      </w:tr>
      <w:tr w:rsidR="00E7234B" w:rsidRPr="00C349D2" w:rsidTr="00D03C1B">
        <w:trPr>
          <w:trHeight w:val="255"/>
          <w:tblCellSpacing w:w="0" w:type="dxa"/>
        </w:trPr>
        <w:tc>
          <w:tcPr>
            <w:tcW w:w="38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34B" w:rsidRPr="00C349D2" w:rsidRDefault="00E7234B" w:rsidP="000261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34B" w:rsidRPr="00C349D2" w:rsidRDefault="00E7234B" w:rsidP="00666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234B" w:rsidRPr="00C349D2" w:rsidRDefault="00E7234B" w:rsidP="00D03C1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5B7B" w:rsidRDefault="00A65B7B" w:rsidP="00A65B7B">
      <w:pPr>
        <w:jc w:val="center"/>
      </w:pPr>
    </w:p>
    <w:p w:rsidR="00A65B7B" w:rsidRDefault="00A65B7B" w:rsidP="00A65B7B">
      <w:pPr>
        <w:jc w:val="center"/>
      </w:pPr>
    </w:p>
    <w:p w:rsidR="00A65B7B" w:rsidRPr="00026FD6" w:rsidRDefault="00A65B7B" w:rsidP="00A65B7B">
      <w:pPr>
        <w:jc w:val="center"/>
        <w:rPr>
          <w:b/>
          <w:bCs/>
          <w:sz w:val="24"/>
          <w:szCs w:val="24"/>
        </w:rPr>
      </w:pPr>
      <w:r w:rsidRPr="00026FD6">
        <w:rPr>
          <w:b/>
          <w:bCs/>
          <w:sz w:val="24"/>
          <w:szCs w:val="24"/>
        </w:rPr>
        <w:lastRenderedPageBreak/>
        <w:t xml:space="preserve">Позитивная динамика учебных достижений учащихся по </w:t>
      </w:r>
      <w:r w:rsidRPr="00026FD6">
        <w:rPr>
          <w:b/>
          <w:sz w:val="24"/>
          <w:szCs w:val="24"/>
        </w:rPr>
        <w:t>русскому языку, литературному чтению, окружающему миру</w:t>
      </w:r>
      <w:r w:rsidRPr="00026FD6">
        <w:rPr>
          <w:b/>
          <w:bCs/>
          <w:sz w:val="24"/>
          <w:szCs w:val="24"/>
        </w:rPr>
        <w:t xml:space="preserve"> за 2010-2015 учебные годы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835"/>
        <w:gridCol w:w="1276"/>
        <w:gridCol w:w="1276"/>
        <w:gridCol w:w="1275"/>
        <w:gridCol w:w="993"/>
        <w:gridCol w:w="1417"/>
      </w:tblGrid>
      <w:tr w:rsidR="00A65B7B" w:rsidRPr="00026FD6" w:rsidTr="00A65B7B"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7B" w:rsidRPr="00026FD6" w:rsidRDefault="00A65B7B" w:rsidP="00A65B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sz w:val="24"/>
                <w:szCs w:val="24"/>
              </w:rPr>
              <w:t>2010-2011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7B" w:rsidRPr="00026FD6" w:rsidRDefault="00A65B7B" w:rsidP="00A65B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sz w:val="24"/>
                <w:szCs w:val="24"/>
              </w:rPr>
              <w:t>2011-2012</w:t>
            </w:r>
          </w:p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7B" w:rsidRPr="00026FD6" w:rsidRDefault="00A65B7B" w:rsidP="00A65B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sz w:val="24"/>
                <w:szCs w:val="24"/>
              </w:rPr>
              <w:t>2012-2013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sz w:val="24"/>
                <w:szCs w:val="24"/>
              </w:rPr>
              <w:t>2013-2014</w:t>
            </w:r>
          </w:p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B7B" w:rsidRPr="00026FD6" w:rsidRDefault="00A65B7B" w:rsidP="00A65B7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sz w:val="24"/>
                <w:szCs w:val="24"/>
              </w:rPr>
              <w:t>2014-2015</w:t>
            </w:r>
          </w:p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7B" w:rsidRPr="00026FD6" w:rsidTr="00A65B7B"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sz w:val="24"/>
                <w:szCs w:val="24"/>
              </w:rPr>
              <w:t>Общая успеваемость</w:t>
            </w:r>
            <w:proofErr w:type="gramStart"/>
            <w:r w:rsidRPr="00026FD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7B" w:rsidRPr="00026FD6" w:rsidTr="00A65B7B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sz w:val="24"/>
                <w:szCs w:val="24"/>
              </w:rPr>
              <w:t>Качественная успеваемость</w:t>
            </w:r>
            <w:proofErr w:type="gramStart"/>
            <w:r w:rsidRPr="00026FD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7B" w:rsidRPr="00026FD6" w:rsidTr="00A65B7B"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sz w:val="24"/>
                <w:szCs w:val="24"/>
              </w:rPr>
              <w:t>Общая успеваемость</w:t>
            </w:r>
            <w:proofErr w:type="gramStart"/>
            <w:r w:rsidRPr="00026FD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B7B" w:rsidRPr="00026FD6" w:rsidTr="00A65B7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26FD6">
              <w:rPr>
                <w:rFonts w:ascii="Times New Roman" w:hAnsi="Times New Roman"/>
                <w:sz w:val="24"/>
                <w:szCs w:val="24"/>
              </w:rPr>
              <w:t>Качественная успеваемость</w:t>
            </w:r>
            <w:proofErr w:type="gramStart"/>
            <w:r w:rsidRPr="00026F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5B7B" w:rsidRPr="00026FD6" w:rsidTr="00A65B7B"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sz w:val="24"/>
                <w:szCs w:val="24"/>
              </w:rPr>
              <w:t>Общая успеваемость</w:t>
            </w:r>
            <w:proofErr w:type="gramStart"/>
            <w:r w:rsidRPr="00026FD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5B7B" w:rsidRPr="00026FD6" w:rsidTr="00A65B7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sz w:val="24"/>
                <w:szCs w:val="24"/>
              </w:rPr>
              <w:t>Качественная успеваемость</w:t>
            </w:r>
            <w:proofErr w:type="gramStart"/>
            <w:r w:rsidRPr="00026FD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5B7B" w:rsidRPr="00026FD6" w:rsidTr="00A65B7B"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sz w:val="24"/>
                <w:szCs w:val="24"/>
              </w:rPr>
              <w:t>Общая успеваемость</w:t>
            </w:r>
            <w:proofErr w:type="gramStart"/>
            <w:r w:rsidRPr="00026FD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5B7B" w:rsidRPr="00026FD6" w:rsidTr="00A65B7B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sz w:val="24"/>
                <w:szCs w:val="24"/>
              </w:rPr>
              <w:t>Качественная успеваемость</w:t>
            </w:r>
            <w:proofErr w:type="gramStart"/>
            <w:r w:rsidRPr="00026FD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65B7B" w:rsidRPr="00026FD6" w:rsidRDefault="00A65B7B" w:rsidP="00A65B7B">
      <w:pPr>
        <w:jc w:val="both"/>
        <w:rPr>
          <w:color w:val="0F243E"/>
          <w:sz w:val="24"/>
          <w:szCs w:val="24"/>
        </w:rPr>
      </w:pPr>
      <w:r w:rsidRPr="00026FD6">
        <w:rPr>
          <w:b/>
          <w:position w:val="2"/>
          <w:sz w:val="24"/>
          <w:szCs w:val="24"/>
        </w:rPr>
        <w:t xml:space="preserve">  </w:t>
      </w:r>
    </w:p>
    <w:p w:rsidR="00A65B7B" w:rsidRPr="00026FD6" w:rsidRDefault="00A65B7B" w:rsidP="00A65B7B">
      <w:pPr>
        <w:jc w:val="right"/>
        <w:rPr>
          <w:bCs/>
          <w:sz w:val="24"/>
          <w:szCs w:val="24"/>
        </w:rPr>
      </w:pPr>
      <w:r w:rsidRPr="00026FD6">
        <w:rPr>
          <w:bCs/>
          <w:sz w:val="24"/>
          <w:szCs w:val="24"/>
        </w:rPr>
        <w:t>Приложение 2</w:t>
      </w:r>
    </w:p>
    <w:p w:rsidR="00A65B7B" w:rsidRPr="00026FD6" w:rsidRDefault="00A65B7B" w:rsidP="00A65B7B">
      <w:pPr>
        <w:pStyle w:val="a4"/>
        <w:jc w:val="center"/>
        <w:rPr>
          <w:position w:val="2"/>
          <w:sz w:val="24"/>
          <w:szCs w:val="24"/>
        </w:rPr>
      </w:pPr>
      <w:r w:rsidRPr="00026FD6">
        <w:rPr>
          <w:rFonts w:ascii="Times New Roman" w:hAnsi="Times New Roman"/>
          <w:b/>
          <w:position w:val="2"/>
          <w:sz w:val="24"/>
          <w:szCs w:val="24"/>
        </w:rPr>
        <w:t xml:space="preserve">Результаты  </w:t>
      </w:r>
      <w:r w:rsidR="00026FD6" w:rsidRPr="00026FD6">
        <w:rPr>
          <w:rFonts w:ascii="Times New Roman" w:hAnsi="Times New Roman"/>
          <w:b/>
          <w:position w:val="2"/>
          <w:sz w:val="24"/>
          <w:szCs w:val="24"/>
        </w:rPr>
        <w:t>муниципального тестирования</w:t>
      </w:r>
      <w:r w:rsidRPr="00026FD6">
        <w:rPr>
          <w:rFonts w:ascii="Times New Roman" w:hAnsi="Times New Roman"/>
          <w:b/>
          <w:position w:val="2"/>
          <w:sz w:val="24"/>
          <w:szCs w:val="24"/>
        </w:rPr>
        <w:t xml:space="preserve">  по русскому языку</w:t>
      </w:r>
      <w:r w:rsidRPr="00026FD6">
        <w:rPr>
          <w:b/>
          <w:position w:val="2"/>
          <w:sz w:val="24"/>
          <w:szCs w:val="24"/>
        </w:rPr>
        <w:t xml:space="preserve"> </w:t>
      </w:r>
      <w:r w:rsidR="00026FD6" w:rsidRPr="00026FD6">
        <w:rPr>
          <w:rFonts w:ascii="Times New Roman" w:hAnsi="Times New Roman"/>
          <w:b/>
          <w:position w:val="2"/>
          <w:sz w:val="24"/>
          <w:szCs w:val="24"/>
        </w:rPr>
        <w:t>в 4-м классе</w:t>
      </w:r>
      <w:r w:rsidRPr="00026FD6">
        <w:rPr>
          <w:rFonts w:ascii="Times New Roman" w:hAnsi="Times New Roman"/>
          <w:b/>
          <w:position w:val="2"/>
          <w:sz w:val="24"/>
          <w:szCs w:val="24"/>
        </w:rPr>
        <w:t xml:space="preserve">                                                                                                               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3"/>
        <w:gridCol w:w="3264"/>
        <w:gridCol w:w="1843"/>
        <w:gridCol w:w="1276"/>
        <w:gridCol w:w="709"/>
        <w:gridCol w:w="708"/>
        <w:gridCol w:w="634"/>
        <w:gridCol w:w="1351"/>
      </w:tblGrid>
      <w:tr w:rsidR="00A65B7B" w:rsidRPr="00026FD6" w:rsidTr="00026FD6">
        <w:tc>
          <w:tcPr>
            <w:tcW w:w="813" w:type="dxa"/>
            <w:vMerge w:val="restart"/>
            <w:shd w:val="clear" w:color="auto" w:fill="auto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proofErr w:type="spellStart"/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Уч.г</w:t>
            </w:r>
            <w:proofErr w:type="spellEnd"/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.</w:t>
            </w:r>
          </w:p>
        </w:tc>
        <w:tc>
          <w:tcPr>
            <w:tcW w:w="3264" w:type="dxa"/>
            <w:vMerge w:val="restart"/>
            <w:shd w:val="clear" w:color="auto" w:fill="auto"/>
          </w:tcPr>
          <w:p w:rsidR="00A65B7B" w:rsidRPr="00026FD6" w:rsidRDefault="00A65B7B" w:rsidP="00026FD6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 xml:space="preserve">Кол-во учащихся, проходивших </w:t>
            </w:r>
            <w:r w:rsidR="00026FD6" w:rsidRPr="00026FD6">
              <w:rPr>
                <w:rFonts w:ascii="Times New Roman" w:hAnsi="Times New Roman"/>
                <w:position w:val="2"/>
                <w:sz w:val="24"/>
                <w:szCs w:val="24"/>
              </w:rPr>
              <w:t>тестирование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Показатели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Получили отметки</w:t>
            </w:r>
          </w:p>
        </w:tc>
      </w:tr>
      <w:tr w:rsidR="00A65B7B" w:rsidRPr="00026FD6" w:rsidTr="00026FD6">
        <w:tc>
          <w:tcPr>
            <w:tcW w:w="813" w:type="dxa"/>
            <w:vMerge/>
            <w:shd w:val="clear" w:color="auto" w:fill="auto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  <w:lang w:val="en-US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proofErr w:type="spellStart"/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качество</w:t>
            </w:r>
          </w:p>
        </w:tc>
        <w:tc>
          <w:tcPr>
            <w:tcW w:w="709" w:type="dxa"/>
            <w:shd w:val="clear" w:color="auto" w:fill="auto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«2»</w:t>
            </w:r>
          </w:p>
        </w:tc>
        <w:tc>
          <w:tcPr>
            <w:tcW w:w="708" w:type="dxa"/>
            <w:shd w:val="clear" w:color="auto" w:fill="auto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«3»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auto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«4»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shd w:val="clear" w:color="auto" w:fill="auto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«5»</w:t>
            </w:r>
          </w:p>
        </w:tc>
      </w:tr>
      <w:tr w:rsidR="00A65B7B" w:rsidRPr="00026FD6" w:rsidTr="00026FD6">
        <w:tc>
          <w:tcPr>
            <w:tcW w:w="813" w:type="dxa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2011</w:t>
            </w:r>
          </w:p>
        </w:tc>
        <w:tc>
          <w:tcPr>
            <w:tcW w:w="3264" w:type="dxa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  <w:lang w:val="en-US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</w:p>
        </w:tc>
      </w:tr>
      <w:tr w:rsidR="00A65B7B" w:rsidRPr="00026FD6" w:rsidTr="00026FD6">
        <w:tc>
          <w:tcPr>
            <w:tcW w:w="813" w:type="dxa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2012</w:t>
            </w:r>
          </w:p>
        </w:tc>
        <w:tc>
          <w:tcPr>
            <w:tcW w:w="3264" w:type="dxa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  <w:lang w:val="en-US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  <w:lang w:val="en-US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right w:val="single" w:sz="4" w:space="0" w:color="auto"/>
            </w:tcBorders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A65B7B" w:rsidRPr="00026FD6" w:rsidRDefault="00A65B7B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</w:p>
        </w:tc>
      </w:tr>
    </w:tbl>
    <w:p w:rsidR="00026FD6" w:rsidRPr="00026FD6" w:rsidRDefault="00026FD6" w:rsidP="00026FD6">
      <w:pPr>
        <w:pStyle w:val="a4"/>
        <w:jc w:val="center"/>
        <w:rPr>
          <w:rFonts w:ascii="Times New Roman" w:hAnsi="Times New Roman"/>
          <w:b/>
          <w:position w:val="2"/>
          <w:sz w:val="24"/>
          <w:szCs w:val="24"/>
        </w:rPr>
      </w:pPr>
    </w:p>
    <w:p w:rsidR="00026FD6" w:rsidRPr="00026FD6" w:rsidRDefault="00026FD6" w:rsidP="00026FD6">
      <w:pPr>
        <w:pStyle w:val="a4"/>
        <w:jc w:val="center"/>
        <w:rPr>
          <w:position w:val="2"/>
          <w:sz w:val="24"/>
          <w:szCs w:val="24"/>
        </w:rPr>
      </w:pPr>
      <w:r w:rsidRPr="00026FD6">
        <w:rPr>
          <w:rFonts w:ascii="Times New Roman" w:hAnsi="Times New Roman"/>
          <w:b/>
          <w:position w:val="2"/>
          <w:sz w:val="24"/>
          <w:szCs w:val="24"/>
        </w:rPr>
        <w:t>Результаты  муниципального тестирования  по литературному чтению в 4-м</w:t>
      </w:r>
      <w:r w:rsidRPr="00026FD6">
        <w:rPr>
          <w:b/>
          <w:position w:val="2"/>
          <w:sz w:val="24"/>
          <w:szCs w:val="24"/>
        </w:rPr>
        <w:t xml:space="preserve"> классе                                                                                                                </w:t>
      </w:r>
      <w:r w:rsidRPr="00026FD6">
        <w:rPr>
          <w:position w:val="2"/>
          <w:sz w:val="24"/>
          <w:szCs w:val="24"/>
        </w:rPr>
        <w:t xml:space="preserve">                                                                                                               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3"/>
        <w:gridCol w:w="3264"/>
        <w:gridCol w:w="1843"/>
        <w:gridCol w:w="1276"/>
        <w:gridCol w:w="709"/>
        <w:gridCol w:w="708"/>
        <w:gridCol w:w="634"/>
        <w:gridCol w:w="1351"/>
      </w:tblGrid>
      <w:tr w:rsidR="00026FD6" w:rsidRPr="00026FD6" w:rsidTr="00026FD6">
        <w:tc>
          <w:tcPr>
            <w:tcW w:w="813" w:type="dxa"/>
            <w:vMerge w:val="restart"/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proofErr w:type="spellStart"/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Уч.г</w:t>
            </w:r>
            <w:proofErr w:type="spellEnd"/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.</w:t>
            </w:r>
          </w:p>
        </w:tc>
        <w:tc>
          <w:tcPr>
            <w:tcW w:w="3264" w:type="dxa"/>
            <w:vMerge w:val="restart"/>
            <w:shd w:val="clear" w:color="auto" w:fill="auto"/>
          </w:tcPr>
          <w:p w:rsidR="00026FD6" w:rsidRPr="00026FD6" w:rsidRDefault="00026FD6" w:rsidP="00026FD6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Кол-во учащихся, проходивших тестирование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Показатели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Получили отметки</w:t>
            </w:r>
          </w:p>
        </w:tc>
      </w:tr>
      <w:tr w:rsidR="00026FD6" w:rsidRPr="00026FD6" w:rsidTr="00026FD6">
        <w:tc>
          <w:tcPr>
            <w:tcW w:w="813" w:type="dxa"/>
            <w:vMerge/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  <w:lang w:val="en-US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proofErr w:type="spellStart"/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качество</w:t>
            </w:r>
          </w:p>
        </w:tc>
        <w:tc>
          <w:tcPr>
            <w:tcW w:w="709" w:type="dxa"/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«2»</w:t>
            </w:r>
          </w:p>
        </w:tc>
        <w:tc>
          <w:tcPr>
            <w:tcW w:w="708" w:type="dxa"/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«3»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«4»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«5»</w:t>
            </w:r>
          </w:p>
        </w:tc>
      </w:tr>
      <w:tr w:rsidR="00026FD6" w:rsidRPr="00026FD6" w:rsidTr="00026FD6">
        <w:tc>
          <w:tcPr>
            <w:tcW w:w="813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2011</w:t>
            </w:r>
          </w:p>
        </w:tc>
        <w:tc>
          <w:tcPr>
            <w:tcW w:w="3264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  <w:lang w:val="en-US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right w:val="single" w:sz="4" w:space="0" w:color="auto"/>
            </w:tcBorders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026FD6" w:rsidRPr="00026FD6" w:rsidRDefault="00026FD6" w:rsidP="00026FD6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</w:p>
        </w:tc>
      </w:tr>
      <w:tr w:rsidR="00026FD6" w:rsidRPr="00026FD6" w:rsidTr="00026FD6">
        <w:tc>
          <w:tcPr>
            <w:tcW w:w="813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2012</w:t>
            </w:r>
          </w:p>
        </w:tc>
        <w:tc>
          <w:tcPr>
            <w:tcW w:w="3264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  <w:lang w:val="en-US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  <w:lang w:val="en-US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right w:val="single" w:sz="4" w:space="0" w:color="auto"/>
            </w:tcBorders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</w:p>
        </w:tc>
      </w:tr>
    </w:tbl>
    <w:p w:rsidR="00026FD6" w:rsidRPr="00026FD6" w:rsidRDefault="00026FD6" w:rsidP="00026FD6">
      <w:pPr>
        <w:pStyle w:val="a4"/>
        <w:jc w:val="center"/>
        <w:rPr>
          <w:rFonts w:ascii="Times New Roman" w:hAnsi="Times New Roman"/>
          <w:b/>
          <w:position w:val="2"/>
          <w:sz w:val="24"/>
          <w:szCs w:val="24"/>
        </w:rPr>
      </w:pPr>
    </w:p>
    <w:p w:rsidR="00026FD6" w:rsidRPr="00026FD6" w:rsidRDefault="00026FD6" w:rsidP="00026FD6">
      <w:pPr>
        <w:pStyle w:val="a4"/>
        <w:jc w:val="center"/>
        <w:rPr>
          <w:position w:val="2"/>
          <w:sz w:val="24"/>
          <w:szCs w:val="24"/>
        </w:rPr>
      </w:pPr>
      <w:r w:rsidRPr="00026FD6">
        <w:rPr>
          <w:rFonts w:ascii="Times New Roman" w:hAnsi="Times New Roman"/>
          <w:b/>
          <w:position w:val="2"/>
          <w:sz w:val="24"/>
          <w:szCs w:val="24"/>
        </w:rPr>
        <w:t xml:space="preserve">Результаты  муниципального тестирования  по математике   в 4-м классе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3"/>
        <w:gridCol w:w="3264"/>
        <w:gridCol w:w="1843"/>
        <w:gridCol w:w="1276"/>
        <w:gridCol w:w="709"/>
        <w:gridCol w:w="708"/>
        <w:gridCol w:w="634"/>
        <w:gridCol w:w="1351"/>
      </w:tblGrid>
      <w:tr w:rsidR="00026FD6" w:rsidRPr="00026FD6" w:rsidTr="00426248">
        <w:tc>
          <w:tcPr>
            <w:tcW w:w="813" w:type="dxa"/>
            <w:vMerge w:val="restart"/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proofErr w:type="spellStart"/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Уч.г</w:t>
            </w:r>
            <w:proofErr w:type="spellEnd"/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.</w:t>
            </w:r>
          </w:p>
        </w:tc>
        <w:tc>
          <w:tcPr>
            <w:tcW w:w="3264" w:type="dxa"/>
            <w:vMerge w:val="restart"/>
            <w:shd w:val="clear" w:color="auto" w:fill="auto"/>
          </w:tcPr>
          <w:p w:rsidR="00026FD6" w:rsidRPr="00026FD6" w:rsidRDefault="00026FD6" w:rsidP="00026FD6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Кол-во учащихся, проходивших тестирование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Показатели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Получили отметки</w:t>
            </w:r>
          </w:p>
        </w:tc>
      </w:tr>
      <w:tr w:rsidR="00026FD6" w:rsidRPr="00026FD6" w:rsidTr="00426248">
        <w:tc>
          <w:tcPr>
            <w:tcW w:w="813" w:type="dxa"/>
            <w:vMerge/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  <w:lang w:val="en-US"/>
              </w:rPr>
            </w:pPr>
          </w:p>
        </w:tc>
        <w:tc>
          <w:tcPr>
            <w:tcW w:w="3264" w:type="dxa"/>
            <w:vMerge/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proofErr w:type="spellStart"/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качество</w:t>
            </w:r>
          </w:p>
        </w:tc>
        <w:tc>
          <w:tcPr>
            <w:tcW w:w="709" w:type="dxa"/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«2»</w:t>
            </w:r>
          </w:p>
        </w:tc>
        <w:tc>
          <w:tcPr>
            <w:tcW w:w="708" w:type="dxa"/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«3»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«4»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shd w:val="clear" w:color="auto" w:fill="auto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«5»</w:t>
            </w:r>
          </w:p>
        </w:tc>
      </w:tr>
      <w:tr w:rsidR="00026FD6" w:rsidRPr="00026FD6" w:rsidTr="00426248">
        <w:tc>
          <w:tcPr>
            <w:tcW w:w="813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2011</w:t>
            </w:r>
          </w:p>
        </w:tc>
        <w:tc>
          <w:tcPr>
            <w:tcW w:w="3264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  <w:lang w:val="en-US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right w:val="single" w:sz="4" w:space="0" w:color="auto"/>
            </w:tcBorders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</w:p>
        </w:tc>
      </w:tr>
      <w:tr w:rsidR="00026FD6" w:rsidRPr="00026FD6" w:rsidTr="00426248">
        <w:tc>
          <w:tcPr>
            <w:tcW w:w="813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2012</w:t>
            </w:r>
          </w:p>
        </w:tc>
        <w:tc>
          <w:tcPr>
            <w:tcW w:w="3264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</w:p>
        </w:tc>
        <w:tc>
          <w:tcPr>
            <w:tcW w:w="1843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  <w:lang w:val="en-US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  <w:lang w:val="en-US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-</w:t>
            </w:r>
          </w:p>
        </w:tc>
        <w:tc>
          <w:tcPr>
            <w:tcW w:w="634" w:type="dxa"/>
            <w:tcBorders>
              <w:right w:val="single" w:sz="4" w:space="0" w:color="auto"/>
            </w:tcBorders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  <w:r w:rsidRPr="00026FD6">
              <w:rPr>
                <w:rFonts w:ascii="Times New Roman" w:hAnsi="Times New Roman"/>
                <w:position w:val="2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left w:val="single" w:sz="4" w:space="0" w:color="auto"/>
            </w:tcBorders>
          </w:tcPr>
          <w:p w:rsidR="00026FD6" w:rsidRPr="00026FD6" w:rsidRDefault="00026FD6" w:rsidP="00426248">
            <w:pPr>
              <w:pStyle w:val="a4"/>
              <w:jc w:val="center"/>
              <w:rPr>
                <w:rFonts w:ascii="Times New Roman" w:hAnsi="Times New Roman"/>
                <w:position w:val="2"/>
                <w:sz w:val="24"/>
                <w:szCs w:val="24"/>
              </w:rPr>
            </w:pPr>
          </w:p>
        </w:tc>
      </w:tr>
    </w:tbl>
    <w:p w:rsidR="00A65B7B" w:rsidRPr="00026FD6" w:rsidRDefault="00A65B7B" w:rsidP="00A65B7B">
      <w:pPr>
        <w:jc w:val="right"/>
        <w:rPr>
          <w:b/>
          <w:bCs/>
          <w:sz w:val="24"/>
          <w:szCs w:val="24"/>
        </w:rPr>
      </w:pPr>
    </w:p>
    <w:p w:rsidR="00A65B7B" w:rsidRPr="0049046D" w:rsidRDefault="00A65B7B" w:rsidP="00A65B7B">
      <w:pPr>
        <w:jc w:val="right"/>
        <w:rPr>
          <w:position w:val="2"/>
          <w:sz w:val="28"/>
          <w:szCs w:val="28"/>
        </w:rPr>
      </w:pPr>
    </w:p>
    <w:p w:rsidR="00A65B7B" w:rsidRPr="0049046D" w:rsidRDefault="00A65B7B" w:rsidP="00A65B7B">
      <w:pPr>
        <w:pStyle w:val="a4"/>
        <w:rPr>
          <w:rFonts w:ascii="Times New Roman" w:hAnsi="Times New Roman"/>
          <w:b/>
          <w:sz w:val="28"/>
          <w:szCs w:val="28"/>
        </w:rPr>
      </w:pPr>
      <w:r w:rsidRPr="0049046D">
        <w:rPr>
          <w:sz w:val="28"/>
          <w:szCs w:val="28"/>
        </w:rPr>
        <w:tab/>
      </w:r>
      <w:r w:rsidRPr="0049046D">
        <w:rPr>
          <w:rFonts w:ascii="Times New Roman" w:hAnsi="Times New Roman"/>
          <w:b/>
          <w:sz w:val="28"/>
          <w:szCs w:val="28"/>
        </w:rPr>
        <w:tab/>
        <w:t xml:space="preserve">     </w:t>
      </w:r>
    </w:p>
    <w:p w:rsidR="00A65B7B" w:rsidRPr="0049046D" w:rsidRDefault="00A65B7B" w:rsidP="00A65B7B">
      <w:pPr>
        <w:jc w:val="right"/>
        <w:rPr>
          <w:b/>
          <w:sz w:val="28"/>
          <w:szCs w:val="28"/>
        </w:rPr>
      </w:pPr>
    </w:p>
    <w:p w:rsidR="00A65B7B" w:rsidRPr="0049046D" w:rsidRDefault="00A65B7B" w:rsidP="00A65B7B">
      <w:pPr>
        <w:jc w:val="center"/>
        <w:rPr>
          <w:b/>
          <w:bCs/>
          <w:sz w:val="28"/>
          <w:szCs w:val="28"/>
        </w:rPr>
      </w:pPr>
    </w:p>
    <w:p w:rsidR="00A65B7B" w:rsidRDefault="00A65B7B" w:rsidP="00A65B7B">
      <w:pPr>
        <w:rPr>
          <w:sz w:val="28"/>
          <w:szCs w:val="28"/>
        </w:rPr>
      </w:pPr>
    </w:p>
    <w:p w:rsidR="00A65B7B" w:rsidRPr="0049046D" w:rsidRDefault="00A65B7B" w:rsidP="00A65B7B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9046D">
        <w:rPr>
          <w:rFonts w:ascii="Times New Roman" w:hAnsi="Times New Roman"/>
          <w:b/>
          <w:sz w:val="28"/>
          <w:szCs w:val="28"/>
        </w:rPr>
        <w:lastRenderedPageBreak/>
        <w:t>Список победителей и призёров</w:t>
      </w:r>
      <w:r w:rsidRPr="0049046D">
        <w:rPr>
          <w:rFonts w:ascii="Times New Roman" w:hAnsi="Times New Roman"/>
          <w:b/>
          <w:position w:val="2"/>
          <w:sz w:val="28"/>
          <w:szCs w:val="28"/>
        </w:rPr>
        <w:t xml:space="preserve"> </w:t>
      </w:r>
      <w:r w:rsidRPr="0049046D">
        <w:rPr>
          <w:rFonts w:ascii="Times New Roman" w:hAnsi="Times New Roman"/>
          <w:b/>
          <w:position w:val="2"/>
          <w:sz w:val="28"/>
          <w:szCs w:val="28"/>
          <w:u w:val="single"/>
        </w:rPr>
        <w:t>очных</w:t>
      </w:r>
      <w:r w:rsidRPr="0049046D">
        <w:rPr>
          <w:rFonts w:ascii="Times New Roman" w:hAnsi="Times New Roman"/>
          <w:b/>
          <w:position w:val="2"/>
          <w:sz w:val="28"/>
          <w:szCs w:val="28"/>
        </w:rPr>
        <w:t xml:space="preserve"> предметных олимпиад и  конкурсов по русскому языку и литературе</w:t>
      </w:r>
      <w:r w:rsidRPr="0049046D">
        <w:rPr>
          <w:rFonts w:ascii="Times New Roman" w:hAnsi="Times New Roman"/>
          <w:b/>
          <w:sz w:val="28"/>
          <w:szCs w:val="28"/>
        </w:rPr>
        <w:t xml:space="preserve"> </w:t>
      </w:r>
    </w:p>
    <w:p w:rsidR="00A65B7B" w:rsidRPr="0049046D" w:rsidRDefault="00A65B7B" w:rsidP="00A65B7B">
      <w:pPr>
        <w:pStyle w:val="a3"/>
        <w:numPr>
          <w:ilvl w:val="0"/>
          <w:numId w:val="1"/>
        </w:numPr>
        <w:spacing w:after="0" w:line="240" w:lineRule="auto"/>
        <w:jc w:val="both"/>
        <w:rPr>
          <w:iCs/>
          <w:sz w:val="28"/>
          <w:szCs w:val="28"/>
          <w:bdr w:val="none" w:sz="0" w:space="0" w:color="auto" w:frame="1"/>
        </w:rPr>
      </w:pPr>
      <w:r w:rsidRPr="0049046D">
        <w:rPr>
          <w:iCs/>
          <w:sz w:val="28"/>
          <w:szCs w:val="28"/>
          <w:bdr w:val="none" w:sz="0" w:space="0" w:color="auto" w:frame="1"/>
        </w:rPr>
        <w:t xml:space="preserve">6 победителей и 25 призёров олимпиад </w:t>
      </w:r>
      <w:r w:rsidRPr="0049046D">
        <w:rPr>
          <w:iCs/>
          <w:sz w:val="28"/>
          <w:szCs w:val="28"/>
          <w:u w:val="single"/>
          <w:bdr w:val="none" w:sz="0" w:space="0" w:color="auto" w:frame="1"/>
        </w:rPr>
        <w:t>муниципального уровня</w:t>
      </w:r>
      <w:r w:rsidRPr="0049046D">
        <w:rPr>
          <w:iCs/>
          <w:sz w:val="28"/>
          <w:szCs w:val="28"/>
          <w:bdr w:val="none" w:sz="0" w:space="0" w:color="auto" w:frame="1"/>
        </w:rPr>
        <w:t xml:space="preserve">; </w:t>
      </w:r>
    </w:p>
    <w:p w:rsidR="00A65B7B" w:rsidRPr="0049046D" w:rsidRDefault="00A65B7B" w:rsidP="00A65B7B">
      <w:pPr>
        <w:pStyle w:val="a3"/>
        <w:numPr>
          <w:ilvl w:val="0"/>
          <w:numId w:val="1"/>
        </w:numPr>
        <w:spacing w:after="0" w:line="240" w:lineRule="auto"/>
        <w:jc w:val="both"/>
        <w:rPr>
          <w:position w:val="2"/>
          <w:sz w:val="28"/>
          <w:szCs w:val="28"/>
        </w:rPr>
      </w:pPr>
      <w:r w:rsidRPr="0049046D">
        <w:rPr>
          <w:position w:val="2"/>
          <w:sz w:val="28"/>
          <w:szCs w:val="28"/>
        </w:rPr>
        <w:t xml:space="preserve">1 призёра городской научно-практической конференции «Шаг в будущее»; </w:t>
      </w:r>
    </w:p>
    <w:p w:rsidR="00A65B7B" w:rsidRPr="0049046D" w:rsidRDefault="00A65B7B" w:rsidP="00A65B7B">
      <w:pPr>
        <w:pStyle w:val="a3"/>
        <w:numPr>
          <w:ilvl w:val="0"/>
          <w:numId w:val="1"/>
        </w:numPr>
        <w:spacing w:after="0" w:line="240" w:lineRule="auto"/>
        <w:jc w:val="both"/>
        <w:rPr>
          <w:position w:val="2"/>
          <w:sz w:val="28"/>
          <w:szCs w:val="28"/>
        </w:rPr>
      </w:pPr>
      <w:r w:rsidRPr="0049046D">
        <w:rPr>
          <w:position w:val="2"/>
          <w:sz w:val="28"/>
          <w:szCs w:val="28"/>
        </w:rPr>
        <w:t>6 победителей и 6 призёров городского конкурса чтецов;</w:t>
      </w:r>
    </w:p>
    <w:p w:rsidR="00A65B7B" w:rsidRPr="0049046D" w:rsidRDefault="00A65B7B" w:rsidP="00A65B7B">
      <w:pPr>
        <w:pStyle w:val="a3"/>
        <w:numPr>
          <w:ilvl w:val="0"/>
          <w:numId w:val="1"/>
        </w:numPr>
        <w:spacing w:after="0" w:line="240" w:lineRule="auto"/>
        <w:jc w:val="both"/>
        <w:rPr>
          <w:position w:val="2"/>
          <w:sz w:val="28"/>
          <w:szCs w:val="28"/>
        </w:rPr>
      </w:pPr>
      <w:r w:rsidRPr="0049046D">
        <w:rPr>
          <w:position w:val="2"/>
          <w:sz w:val="28"/>
          <w:szCs w:val="28"/>
        </w:rPr>
        <w:t>1 победителя и 2 призёров муниципального этапа Всероссийского конкурса юных чтецов «</w:t>
      </w:r>
      <w:proofErr w:type="gramStart"/>
      <w:r w:rsidRPr="0049046D">
        <w:rPr>
          <w:position w:val="2"/>
          <w:sz w:val="28"/>
          <w:szCs w:val="28"/>
        </w:rPr>
        <w:t>Живая</w:t>
      </w:r>
      <w:proofErr w:type="gramEnd"/>
      <w:r w:rsidRPr="0049046D">
        <w:rPr>
          <w:position w:val="2"/>
          <w:sz w:val="28"/>
          <w:szCs w:val="28"/>
        </w:rPr>
        <w:t xml:space="preserve"> классика-6»; </w:t>
      </w:r>
    </w:p>
    <w:p w:rsidR="00A65B7B" w:rsidRPr="0049046D" w:rsidRDefault="00A65B7B" w:rsidP="00A65B7B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9046D">
        <w:rPr>
          <w:sz w:val="28"/>
          <w:szCs w:val="28"/>
        </w:rPr>
        <w:t>2 победителя  муниципального этапа Всероссийского конкур</w:t>
      </w:r>
      <w:r>
        <w:rPr>
          <w:sz w:val="28"/>
          <w:szCs w:val="28"/>
        </w:rPr>
        <w:t xml:space="preserve">са детского и юношеского </w:t>
      </w:r>
      <w:r w:rsidRPr="0049046D">
        <w:rPr>
          <w:sz w:val="28"/>
          <w:szCs w:val="28"/>
        </w:rPr>
        <w:t>литературно-художественного творчества. Номинация «Иллюстрация к любимой книге»;</w:t>
      </w:r>
    </w:p>
    <w:p w:rsidR="00A65B7B" w:rsidRPr="0049046D" w:rsidRDefault="00A65B7B" w:rsidP="00A65B7B">
      <w:pPr>
        <w:pStyle w:val="a3"/>
        <w:numPr>
          <w:ilvl w:val="0"/>
          <w:numId w:val="1"/>
        </w:numPr>
        <w:spacing w:after="0" w:line="240" w:lineRule="auto"/>
        <w:jc w:val="both"/>
        <w:rPr>
          <w:position w:val="2"/>
          <w:sz w:val="28"/>
          <w:szCs w:val="28"/>
        </w:rPr>
      </w:pPr>
      <w:r w:rsidRPr="0049046D">
        <w:rPr>
          <w:position w:val="2"/>
          <w:sz w:val="28"/>
          <w:szCs w:val="28"/>
        </w:rPr>
        <w:t xml:space="preserve">1 призера Городской конференции, посвященной 700-летию Сергия Радонежского «преподобный Сергий-личность, </w:t>
      </w:r>
      <w:proofErr w:type="gramStart"/>
      <w:r w:rsidRPr="0049046D">
        <w:rPr>
          <w:position w:val="2"/>
          <w:sz w:val="28"/>
          <w:szCs w:val="28"/>
        </w:rPr>
        <w:t>объединяющая</w:t>
      </w:r>
      <w:proofErr w:type="gramEnd"/>
      <w:r w:rsidRPr="0049046D">
        <w:rPr>
          <w:position w:val="2"/>
          <w:sz w:val="28"/>
          <w:szCs w:val="28"/>
        </w:rPr>
        <w:t xml:space="preserve"> нас». Секция «Конкурс знатоков»;</w:t>
      </w:r>
    </w:p>
    <w:p w:rsidR="00A65B7B" w:rsidRPr="0049046D" w:rsidRDefault="00A65B7B" w:rsidP="00A65B7B">
      <w:pPr>
        <w:pStyle w:val="a3"/>
        <w:numPr>
          <w:ilvl w:val="0"/>
          <w:numId w:val="1"/>
        </w:numPr>
        <w:spacing w:after="0" w:line="240" w:lineRule="auto"/>
        <w:jc w:val="both"/>
        <w:rPr>
          <w:position w:val="2"/>
          <w:sz w:val="28"/>
          <w:szCs w:val="28"/>
        </w:rPr>
      </w:pPr>
      <w:r w:rsidRPr="0049046D">
        <w:rPr>
          <w:position w:val="2"/>
          <w:sz w:val="28"/>
          <w:szCs w:val="28"/>
        </w:rPr>
        <w:t xml:space="preserve">1 призера Городской конференции, посвященной 700-летию Сергия Радонежского «преподобный Сергий-личность, </w:t>
      </w:r>
      <w:proofErr w:type="gramStart"/>
      <w:r w:rsidRPr="0049046D">
        <w:rPr>
          <w:position w:val="2"/>
          <w:sz w:val="28"/>
          <w:szCs w:val="28"/>
        </w:rPr>
        <w:t>объединяющая</w:t>
      </w:r>
      <w:proofErr w:type="gramEnd"/>
      <w:r w:rsidRPr="0049046D">
        <w:rPr>
          <w:position w:val="2"/>
          <w:sz w:val="28"/>
          <w:szCs w:val="28"/>
        </w:rPr>
        <w:t xml:space="preserve"> нас». Секция «Художественное слово».</w:t>
      </w:r>
      <w:r w:rsidRPr="0049046D">
        <w:rPr>
          <w:sz w:val="28"/>
          <w:szCs w:val="28"/>
        </w:rPr>
        <w:t xml:space="preserve">               </w:t>
      </w:r>
    </w:p>
    <w:p w:rsidR="00A65B7B" w:rsidRPr="0049046D" w:rsidRDefault="00A65B7B" w:rsidP="00A65B7B">
      <w:pPr>
        <w:pStyle w:val="a3"/>
        <w:numPr>
          <w:ilvl w:val="0"/>
          <w:numId w:val="1"/>
        </w:numPr>
        <w:spacing w:after="0" w:line="240" w:lineRule="auto"/>
        <w:jc w:val="both"/>
        <w:rPr>
          <w:position w:val="2"/>
          <w:sz w:val="28"/>
          <w:szCs w:val="28"/>
        </w:rPr>
      </w:pPr>
      <w:r w:rsidRPr="0049046D">
        <w:rPr>
          <w:position w:val="2"/>
          <w:sz w:val="28"/>
          <w:szCs w:val="28"/>
        </w:rPr>
        <w:t xml:space="preserve">1 победителя  </w:t>
      </w:r>
      <w:r w:rsidRPr="0049046D">
        <w:rPr>
          <w:position w:val="2"/>
          <w:sz w:val="28"/>
          <w:szCs w:val="28"/>
          <w:u w:val="single"/>
        </w:rPr>
        <w:t>Регионального этапа</w:t>
      </w:r>
      <w:r w:rsidRPr="0049046D">
        <w:rPr>
          <w:position w:val="2"/>
          <w:sz w:val="28"/>
          <w:szCs w:val="28"/>
        </w:rPr>
        <w:t xml:space="preserve">  Всероссийского конкурса научно-исследовательских работ имени Д. И. Менделеева.</w:t>
      </w:r>
    </w:p>
    <w:p w:rsidR="00A65B7B" w:rsidRPr="0049046D" w:rsidRDefault="00A65B7B" w:rsidP="00A65B7B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49046D">
        <w:rPr>
          <w:position w:val="2"/>
          <w:sz w:val="28"/>
          <w:szCs w:val="28"/>
        </w:rPr>
        <w:t xml:space="preserve">1 лауреата </w:t>
      </w:r>
      <w:r w:rsidRPr="0049046D">
        <w:rPr>
          <w:position w:val="2"/>
          <w:sz w:val="28"/>
          <w:szCs w:val="28"/>
          <w:lang w:val="en-US"/>
        </w:rPr>
        <w:t>I</w:t>
      </w:r>
      <w:r w:rsidRPr="0049046D">
        <w:rPr>
          <w:position w:val="2"/>
          <w:sz w:val="28"/>
          <w:szCs w:val="28"/>
        </w:rPr>
        <w:t xml:space="preserve"> степени  </w:t>
      </w:r>
      <w:r w:rsidRPr="0049046D">
        <w:rPr>
          <w:position w:val="2"/>
          <w:sz w:val="28"/>
          <w:szCs w:val="28"/>
          <w:u w:val="single"/>
        </w:rPr>
        <w:t xml:space="preserve">Х </w:t>
      </w:r>
      <w:r w:rsidRPr="0049046D">
        <w:rPr>
          <w:position w:val="2"/>
          <w:sz w:val="28"/>
          <w:szCs w:val="28"/>
          <w:u w:val="single"/>
          <w:lang w:val="en-US"/>
        </w:rPr>
        <w:t>II</w:t>
      </w:r>
      <w:r w:rsidRPr="0049046D">
        <w:rPr>
          <w:position w:val="2"/>
          <w:sz w:val="28"/>
          <w:szCs w:val="28"/>
          <w:u w:val="single"/>
        </w:rPr>
        <w:t xml:space="preserve"> Всероссийской</w:t>
      </w:r>
      <w:r w:rsidRPr="0049046D">
        <w:rPr>
          <w:position w:val="2"/>
          <w:sz w:val="28"/>
          <w:szCs w:val="28"/>
        </w:rPr>
        <w:t xml:space="preserve">  открытой   конференция «Первые шаги в науку»;</w:t>
      </w:r>
      <w:r w:rsidRPr="0049046D">
        <w:rPr>
          <w:sz w:val="28"/>
          <w:szCs w:val="28"/>
        </w:rPr>
        <w:t xml:space="preserve"> </w:t>
      </w:r>
    </w:p>
    <w:p w:rsidR="00A65B7B" w:rsidRPr="0049046D" w:rsidRDefault="00A65B7B" w:rsidP="00A65B7B">
      <w:pPr>
        <w:pStyle w:val="a3"/>
        <w:numPr>
          <w:ilvl w:val="0"/>
          <w:numId w:val="1"/>
        </w:numPr>
        <w:spacing w:after="0" w:line="240" w:lineRule="auto"/>
        <w:jc w:val="both"/>
        <w:rPr>
          <w:iCs/>
          <w:sz w:val="28"/>
          <w:szCs w:val="28"/>
          <w:bdr w:val="none" w:sz="0" w:space="0" w:color="auto" w:frame="1"/>
        </w:rPr>
      </w:pPr>
      <w:r w:rsidRPr="0049046D">
        <w:rPr>
          <w:position w:val="2"/>
          <w:sz w:val="28"/>
          <w:szCs w:val="28"/>
        </w:rPr>
        <w:t xml:space="preserve">1 финалиста Международного этапа </w:t>
      </w:r>
      <w:r w:rsidRPr="0049046D">
        <w:rPr>
          <w:position w:val="2"/>
          <w:sz w:val="28"/>
          <w:szCs w:val="28"/>
          <w:u w:val="single"/>
        </w:rPr>
        <w:t>Всероссийского конкурса</w:t>
      </w:r>
      <w:r w:rsidRPr="0049046D">
        <w:rPr>
          <w:position w:val="2"/>
          <w:sz w:val="28"/>
          <w:szCs w:val="28"/>
        </w:rPr>
        <w:t xml:space="preserve"> юных чтецов «</w:t>
      </w:r>
      <w:proofErr w:type="gramStart"/>
      <w:r w:rsidRPr="0049046D">
        <w:rPr>
          <w:position w:val="2"/>
          <w:sz w:val="28"/>
          <w:szCs w:val="28"/>
        </w:rPr>
        <w:t>Живая</w:t>
      </w:r>
      <w:proofErr w:type="gramEnd"/>
      <w:r w:rsidRPr="0049046D">
        <w:rPr>
          <w:position w:val="2"/>
          <w:sz w:val="28"/>
          <w:szCs w:val="28"/>
        </w:rPr>
        <w:t xml:space="preserve"> классика-6».</w:t>
      </w:r>
      <w:r w:rsidRPr="0049046D">
        <w:rPr>
          <w:sz w:val="28"/>
          <w:szCs w:val="28"/>
        </w:rPr>
        <w:t xml:space="preserve"> </w:t>
      </w:r>
    </w:p>
    <w:p w:rsidR="00A65B7B" w:rsidRPr="0049046D" w:rsidRDefault="00A65B7B" w:rsidP="00A65B7B">
      <w:pPr>
        <w:pStyle w:val="a3"/>
        <w:jc w:val="both"/>
        <w:rPr>
          <w:iCs/>
          <w:sz w:val="28"/>
          <w:szCs w:val="28"/>
          <w:bdr w:val="none" w:sz="0" w:space="0" w:color="auto" w:frame="1"/>
        </w:rPr>
      </w:pPr>
    </w:p>
    <w:p w:rsidR="00A65B7B" w:rsidRPr="0049046D" w:rsidRDefault="00A65B7B" w:rsidP="00A65B7B">
      <w:pPr>
        <w:jc w:val="center"/>
        <w:rPr>
          <w:b/>
          <w:sz w:val="28"/>
          <w:szCs w:val="28"/>
        </w:rPr>
      </w:pPr>
      <w:r w:rsidRPr="0049046D">
        <w:rPr>
          <w:b/>
          <w:sz w:val="28"/>
          <w:szCs w:val="28"/>
        </w:rPr>
        <w:t>Список победителей, призёров, лауреатов  заочных предметных олимпиад и  конкурсов по русскому языку и литературе</w:t>
      </w:r>
    </w:p>
    <w:p w:rsidR="00A65B7B" w:rsidRPr="0049046D" w:rsidRDefault="00A65B7B" w:rsidP="00A65B7B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9046D">
        <w:rPr>
          <w:rFonts w:ascii="Times New Roman" w:hAnsi="Times New Roman"/>
          <w:position w:val="2"/>
          <w:sz w:val="28"/>
          <w:szCs w:val="28"/>
        </w:rPr>
        <w:t>1призёра Регионального этапа Всероссийского конкурса юных чтецов «</w:t>
      </w:r>
      <w:proofErr w:type="gramStart"/>
      <w:r w:rsidRPr="0049046D">
        <w:rPr>
          <w:rFonts w:ascii="Times New Roman" w:hAnsi="Times New Roman"/>
          <w:position w:val="2"/>
          <w:sz w:val="28"/>
          <w:szCs w:val="28"/>
        </w:rPr>
        <w:t>Живая</w:t>
      </w:r>
      <w:proofErr w:type="gramEnd"/>
      <w:r w:rsidRPr="0049046D">
        <w:rPr>
          <w:rFonts w:ascii="Times New Roman" w:hAnsi="Times New Roman"/>
          <w:position w:val="2"/>
          <w:sz w:val="28"/>
          <w:szCs w:val="28"/>
        </w:rPr>
        <w:t xml:space="preserve"> классика-6»;</w:t>
      </w:r>
      <w:r w:rsidRPr="0049046D">
        <w:rPr>
          <w:rFonts w:ascii="Times New Roman" w:hAnsi="Times New Roman"/>
          <w:sz w:val="28"/>
          <w:szCs w:val="28"/>
        </w:rPr>
        <w:t xml:space="preserve"> </w:t>
      </w:r>
    </w:p>
    <w:p w:rsidR="00A65B7B" w:rsidRPr="0049046D" w:rsidRDefault="00A65B7B" w:rsidP="00A65B7B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9046D">
        <w:rPr>
          <w:rFonts w:ascii="Times New Roman" w:hAnsi="Times New Roman"/>
          <w:sz w:val="28"/>
          <w:szCs w:val="28"/>
        </w:rPr>
        <w:t>1 призёра заочного Регионального этапа  Всероссийского конкурса детского и юношеского литературно-художественного творчества. Номинация «Иллюстрация к любимой книге».</w:t>
      </w:r>
    </w:p>
    <w:p w:rsidR="00A65B7B" w:rsidRPr="0049046D" w:rsidRDefault="00A65B7B" w:rsidP="00A65B7B">
      <w:pPr>
        <w:pStyle w:val="a4"/>
        <w:numPr>
          <w:ilvl w:val="0"/>
          <w:numId w:val="2"/>
        </w:numPr>
        <w:jc w:val="both"/>
        <w:rPr>
          <w:rFonts w:ascii="Times New Roman" w:hAnsi="Times New Roman"/>
          <w:position w:val="2"/>
          <w:sz w:val="28"/>
          <w:szCs w:val="28"/>
        </w:rPr>
      </w:pPr>
      <w:r w:rsidRPr="0049046D">
        <w:rPr>
          <w:rFonts w:ascii="Times New Roman" w:hAnsi="Times New Roman"/>
          <w:position w:val="2"/>
          <w:sz w:val="28"/>
          <w:szCs w:val="28"/>
        </w:rPr>
        <w:t>1 победителя и 2 лауреата заочной Российской межрегиональной олимпиады по учебным   предметам;</w:t>
      </w:r>
    </w:p>
    <w:p w:rsidR="00A65B7B" w:rsidRPr="0049046D" w:rsidRDefault="00A65B7B" w:rsidP="00A65B7B">
      <w:pPr>
        <w:pStyle w:val="a4"/>
        <w:numPr>
          <w:ilvl w:val="0"/>
          <w:numId w:val="2"/>
        </w:numPr>
        <w:jc w:val="both"/>
        <w:rPr>
          <w:rFonts w:ascii="Times New Roman" w:hAnsi="Times New Roman"/>
          <w:bCs/>
          <w:position w:val="2"/>
          <w:sz w:val="28"/>
          <w:szCs w:val="28"/>
        </w:rPr>
      </w:pPr>
      <w:r w:rsidRPr="0049046D">
        <w:rPr>
          <w:rFonts w:ascii="Times New Roman" w:hAnsi="Times New Roman"/>
          <w:bCs/>
          <w:position w:val="2"/>
          <w:sz w:val="28"/>
          <w:szCs w:val="28"/>
        </w:rPr>
        <w:t xml:space="preserve">14 призёров и  лауреатов </w:t>
      </w:r>
      <w:r w:rsidRPr="0049046D">
        <w:rPr>
          <w:rFonts w:ascii="Times New Roman" w:hAnsi="Times New Roman"/>
          <w:position w:val="2"/>
          <w:sz w:val="28"/>
          <w:szCs w:val="28"/>
        </w:rPr>
        <w:t>Всероссийского заочного конкурса-олимпиады  «Познание и творчество»</w:t>
      </w:r>
      <w:r w:rsidRPr="0049046D">
        <w:rPr>
          <w:rFonts w:ascii="Times New Roman" w:hAnsi="Times New Roman"/>
          <w:bCs/>
          <w:position w:val="2"/>
          <w:sz w:val="28"/>
          <w:szCs w:val="28"/>
        </w:rPr>
        <w:t xml:space="preserve"> («Интеллектуально-творческий потенциал России»); </w:t>
      </w:r>
    </w:p>
    <w:p w:rsidR="00A65B7B" w:rsidRPr="0049046D" w:rsidRDefault="00A65B7B" w:rsidP="00A65B7B">
      <w:pPr>
        <w:pStyle w:val="a4"/>
        <w:numPr>
          <w:ilvl w:val="0"/>
          <w:numId w:val="2"/>
        </w:numPr>
        <w:jc w:val="both"/>
        <w:rPr>
          <w:rFonts w:ascii="Times New Roman" w:hAnsi="Times New Roman"/>
          <w:position w:val="2"/>
          <w:sz w:val="28"/>
          <w:szCs w:val="28"/>
        </w:rPr>
      </w:pPr>
      <w:r w:rsidRPr="0049046D">
        <w:rPr>
          <w:rFonts w:ascii="Times New Roman" w:hAnsi="Times New Roman"/>
          <w:position w:val="2"/>
          <w:sz w:val="28"/>
          <w:szCs w:val="28"/>
        </w:rPr>
        <w:t xml:space="preserve">1 победителя </w:t>
      </w:r>
      <w:proofErr w:type="gramStart"/>
      <w:r w:rsidRPr="0049046D">
        <w:rPr>
          <w:rFonts w:ascii="Times New Roman" w:hAnsi="Times New Roman"/>
          <w:position w:val="2"/>
          <w:sz w:val="28"/>
          <w:szCs w:val="28"/>
        </w:rPr>
        <w:t>заочной</w:t>
      </w:r>
      <w:proofErr w:type="gramEnd"/>
      <w:r w:rsidRPr="0049046D">
        <w:rPr>
          <w:rFonts w:ascii="Times New Roman" w:hAnsi="Times New Roman"/>
          <w:position w:val="2"/>
          <w:sz w:val="28"/>
          <w:szCs w:val="28"/>
        </w:rPr>
        <w:t xml:space="preserve"> </w:t>
      </w:r>
      <w:r w:rsidRPr="0049046D">
        <w:rPr>
          <w:rFonts w:ascii="Times New Roman" w:hAnsi="Times New Roman"/>
          <w:position w:val="2"/>
          <w:sz w:val="28"/>
          <w:szCs w:val="28"/>
          <w:lang w:val="en-US"/>
        </w:rPr>
        <w:t>II</w:t>
      </w:r>
      <w:r w:rsidRPr="0049046D">
        <w:rPr>
          <w:rFonts w:ascii="Times New Roman" w:hAnsi="Times New Roman"/>
          <w:position w:val="2"/>
          <w:sz w:val="28"/>
          <w:szCs w:val="28"/>
        </w:rPr>
        <w:t xml:space="preserve"> Всероссийской дистанционной  ЕГЭ-олимпиады;</w:t>
      </w:r>
    </w:p>
    <w:p w:rsidR="00A65B7B" w:rsidRPr="0049046D" w:rsidRDefault="00A65B7B" w:rsidP="00A65B7B">
      <w:pPr>
        <w:pStyle w:val="a4"/>
        <w:numPr>
          <w:ilvl w:val="0"/>
          <w:numId w:val="2"/>
        </w:numPr>
        <w:jc w:val="both"/>
        <w:rPr>
          <w:rFonts w:ascii="Times New Roman" w:hAnsi="Times New Roman"/>
          <w:position w:val="2"/>
          <w:sz w:val="28"/>
          <w:szCs w:val="28"/>
        </w:rPr>
      </w:pPr>
      <w:r w:rsidRPr="0049046D">
        <w:rPr>
          <w:rFonts w:ascii="Times New Roman" w:hAnsi="Times New Roman"/>
          <w:position w:val="2"/>
          <w:sz w:val="28"/>
          <w:szCs w:val="28"/>
        </w:rPr>
        <w:t>1 победителя, 3 призёров Всероссийской олимпиады школьников «Ломоносов» (заочный тур);  Московский государственный университет им. М.В. Ломоносова;</w:t>
      </w:r>
    </w:p>
    <w:p w:rsidR="00A65B7B" w:rsidRPr="0049046D" w:rsidRDefault="00A65B7B" w:rsidP="00A65B7B">
      <w:pPr>
        <w:pStyle w:val="a4"/>
        <w:numPr>
          <w:ilvl w:val="0"/>
          <w:numId w:val="2"/>
        </w:numPr>
        <w:jc w:val="both"/>
        <w:rPr>
          <w:rFonts w:ascii="Times New Roman" w:hAnsi="Times New Roman"/>
          <w:position w:val="2"/>
          <w:sz w:val="28"/>
          <w:szCs w:val="28"/>
        </w:rPr>
      </w:pPr>
      <w:r w:rsidRPr="0049046D">
        <w:rPr>
          <w:rFonts w:ascii="Times New Roman" w:hAnsi="Times New Roman"/>
          <w:position w:val="2"/>
          <w:sz w:val="28"/>
          <w:szCs w:val="28"/>
        </w:rPr>
        <w:t xml:space="preserve">1 призёра Х </w:t>
      </w:r>
      <w:r w:rsidRPr="0049046D">
        <w:rPr>
          <w:rFonts w:ascii="Times New Roman" w:hAnsi="Times New Roman"/>
          <w:position w:val="2"/>
          <w:sz w:val="28"/>
          <w:szCs w:val="28"/>
          <w:lang w:val="en-US"/>
        </w:rPr>
        <w:t>I</w:t>
      </w:r>
      <w:r w:rsidRPr="0049046D">
        <w:rPr>
          <w:rFonts w:ascii="Times New Roman" w:hAnsi="Times New Roman"/>
          <w:position w:val="2"/>
          <w:sz w:val="28"/>
          <w:szCs w:val="28"/>
        </w:rPr>
        <w:t xml:space="preserve"> Всероссийской  заочной  конференции «Первые шаги в науку»;</w:t>
      </w:r>
    </w:p>
    <w:p w:rsidR="00A65B7B" w:rsidRPr="0049046D" w:rsidRDefault="00A65B7B" w:rsidP="00A65B7B">
      <w:pPr>
        <w:pStyle w:val="a4"/>
        <w:numPr>
          <w:ilvl w:val="0"/>
          <w:numId w:val="2"/>
        </w:numPr>
        <w:jc w:val="both"/>
        <w:rPr>
          <w:rFonts w:ascii="Times New Roman" w:hAnsi="Times New Roman"/>
          <w:position w:val="2"/>
          <w:sz w:val="28"/>
          <w:szCs w:val="28"/>
        </w:rPr>
      </w:pPr>
      <w:r w:rsidRPr="0049046D">
        <w:rPr>
          <w:rFonts w:ascii="Times New Roman" w:hAnsi="Times New Roman"/>
          <w:position w:val="2"/>
          <w:sz w:val="28"/>
          <w:szCs w:val="28"/>
        </w:rPr>
        <w:lastRenderedPageBreak/>
        <w:t>1 победителя заочного Всероссийского конкурса  сочинений «Учителями славится Россия»;</w:t>
      </w:r>
    </w:p>
    <w:p w:rsidR="00A65B7B" w:rsidRPr="0049046D" w:rsidRDefault="00A65B7B" w:rsidP="00A65B7B">
      <w:pPr>
        <w:pStyle w:val="a4"/>
        <w:numPr>
          <w:ilvl w:val="0"/>
          <w:numId w:val="2"/>
        </w:numPr>
        <w:jc w:val="both"/>
        <w:rPr>
          <w:rFonts w:ascii="Times New Roman" w:hAnsi="Times New Roman"/>
          <w:position w:val="2"/>
          <w:sz w:val="28"/>
          <w:szCs w:val="28"/>
        </w:rPr>
      </w:pPr>
      <w:r w:rsidRPr="0049046D">
        <w:rPr>
          <w:rFonts w:ascii="Times New Roman" w:hAnsi="Times New Roman"/>
          <w:position w:val="2"/>
          <w:sz w:val="28"/>
          <w:szCs w:val="28"/>
        </w:rPr>
        <w:t>1 лауреата заочного Всероссийской  межрегиональной  творческой  викторины «Алфавит»;</w:t>
      </w:r>
    </w:p>
    <w:p w:rsidR="00A65B7B" w:rsidRPr="0049046D" w:rsidRDefault="00A65B7B" w:rsidP="00A65B7B">
      <w:pPr>
        <w:pStyle w:val="a4"/>
        <w:numPr>
          <w:ilvl w:val="0"/>
          <w:numId w:val="2"/>
        </w:numPr>
        <w:jc w:val="both"/>
        <w:rPr>
          <w:rFonts w:ascii="Times New Roman" w:hAnsi="Times New Roman"/>
          <w:position w:val="2"/>
          <w:sz w:val="28"/>
          <w:szCs w:val="28"/>
        </w:rPr>
      </w:pPr>
      <w:r w:rsidRPr="0049046D">
        <w:rPr>
          <w:rFonts w:ascii="Times New Roman" w:hAnsi="Times New Roman"/>
          <w:position w:val="2"/>
          <w:sz w:val="28"/>
          <w:szCs w:val="28"/>
        </w:rPr>
        <w:t xml:space="preserve">1 призёра Всероссийского сетевого проекта «Путешествие с </w:t>
      </w:r>
      <w:proofErr w:type="gramStart"/>
      <w:r w:rsidRPr="0049046D">
        <w:rPr>
          <w:rFonts w:ascii="Times New Roman" w:hAnsi="Times New Roman"/>
          <w:position w:val="2"/>
          <w:sz w:val="28"/>
          <w:szCs w:val="28"/>
        </w:rPr>
        <w:t>литературными</w:t>
      </w:r>
      <w:proofErr w:type="gramEnd"/>
      <w:r w:rsidRPr="0049046D">
        <w:rPr>
          <w:rFonts w:ascii="Times New Roman" w:hAnsi="Times New Roman"/>
          <w:position w:val="2"/>
          <w:sz w:val="28"/>
          <w:szCs w:val="28"/>
        </w:rPr>
        <w:t xml:space="preserve"> героями-2014».</w:t>
      </w:r>
    </w:p>
    <w:p w:rsidR="00A65B7B" w:rsidRPr="0049046D" w:rsidRDefault="00A65B7B" w:rsidP="00A65B7B">
      <w:pPr>
        <w:pStyle w:val="a3"/>
        <w:numPr>
          <w:ilvl w:val="0"/>
          <w:numId w:val="2"/>
        </w:numPr>
        <w:spacing w:after="0" w:line="240" w:lineRule="auto"/>
        <w:jc w:val="both"/>
        <w:rPr>
          <w:position w:val="2"/>
          <w:sz w:val="28"/>
          <w:szCs w:val="28"/>
        </w:rPr>
      </w:pPr>
      <w:r w:rsidRPr="0049046D">
        <w:rPr>
          <w:position w:val="2"/>
          <w:sz w:val="28"/>
          <w:szCs w:val="28"/>
        </w:rPr>
        <w:t xml:space="preserve">4 призёра заочной </w:t>
      </w:r>
      <w:proofErr w:type="gramStart"/>
      <w:r w:rsidRPr="0049046D">
        <w:rPr>
          <w:position w:val="2"/>
          <w:sz w:val="28"/>
          <w:szCs w:val="28"/>
        </w:rPr>
        <w:t>Х</w:t>
      </w:r>
      <w:proofErr w:type="gramEnd"/>
      <w:r w:rsidRPr="0049046D">
        <w:rPr>
          <w:position w:val="2"/>
          <w:sz w:val="28"/>
          <w:szCs w:val="28"/>
          <w:lang w:val="en-US"/>
        </w:rPr>
        <w:t>IV</w:t>
      </w:r>
      <w:r w:rsidRPr="0049046D">
        <w:rPr>
          <w:position w:val="2"/>
          <w:sz w:val="28"/>
          <w:szCs w:val="28"/>
        </w:rPr>
        <w:t>, Х</w:t>
      </w:r>
      <w:r w:rsidRPr="0049046D">
        <w:rPr>
          <w:position w:val="2"/>
          <w:sz w:val="28"/>
          <w:szCs w:val="28"/>
          <w:lang w:val="en-US"/>
        </w:rPr>
        <w:t>V</w:t>
      </w:r>
      <w:r w:rsidRPr="0049046D">
        <w:rPr>
          <w:position w:val="2"/>
          <w:sz w:val="28"/>
          <w:szCs w:val="28"/>
        </w:rPr>
        <w:t xml:space="preserve">  Международной  олимпиады школ РО;</w:t>
      </w:r>
    </w:p>
    <w:p w:rsidR="00A65B7B" w:rsidRPr="0049046D" w:rsidRDefault="00A65B7B" w:rsidP="00A65B7B">
      <w:pPr>
        <w:pStyle w:val="a3"/>
        <w:numPr>
          <w:ilvl w:val="0"/>
          <w:numId w:val="2"/>
        </w:numPr>
        <w:spacing w:after="0" w:line="240" w:lineRule="auto"/>
        <w:jc w:val="both"/>
        <w:rPr>
          <w:position w:val="2"/>
          <w:sz w:val="28"/>
          <w:szCs w:val="28"/>
        </w:rPr>
      </w:pPr>
      <w:r w:rsidRPr="0049046D">
        <w:rPr>
          <w:position w:val="2"/>
          <w:sz w:val="28"/>
          <w:szCs w:val="28"/>
        </w:rPr>
        <w:t xml:space="preserve">1 победитель и 6 призёров заочной Международной  заочной  олимпиады по основам наук по русскому языку и литературе (УРФО); </w:t>
      </w:r>
    </w:p>
    <w:p w:rsidR="00A65B7B" w:rsidRPr="0049046D" w:rsidRDefault="00A65B7B" w:rsidP="00A65B7B">
      <w:pPr>
        <w:pStyle w:val="a3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49046D">
        <w:rPr>
          <w:position w:val="2"/>
          <w:sz w:val="28"/>
          <w:szCs w:val="28"/>
        </w:rPr>
        <w:t>3 призёров  заочной Международной игры-конкурса по языкознанию «Русский медвежонок-2013».</w:t>
      </w:r>
      <w:r w:rsidRPr="0049046D">
        <w:rPr>
          <w:sz w:val="28"/>
          <w:szCs w:val="28"/>
        </w:rPr>
        <w:t xml:space="preserve"> </w:t>
      </w:r>
    </w:p>
    <w:p w:rsidR="00A65B7B" w:rsidRPr="0049046D" w:rsidRDefault="00A65B7B" w:rsidP="00A65B7B">
      <w:pPr>
        <w:ind w:firstLine="705"/>
        <w:contextualSpacing/>
        <w:jc w:val="both"/>
        <w:rPr>
          <w:b/>
          <w:color w:val="FF0000"/>
          <w:position w:val="2"/>
          <w:sz w:val="28"/>
          <w:szCs w:val="28"/>
        </w:rPr>
      </w:pPr>
    </w:p>
    <w:p w:rsidR="00A65B7B" w:rsidRPr="0049046D" w:rsidRDefault="00A65B7B" w:rsidP="00A65B7B">
      <w:pPr>
        <w:contextualSpacing/>
        <w:jc w:val="both"/>
        <w:rPr>
          <w:sz w:val="28"/>
          <w:szCs w:val="28"/>
        </w:rPr>
      </w:pPr>
    </w:p>
    <w:p w:rsidR="00A65B7B" w:rsidRPr="0049046D" w:rsidRDefault="00A65B7B" w:rsidP="00A65B7B">
      <w:pPr>
        <w:contextualSpacing/>
        <w:jc w:val="both"/>
        <w:rPr>
          <w:sz w:val="28"/>
          <w:szCs w:val="28"/>
        </w:rPr>
      </w:pPr>
    </w:p>
    <w:p w:rsidR="00A65B7B" w:rsidRPr="0049046D" w:rsidRDefault="00A65B7B" w:rsidP="00A65B7B">
      <w:pPr>
        <w:rPr>
          <w:sz w:val="28"/>
          <w:szCs w:val="28"/>
        </w:rPr>
      </w:pPr>
    </w:p>
    <w:p w:rsidR="00264F29" w:rsidRDefault="00264F29" w:rsidP="00A65B7B">
      <w:pPr>
        <w:ind w:left="-567"/>
      </w:pPr>
    </w:p>
    <w:sectPr w:rsidR="00264F29" w:rsidSect="00A65B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046AD"/>
    <w:multiLevelType w:val="hybridMultilevel"/>
    <w:tmpl w:val="C2D85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253C1"/>
    <w:multiLevelType w:val="hybridMultilevel"/>
    <w:tmpl w:val="F66E93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A1F"/>
    <w:rsid w:val="00015808"/>
    <w:rsid w:val="00026181"/>
    <w:rsid w:val="00026FD6"/>
    <w:rsid w:val="000A77EE"/>
    <w:rsid w:val="00205E80"/>
    <w:rsid w:val="00264F29"/>
    <w:rsid w:val="00275A16"/>
    <w:rsid w:val="005A23A3"/>
    <w:rsid w:val="00666BFA"/>
    <w:rsid w:val="00741416"/>
    <w:rsid w:val="007E2ED2"/>
    <w:rsid w:val="00833D22"/>
    <w:rsid w:val="00855DC5"/>
    <w:rsid w:val="00930B70"/>
    <w:rsid w:val="00A52A1F"/>
    <w:rsid w:val="00A65B7B"/>
    <w:rsid w:val="00D03C1B"/>
    <w:rsid w:val="00E21422"/>
    <w:rsid w:val="00E63346"/>
    <w:rsid w:val="00E7234B"/>
    <w:rsid w:val="00E800BA"/>
    <w:rsid w:val="00EC4740"/>
    <w:rsid w:val="00FF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2A1F"/>
    <w:pPr>
      <w:ind w:left="720"/>
      <w:contextualSpacing/>
    </w:pPr>
  </w:style>
  <w:style w:type="paragraph" w:customStyle="1" w:styleId="msoaccenttext7">
    <w:name w:val="msoaccenttext7"/>
    <w:rsid w:val="00015808"/>
    <w:pPr>
      <w:spacing w:after="0" w:line="283" w:lineRule="auto"/>
    </w:pPr>
    <w:rPr>
      <w:rFonts w:ascii="Franklin Gothic Demi" w:eastAsia="Times New Roman" w:hAnsi="Franklin Gothic Demi" w:cs="Times New Roman"/>
      <w:color w:val="000000"/>
      <w:kern w:val="28"/>
      <w:sz w:val="17"/>
      <w:szCs w:val="17"/>
      <w:lang w:eastAsia="ru-RU"/>
    </w:rPr>
  </w:style>
  <w:style w:type="paragraph" w:styleId="a4">
    <w:name w:val="No Spacing"/>
    <w:uiPriority w:val="1"/>
    <w:qFormat/>
    <w:rsid w:val="00A65B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2015-10-10T08:31:00Z</dcterms:created>
  <dcterms:modified xsi:type="dcterms:W3CDTF">2015-10-14T17:15:00Z</dcterms:modified>
</cp:coreProperties>
</file>