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XSpec="center" w:tblpY="63"/>
        <w:tblW w:w="16305" w:type="dxa"/>
        <w:tblLayout w:type="fixed"/>
        <w:tblLook w:val="04A0"/>
      </w:tblPr>
      <w:tblGrid>
        <w:gridCol w:w="463"/>
        <w:gridCol w:w="673"/>
        <w:gridCol w:w="3828"/>
        <w:gridCol w:w="851"/>
        <w:gridCol w:w="6521"/>
        <w:gridCol w:w="2410"/>
        <w:gridCol w:w="1559"/>
      </w:tblGrid>
      <w:tr w:rsidR="00447036" w:rsidTr="00447036">
        <w:trPr>
          <w:cantSplit/>
          <w:trHeight w:val="868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t xml:space="preserve">Вторник 1 </w:t>
            </w:r>
            <w:proofErr w:type="spellStart"/>
            <w:r>
              <w:rPr>
                <w:rFonts w:ascii="MicraC" w:hAnsi="MicraC"/>
                <w:b/>
                <w:sz w:val="20"/>
                <w:szCs w:val="20"/>
              </w:rPr>
              <w:t>аПРЕЛя</w:t>
            </w:r>
            <w:proofErr w:type="spellEnd"/>
            <w:r>
              <w:rPr>
                <w:rFonts w:ascii="MicraC" w:hAnsi="MicraC"/>
                <w:b/>
                <w:sz w:val="20"/>
                <w:szCs w:val="20"/>
              </w:rPr>
              <w:t xml:space="preserve"> 2014г.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</w:rPr>
              <w:t xml:space="preserve">-  Тема: «Рассматривание игрушечных машин»  </w:t>
            </w: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первичные представления о транспортных средствах ближайшего окружени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грузовая, легковая машины), об улице, дороге.</w:t>
            </w:r>
          </w:p>
          <w:p w:rsidR="00447036" w:rsidRDefault="00447036">
            <w:pPr>
              <w:pStyle w:val="a7"/>
              <w:numPr>
                <w:ilvl w:val="0"/>
                <w:numId w:val="2"/>
              </w:numPr>
              <w:ind w:left="0" w:firstLine="0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Дать детям элемен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>тарные представления о правилах дорожного движения: автомобили ездят по дороге (проезжей части).</w:t>
            </w:r>
          </w:p>
          <w:p w:rsidR="00447036" w:rsidRDefault="00447036">
            <w:pPr>
              <w:pStyle w:val="a7"/>
              <w:numPr>
                <w:ilvl w:val="0"/>
                <w:numId w:val="2"/>
              </w:numPr>
              <w:ind w:left="0" w:firstLine="0"/>
            </w:pPr>
            <w:r>
              <w:rPr>
                <w:rFonts w:ascii="Times New Roman" w:hAnsi="Times New Roman" w:cs="Times New Roman"/>
              </w:rPr>
              <w:t>Обогащать словарный запас детей, учить различать  по внешнему виду и  называть основные части маши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кабина, кузов, колёса, руль).</w:t>
            </w:r>
          </w:p>
          <w:p w:rsidR="00447036" w:rsidRDefault="00447036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 интерес к совместной познавательной деятельности, память, внимание.</w:t>
            </w:r>
          </w:p>
          <w:p w:rsidR="00447036" w:rsidRDefault="00447036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навыки безопасного поведения на дороге, умение </w:t>
            </w:r>
            <w:proofErr w:type="gramStart"/>
            <w:r>
              <w:rPr>
                <w:rFonts w:ascii="Times New Roman" w:hAnsi="Times New Roman" w:cs="Times New Roman"/>
              </w:rPr>
              <w:t>слушать рассказ воспитателя не перебивая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грузовая, легковая, проезжая часть.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Активизировать речь Димы, Артёма М, побуждать их отвечать на вопросы воспитателя..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1.Внесение грузовой и легковой машины, их рассматривание;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2.Физминутка «У нас машины разные»;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3.Показ иллюстрации «на улице», рассказ воспитателя о правилах дорожного движения;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4.Беседа по вопросам;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5.Рефлексия.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«Комплексные занятия» ФГТ в ДОУ стр.83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 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 Т  ЧХЛ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Ф М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К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Ф ЧХЛ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тренняя гимнастика «Мы едем, едем, едем» 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Д/</w:t>
            </w:r>
            <w:r>
              <w:rPr>
                <w:rFonts w:ascii="Times New Roman" w:hAnsi="Times New Roman" w:cs="Times New Roman"/>
              </w:rPr>
              <w:t>игра «Поставь машину в гараж»  упражнять детей  в различении предметов по величине,  учить соотносить по величине гаражи и машины. Развивать внимание, мышление, закреплять знания о сенсорных эталонах цвета. Продолжать учить играть вместе в одну игру не ссорясь, уступать друг другу.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Упражнять Таню, Арсения, Дашу Т. в различении и назывании цветов, нахождении предмета нужного цвета по просьбе воспитателя.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«Самолёты» - воспитывать  интерес к подвижным играм, упражнять в беге врассыпную, напомнить о правилах безопасного передвижения во время игры.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одьба по массажным дорожкам, гимнастика  под музыку «Паровозик </w:t>
            </w:r>
            <w:proofErr w:type="spellStart"/>
            <w:r>
              <w:rPr>
                <w:rFonts w:ascii="Times New Roman" w:hAnsi="Times New Roman" w:cs="Times New Roman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</w:rPr>
              <w:t>» –  продолжать учить двигаться под музыку друг за другом, выполнять вместе с воспитателем простейшие движения, способствовать развитию общей и мелкой моторики, укреплению здоровья детей.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</w:t>
            </w:r>
            <w:r>
              <w:rPr>
                <w:rFonts w:ascii="Times New Roman" w:hAnsi="Times New Roman" w:cs="Times New Roman"/>
              </w:rPr>
              <w:t>астерская  -  рисование «Запасные колёса» - закреплять умение рисовать предметы круглой формы, продолжать учить  правильно держать карандаш, не наклоняться низко над столом, рисовать с нажимом, закрепить название цвет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чёрный). Развивать мелкую моторику, память.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рассматривание  с Андреем,  Димой  сюжетной картинки «На улице», беседа по вопросам – развивать связную речь, память, внимание, активизировать словарный запас.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гры с водой (пускание корабликов) – вызвать интерес к игре с водой, желание поучаствовать в совместной деятельности, попускать кораблики. В ходе игры закрепить знания о свойствах вод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холодная, тёплая, чистая, грязная), напомнить, что нельзя брать сырую воду в рот, формировать элементарные навыки безопасной жизнедеятельности.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pStyle w:val="a6"/>
            </w:pPr>
            <w:r>
              <w:rPr>
                <w:rStyle w:val="FontStyle207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родолжать учить детей</w:t>
            </w:r>
            <w:r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одеваться и раздеваться в определенном порядке; складывать в определенном порядке снятую одежду. Воспитывать самостоятельность, аккуратность.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 игра «Поставь машину в гараж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грузовой и легковой машин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занятия творческой деятельностью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картинка «На улице»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Поместить в родительский уголок консультационный материал «Безопасность детей – забота взрослых»</w:t>
            </w:r>
          </w:p>
        </w:tc>
      </w:tr>
      <w:tr w:rsidR="00447036" w:rsidTr="00447036">
        <w:trPr>
          <w:cantSplit/>
          <w:trHeight w:val="111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lastRenderedPageBreak/>
              <w:t xml:space="preserve">Среда 2 </w:t>
            </w:r>
            <w:proofErr w:type="spellStart"/>
            <w:r>
              <w:rPr>
                <w:rFonts w:ascii="MicraC" w:hAnsi="MicraC"/>
                <w:b/>
                <w:sz w:val="20"/>
                <w:szCs w:val="20"/>
              </w:rPr>
              <w:t>АПРЕЛя</w:t>
            </w:r>
            <w:proofErr w:type="spellEnd"/>
            <w:r>
              <w:rPr>
                <w:rFonts w:ascii="MicraC" w:hAnsi="MicraC"/>
                <w:b/>
                <w:sz w:val="20"/>
                <w:szCs w:val="20"/>
              </w:rPr>
              <w:t xml:space="preserve"> 2014г.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  С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b/>
              </w:rPr>
              <w:t xml:space="preserve">–  Тема: Рассматривание  картины-коллажа «На дороге».  </w:t>
            </w: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ind w:left="141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Поощрять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попытки детей рассказывать об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изображенном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 картине, отвечать на вопросы воспитателя, способствовать формированию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фразовой речи.</w:t>
            </w:r>
          </w:p>
          <w:p w:rsidR="00447036" w:rsidRDefault="00447036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ind w:left="141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Познакомить детей с профессией водител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я(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шофёра) </w:t>
            </w:r>
          </w:p>
          <w:p w:rsidR="00447036" w:rsidRDefault="00447036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ind w:left="141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Формировать основы безопасного поведения на дороге, улице</w:t>
            </w:r>
          </w:p>
          <w:p w:rsidR="00447036" w:rsidRDefault="00447036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ind w:left="141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Развивать память, внимание, связную речь, обогащать словарный запас.</w:t>
            </w:r>
          </w:p>
          <w:p w:rsidR="00447036" w:rsidRDefault="00447036">
            <w:pPr>
              <w:pStyle w:val="Style11"/>
              <w:widowControl/>
              <w:numPr>
                <w:ilvl w:val="0"/>
                <w:numId w:val="4"/>
              </w:numPr>
              <w:spacing w:line="240" w:lineRule="auto"/>
              <w:ind w:left="141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Воспитывать умение высказываться, не перебивая друг друга, говорить спокойно.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дорога, улица,  проезжая часть, светофор, пешеходы, автобус.</w:t>
            </w:r>
          </w:p>
          <w:p w:rsidR="00447036" w:rsidRDefault="00447036"/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Продолжать учить Таню, Максима отвечать на вопрос фразой; побуждать Дашу Т. отвечать на вопросы, высказываться по содержанию картины.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Слушание песенки о машине в исполнении воспитателя;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Вопрос к детям: Где можно увидеть много машин?  внесение картины-коллажа «На дороге»;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3.Рассматривание картины,  беседа по вопросам, высказывания детей.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«У нас машины разные»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Рассказ воспитателя о правилах безопасного поведения на дорог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улице);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6.Итог, нацеливание на последующую деятельность.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ФИЗИЧЕСКАЯ КУЛЬТУРА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 инструктора ФК)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Ф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 Б Т  Ф </w:t>
            </w: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Ф М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Ф С ЧХЛ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У</w:t>
            </w:r>
            <w:r>
              <w:rPr>
                <w:rFonts w:ascii="Times New Roman" w:hAnsi="Times New Roman" w:cs="Times New Roman"/>
              </w:rPr>
              <w:t xml:space="preserve">тренняя гимнастика «Мы едем, едем, едем» 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ечевая игра «Угадай, на чём поедем?» - формировать интерес речевым играм, побуждать  детей отчётливо произносить звуки и звукоподражания, способствовать развитию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артикуляционного и голосового аппарата. Закреплять в речи названия различных  видов транспорта.</w:t>
            </w:r>
          </w:p>
          <w:p w:rsidR="00447036" w:rsidRDefault="00447036">
            <w:pPr>
              <w:rPr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Упражнять Дашу В, Сашу, Илью в различении геометрических фигур(круг, квадрат) по величине и количеству.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«Воробышки и автомобиль» - воспитывать желание играть в подвижные игры вместе с другими детьми, упражнять в беге врассыпную, прыжках на 2 ногах, развивать умение действовать по сигналу.  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Х</w:t>
            </w:r>
            <w:r>
              <w:rPr>
                <w:rFonts w:ascii="Times New Roman" w:hAnsi="Times New Roman" w:cs="Times New Roman"/>
              </w:rPr>
              <w:t xml:space="preserve">одьба по массажным дорожкам, гимнастика  под музыку «Паровозик </w:t>
            </w:r>
            <w:proofErr w:type="spellStart"/>
            <w:r>
              <w:rPr>
                <w:rFonts w:ascii="Times New Roman" w:hAnsi="Times New Roman" w:cs="Times New Roman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</w:rPr>
              <w:t>» –  продолжать учить двигаться под музыку друг за другом, выполнять вместе с воспитателем простейшие движения, способствовать развитию общей и мелкой моторики, укреплению здоровья детей.</w:t>
            </w:r>
          </w:p>
          <w:p w:rsidR="00447036" w:rsidRDefault="004470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гра – инсценировка «Как машина </w:t>
            </w:r>
            <w:proofErr w:type="gramStart"/>
            <w:r>
              <w:rPr>
                <w:rFonts w:ascii="Times New Roman" w:hAnsi="Times New Roman" w:cs="Times New Roman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катала»  - 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Способствовать созданию эмоционально положительного климата, доброжелательного отношения к игрушкам и товарищам.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В.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«Занятия по развитию речи», стр.77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нд.р</w:t>
            </w:r>
            <w:proofErr w:type="spellEnd"/>
            <w:r>
              <w:rPr>
                <w:rFonts w:ascii="Times New Roman" w:hAnsi="Times New Roman" w:cs="Times New Roman"/>
              </w:rPr>
              <w:t>: закреплять в речи  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,  Лизы названия различных транспортных средств, работа по альбому «Транспорт».      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редшествующая работа:  рассматривание игрушки «поезд», дороги для поезда, подвижная игра «Весёлый поезд» - рассказать детям о том, что поезд состоит из паровоза и вагончиков, управляет им машинист, для передвижения поезду нужна железная дорога,  прочитать стихотворение </w:t>
            </w:r>
          </w:p>
          <w:p w:rsidR="00447036" w:rsidRDefault="00447036">
            <w:pPr>
              <w:rPr>
                <w:rFonts w:ascii="Trebuchet MS" w:hAnsi="Trebuchet MS"/>
                <w:color w:val="17365D" w:themeColor="text2" w:themeShade="BF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Ехал</w:t>
            </w:r>
            <w:r>
              <w:rPr>
                <w:rStyle w:val="apple-converted-space"/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9"/>
                <w:rFonts w:ascii="Trebuchet MS" w:hAnsi="Trebuchet MS"/>
                <w:b w:val="0"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поезд</w:t>
            </w:r>
            <w:r>
              <w:rPr>
                <w:rStyle w:val="apple-converted-space"/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через мост</w:t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</w:rPr>
              <w:t xml:space="preserve">  в</w:t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ёз вагонов целый хвост.</w:t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</w:rPr>
              <w:br/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По путям и шпалам,</w:t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</w:rPr>
              <w:t xml:space="preserve">  а</w:t>
            </w:r>
            <w:r>
              <w:rPr>
                <w:rFonts w:ascii="Trebuchet MS" w:hAnsi="Trebuchet MS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 xml:space="preserve"> не где попало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предложить поиграть в поезд. Расширять кругозор, обогащать словарный запас, развивать внимание, память, интерес к подвижным играм.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родолжать учить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детей мыть руки с мылом по мере загрязнения и перед едой, насухо вытирать лицо и руки личным полотенцем.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в познавательный уголок картины-коллажа   «На дороге»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игры инсценировки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Игрушка «Поезд», игра «железная дорога»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</w:t>
            </w: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рассмотреть с детьми картинки, книги о транспорте, побеседовать о правилах безопасного поведения на дороге</w:t>
            </w:r>
          </w:p>
        </w:tc>
      </w:tr>
      <w:tr w:rsidR="00447036" w:rsidTr="00447036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rPr>
                <w:rFonts w:ascii="MicraC" w:hAnsi="MicraC"/>
                <w:b/>
                <w:sz w:val="18"/>
                <w:szCs w:val="18"/>
              </w:rPr>
            </w:pPr>
            <w:r>
              <w:rPr>
                <w:rFonts w:ascii="MicraC" w:hAnsi="MicraC"/>
                <w:b/>
                <w:sz w:val="18"/>
                <w:szCs w:val="18"/>
              </w:rPr>
              <w:lastRenderedPageBreak/>
              <w:t>число</w:t>
            </w:r>
          </w:p>
        </w:tc>
        <w:tc>
          <w:tcPr>
            <w:tcW w:w="1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MicraC" w:hAnsi="MicraC"/>
                <w:b/>
                <w:sz w:val="18"/>
                <w:szCs w:val="18"/>
              </w:rPr>
            </w:pPr>
            <w:r>
              <w:rPr>
                <w:rFonts w:ascii="MicraC" w:hAnsi="MicraC"/>
                <w:b/>
                <w:sz w:val="18"/>
                <w:szCs w:val="18"/>
              </w:rPr>
              <w:t>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Взаимодействие с родителями</w:t>
            </w:r>
          </w:p>
        </w:tc>
      </w:tr>
      <w:tr w:rsidR="00447036" w:rsidTr="00447036">
        <w:trPr>
          <w:cantSplit/>
          <w:trHeight w:val="11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36" w:rsidRDefault="00447036">
            <w:pPr>
              <w:rPr>
                <w:rFonts w:ascii="MicraC" w:hAnsi="MicraC"/>
                <w:b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область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Непосредственно-организованная образовательная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область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36" w:rsidRDefault="0044703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36" w:rsidRDefault="0044703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47036" w:rsidTr="00447036">
        <w:trPr>
          <w:cantSplit/>
          <w:trHeight w:val="991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t>Четверг 3 апреля 2014г.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 С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ХУДОЖЕСТВЕННОЕ ТВОРЧЕСТВО (рисование) </w:t>
            </w:r>
            <w:r>
              <w:rPr>
                <w:rFonts w:ascii="Times New Roman" w:hAnsi="Times New Roman" w:cs="Times New Roman"/>
                <w:b/>
              </w:rPr>
              <w:t xml:space="preserve">-  Тема: «Игрушечная железная дорога»     </w:t>
            </w: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>
            <w:pPr>
              <w:pStyle w:val="a7"/>
              <w:ind w:left="34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 Продолжать учить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рисовать разные линии (длинные, короткие, вертикальные, горизонталь</w:t>
            </w: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ные), пересекать их, уподобляя  рельсам, совершенствовать технические навыки рисования.</w:t>
            </w:r>
          </w:p>
          <w:p w:rsidR="00447036" w:rsidRDefault="00447036">
            <w:pPr>
              <w:pStyle w:val="a7"/>
              <w:ind w:left="34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слушать песенку в грамзаписи,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чём она, эмоционально реагировать на содержание.</w:t>
            </w:r>
          </w:p>
          <w:p w:rsidR="00447036" w:rsidRDefault="00447036">
            <w:pPr>
              <w:pStyle w:val="a7"/>
              <w:ind w:left="34"/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Развивать цветовое восприятие, внимание, закреплять название цвета.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 Воспитывать   интерес к рисованию, аккуратность.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рельсы, длинные, короткие, </w:t>
            </w:r>
            <w:proofErr w:type="spellStart"/>
            <w:r>
              <w:rPr>
                <w:rFonts w:ascii="Times New Roman" w:hAnsi="Times New Roman" w:cs="Times New Roman"/>
              </w:rPr>
              <w:t>прамые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Воспитывать аккуратность при  работе с краской «гуашь» у Даши Х, Юли М.</w:t>
            </w:r>
          </w:p>
          <w:p w:rsidR="00447036" w:rsidRDefault="0044703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«С добрым утром, ручки»;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Слушание песенки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«Весёлый поезд» </w:t>
            </w:r>
            <w:r>
              <w:rPr>
                <w:rFonts w:ascii="Times New Roman" w:hAnsi="Times New Roman" w:cs="Times New Roman"/>
              </w:rPr>
              <w:t xml:space="preserve">в грамзаписи;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Рассказ о том, что поезд не может ехать, дорога сломалась, предложить её починить;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4.Рисование за столами;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5.Выкладывание работ, обыгрывание дороги, нацеливание на последующую деятельность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ФИЗИЧЕСКАЯ КУЛЬТУРА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 инструктора ФК)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 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Ф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Ф С Т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Ф М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 К ЧХЛ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У</w:t>
            </w:r>
            <w:r>
              <w:rPr>
                <w:rFonts w:ascii="Times New Roman" w:hAnsi="Times New Roman" w:cs="Times New Roman"/>
              </w:rPr>
              <w:t xml:space="preserve">тренняя гимнастика «Мы едем, едем, едем» 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pStyle w:val="a7"/>
              <w:ind w:left="34"/>
              <w:rPr>
                <w:rStyle w:val="FontStyle207"/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</w:t>
            </w:r>
            <w:r>
              <w:rPr>
                <w:rFonts w:ascii="Times New Roman" w:hAnsi="Times New Roman" w:cs="Times New Roman"/>
              </w:rPr>
              <w:t>ассматривание картинк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игрушки) светофор, рассказ воспитателя о сигналах светофора, о том, что   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светофор регулирует движение транспорта и пешеходов; на красный свет светофора нужно стоять, на зеленый   - двигать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>ся; переходить улицу можно только со взрослым, крепко держась за руку. Формировать навыки безопасного поведения на дороге</w:t>
            </w:r>
            <w:r>
              <w:rPr>
                <w:rStyle w:val="FontStyle207"/>
                <w:rFonts w:ascii="Times New Roman" w:hAnsi="Times New Roman" w:cs="Times New Roman"/>
                <w:color w:val="002060"/>
                <w:sz w:val="20"/>
                <w:szCs w:val="20"/>
              </w:rPr>
              <w:t>.</w:t>
            </w:r>
          </w:p>
          <w:p w:rsidR="00447036" w:rsidRDefault="00447036">
            <w:pPr>
              <w:pStyle w:val="a7"/>
              <w:ind w:left="34"/>
              <w:rPr>
                <w:b/>
                <w:i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Цвет зеленый –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роходи!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алость погоди.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Ну, а если красный –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той, дружок!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Опасно!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нд.р</w:t>
            </w:r>
            <w:proofErr w:type="spellEnd"/>
            <w:r>
              <w:rPr>
                <w:rFonts w:ascii="Times New Roman" w:hAnsi="Times New Roman" w:cs="Times New Roman"/>
              </w:rPr>
              <w:t>: упражнять в катании мяча друг другу  Артёма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, Аллу, Славяну, Дашу В.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«По ровненькой дорожке» -  развивать интерес к участию в совместных подвижных играх, совершенствовать умение ходить друг за другом, выполнять прыжки с продвижением вперёд.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Х</w:t>
            </w:r>
            <w:r>
              <w:rPr>
                <w:rFonts w:ascii="Times New Roman" w:hAnsi="Times New Roman" w:cs="Times New Roman"/>
              </w:rPr>
              <w:t xml:space="preserve">одьба по массажным дорожкам, гимнастика  под музыку «Паровозик </w:t>
            </w:r>
            <w:proofErr w:type="spellStart"/>
            <w:r>
              <w:rPr>
                <w:rFonts w:ascii="Times New Roman" w:hAnsi="Times New Roman" w:cs="Times New Roman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</w:rPr>
              <w:t>» –  продолжать учить двигаться под музыку друг за другом, выполнять вместе с воспитателем простейшие движения, способствовать развитию общей и мелкой моторики, укреплению здоровья детей.</w:t>
            </w:r>
          </w:p>
          <w:p w:rsidR="00447036" w:rsidRDefault="00447036">
            <w:pPr>
              <w:pStyle w:val="Style4"/>
              <w:widowControl/>
              <w:jc w:val="left"/>
              <w:rPr>
                <w:rStyle w:val="FontStyle207"/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С/</w:t>
            </w:r>
            <w:r>
              <w:rPr>
                <w:rFonts w:ascii="Times New Roman" w:hAnsi="Times New Roman" w:cs="Times New Roman"/>
                <w:lang w:eastAsia="en-US"/>
              </w:rPr>
              <w:t xml:space="preserve">ж ролевая игра «Поездка по Горкам»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чить применять конструктивные умения в сюжетных играх, обыгрывать создаваемую совместно с воспитателем постройку, объединяться в игре с другими детьми, воспитывать положительное эмоциональное отношение к сверстникам.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Поощрять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желания детей самостоятельно подбирать игрушки и атрибуты для игры, использовать предметы-за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местители.</w:t>
            </w:r>
          </w:p>
          <w:p w:rsidR="00447036" w:rsidRDefault="00447036">
            <w:pPr>
              <w:rPr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закреплять умение рисовать карандашом прямые линии в разных направлениях с Аллой, Дашей Х, следить за силой нажима на карандаш.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>родолжать учить детей аккуратно расставлять игрушки после игры на свои места, напомнить, что у каждой вещи есть своё место. Приучать поддерживать порядок в группе.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Картинки из серии «Транспорт»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картинка) «светофор»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сюжетно-ролевой игры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Побеседовать с родителями Арсения, Максима  о воспитании у мальчиков доброжелательного отношения к сверстникам</w:t>
            </w:r>
          </w:p>
        </w:tc>
      </w:tr>
      <w:tr w:rsidR="00447036" w:rsidTr="00447036">
        <w:trPr>
          <w:cantSplit/>
          <w:trHeight w:val="1132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lastRenderedPageBreak/>
              <w:t xml:space="preserve">          Пятница 4 апреля 2014г.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С 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ХУДОЖЕСТВЕННОЕ ТВОРЧЕСТВО (лепка) </w:t>
            </w:r>
            <w:r>
              <w:rPr>
                <w:rFonts w:ascii="Times New Roman" w:hAnsi="Times New Roman" w:cs="Times New Roman"/>
                <w:b/>
              </w:rPr>
              <w:t>-  Тема: «Колёса для поезда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коллективная работа)  </w:t>
            </w: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 w:rsidP="0007446D">
            <w:pPr>
              <w:pStyle w:val="a7"/>
              <w:numPr>
                <w:ilvl w:val="0"/>
                <w:numId w:val="6"/>
              </w:numPr>
              <w:spacing w:after="20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у детей интерес к работе с пластилином, продолжать учить раскатывать комочки пластилина круговыми движениями рук, сплющивать их. </w:t>
            </w:r>
          </w:p>
          <w:p w:rsidR="00447036" w:rsidRDefault="00447036" w:rsidP="0007446D">
            <w:pPr>
              <w:pStyle w:val="a7"/>
              <w:numPr>
                <w:ilvl w:val="0"/>
                <w:numId w:val="6"/>
              </w:numPr>
              <w:spacing w:after="20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Приобщать детей к правилам безопасного поведения.  Объяснять, что нельзя брать в рот пластилин, после лепки надо обязательно вымыть руки с мылом. </w:t>
            </w:r>
          </w:p>
          <w:p w:rsidR="00447036" w:rsidRDefault="00447036" w:rsidP="0007446D">
            <w:pPr>
              <w:pStyle w:val="a7"/>
              <w:numPr>
                <w:ilvl w:val="0"/>
                <w:numId w:val="6"/>
              </w:numPr>
              <w:spacing w:after="20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мелкую моторику, самостоятельность,  аккуратность в работе.</w:t>
            </w:r>
          </w:p>
          <w:p w:rsidR="00447036" w:rsidRDefault="00447036" w:rsidP="0007446D">
            <w:pPr>
              <w:pStyle w:val="a7"/>
              <w:numPr>
                <w:ilvl w:val="0"/>
                <w:numId w:val="6"/>
              </w:numPr>
              <w:spacing w:after="200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бережное отношение к материалам, интерес к совместной творческой деятельности.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поезд, вагоны, ремонт  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Воспитывать у Арсения и Максима усидчивость, продолжать учить не кричать громко во время лепки, лепить за столом.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1.Чтение </w:t>
            </w:r>
            <w:proofErr w:type="gramStart"/>
            <w:r>
              <w:rPr>
                <w:rFonts w:ascii="Times New Roman" w:hAnsi="Times New Roman" w:cs="Times New Roman"/>
              </w:rPr>
              <w:t>стихотворения про поезд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2.Внесение картинки и её рассматривани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чего не хватает);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3.Лепка колёс;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4.»Починка» поезда;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Нацеливание на последующую деятельность.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i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«Лепка и рисование с детьми 2-3 лет», стр.41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Ф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ЧХЛ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Ф М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Т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 С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Б Ф С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У</w:t>
            </w:r>
            <w:r>
              <w:rPr>
                <w:rFonts w:ascii="Times New Roman" w:hAnsi="Times New Roman" w:cs="Times New Roman"/>
              </w:rPr>
              <w:t xml:space="preserve">тренняя гимнастика «Мы едем, едем, едем» 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забава «заводная машинка(паровоз)» – доставить детям радость, поднять настроение, настроить на дальнейшую познавательную деятельность. Закрепить название частей машинки (паровоза), </w:t>
            </w:r>
            <w:proofErr w:type="gramStart"/>
            <w:r>
              <w:rPr>
                <w:rFonts w:ascii="Times New Roman" w:hAnsi="Times New Roman" w:cs="Times New Roman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управляет ей. Активизировать речь, память. Воспитывать умение играть игрушкой всем вместе, по очереди, воспитывать доброжелательность по отношению к товарищам, бережное отношение к игрушкам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Упражнять Сашу У.,  Илью. в собирании пирамидок. Упражнять в различении колечек по величине, нанизывании колец в убывающем порядке, различении цвета.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«Автомобили» - воспитывать желание играть в подвижные игры вместе с другими детьми, упражнять в умении действовать по сигналу, беге врассыпную.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одьба по массажным дорожкам, гимнастика  под музыку «Паровозик </w:t>
            </w:r>
            <w:proofErr w:type="spellStart"/>
            <w:r>
              <w:rPr>
                <w:rFonts w:ascii="Times New Roman" w:hAnsi="Times New Roman" w:cs="Times New Roman"/>
              </w:rPr>
              <w:t>чух-чух-чух</w:t>
            </w:r>
            <w:proofErr w:type="spellEnd"/>
            <w:r>
              <w:rPr>
                <w:rFonts w:ascii="Times New Roman" w:hAnsi="Times New Roman" w:cs="Times New Roman"/>
              </w:rPr>
              <w:t>» –  продолжать учить двигаться под музыку друг за другом, выполнять вместе с воспитателем простейшие движения, способствовать развитию общей и мелкой моторики, укреплению здоровья детей.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троительная игра «Ворота и дорожка для машины» – вовлечь детей в игру. Продолжать развивать умение сооружать  несложные постройки  на основе личного опыта и по показу воспитателя и обыгрывать их. Воспитывать интерес к совместной деятельности, умение играть рядом, не мешая друг другу. Приучать после игры разбирать постройки, убирать на место строительный материал, аккуратно складывая его. 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нд.р</w:t>
            </w:r>
            <w:proofErr w:type="spellEnd"/>
            <w:r>
              <w:rPr>
                <w:rFonts w:ascii="Times New Roman" w:hAnsi="Times New Roman" w:cs="Times New Roman"/>
              </w:rPr>
              <w:t>: упражнять  Дашу Х, Дашу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раскатывании пластилина круговыми движениями рук, способствовать развитию мелкой моторики.   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>ривлечь детей к наведению порядка в игровых уголках, приучать поддерживать порядок в группе, поощрять желание детей помочь взрослым протереть стульчики. Воспитывать аккуратность, желание помочь.</w:t>
            </w:r>
          </w:p>
          <w:p w:rsidR="00447036" w:rsidRDefault="00447036">
            <w:pPr>
              <w:pStyle w:val="a7"/>
              <w:tabs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1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родолжать знакомить  детей с предметным миром и правилами безопасного обращения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Игрушк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забава «заводная машинка(паровоз)»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изображением поезда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строительной игры и совместной трудовой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Поместить в родительский уголок памятку по ПДД</w:t>
            </w:r>
          </w:p>
        </w:tc>
      </w:tr>
    </w:tbl>
    <w:tbl>
      <w:tblPr>
        <w:tblStyle w:val="a8"/>
        <w:tblW w:w="16305" w:type="dxa"/>
        <w:tblInd w:w="108" w:type="dxa"/>
        <w:tblLayout w:type="fixed"/>
        <w:tblLook w:val="04A0"/>
      </w:tblPr>
      <w:tblGrid>
        <w:gridCol w:w="427"/>
        <w:gridCol w:w="709"/>
        <w:gridCol w:w="3828"/>
        <w:gridCol w:w="851"/>
        <w:gridCol w:w="6521"/>
        <w:gridCol w:w="2410"/>
        <w:gridCol w:w="1559"/>
      </w:tblGrid>
      <w:tr w:rsidR="00447036" w:rsidTr="0044703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rPr>
                <w:rFonts w:ascii="MicraC" w:hAnsi="MicraC"/>
                <w:b/>
                <w:sz w:val="18"/>
                <w:szCs w:val="18"/>
              </w:rPr>
            </w:pPr>
            <w:r>
              <w:rPr>
                <w:rFonts w:ascii="MicraC" w:hAnsi="MicraC"/>
                <w:b/>
                <w:sz w:val="18"/>
                <w:szCs w:val="18"/>
              </w:rPr>
              <w:lastRenderedPageBreak/>
              <w:t>число</w:t>
            </w:r>
          </w:p>
        </w:tc>
        <w:tc>
          <w:tcPr>
            <w:tcW w:w="1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MicraC" w:hAnsi="MicraC"/>
                <w:b/>
                <w:sz w:val="18"/>
                <w:szCs w:val="18"/>
              </w:rPr>
            </w:pPr>
            <w:r>
              <w:rPr>
                <w:rFonts w:ascii="MicraC" w:hAnsi="MicraC"/>
                <w:b/>
                <w:sz w:val="18"/>
                <w:szCs w:val="18"/>
              </w:rPr>
              <w:t>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Взаимодействие с родителями</w:t>
            </w:r>
          </w:p>
        </w:tc>
      </w:tr>
      <w:tr w:rsidR="00447036" w:rsidTr="00447036">
        <w:trPr>
          <w:cantSplit/>
          <w:trHeight w:val="11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36" w:rsidRDefault="00447036">
            <w:pPr>
              <w:rPr>
                <w:rFonts w:ascii="MicraC" w:hAnsi="MicraC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область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Непосредственно-организованная образовательная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область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36" w:rsidRDefault="0044703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36" w:rsidRDefault="0044703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47036" w:rsidTr="00447036">
        <w:trPr>
          <w:cantSplit/>
          <w:trHeight w:val="991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t xml:space="preserve">                  Понедельник 7 апреля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 С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ФИЗИЧЕСКАЯ КУЛЬТУРА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 инструктора ФК)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ЧХЛ </w:t>
            </w:r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 xml:space="preserve">Чтение сказки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«Га-га-га»   </w:t>
            </w: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>
            <w:pPr>
              <w:pStyle w:val="a7"/>
              <w:numPr>
                <w:ilvl w:val="0"/>
                <w:numId w:val="8"/>
              </w:num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Продолжать учить детей 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произведение, сопровождаемое показом картинок.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Упражнять детей</w:t>
            </w:r>
            <w:r>
              <w:rPr>
                <w:rStyle w:val="FontStyle207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 отчетливом произнесении звукоподражаний, слов и несложных фраз.</w:t>
            </w:r>
          </w:p>
          <w:p w:rsidR="00447036" w:rsidRDefault="00447036">
            <w:pPr>
              <w:pStyle w:val="a7"/>
              <w:ind w:left="34"/>
              <w:rPr>
                <w:rStyle w:val="FontStyle244"/>
                <w:rFonts w:ascii="Times New Roman" w:hAnsi="Times New Roman" w:cs="Times New Roman"/>
                <w:i w:val="0"/>
                <w:iCs w:val="0"/>
                <w:spacing w:val="0"/>
                <w:sz w:val="22"/>
                <w:szCs w:val="22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Развивать связную речь, внимание, закреплять умение отвечать на вопросы воспитателя.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447036" w:rsidRDefault="00447036">
            <w:pPr>
              <w:pStyle w:val="a7"/>
              <w:ind w:left="34"/>
            </w:pP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 xml:space="preserve">.Воспитывать интерес к познавательной деятельности, умение слушать не отвлекаясь.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гусёнок., автомобиль.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Инд.р</w:t>
            </w:r>
            <w:proofErr w:type="spellEnd"/>
            <w:r>
              <w:rPr>
                <w:rFonts w:ascii="Times New Roman" w:hAnsi="Times New Roman" w:cs="Times New Roman"/>
              </w:rPr>
              <w:t>: активизировать речь Даши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, Ильи, побуждать их отвечать на вопросы.</w:t>
            </w:r>
          </w:p>
          <w:p w:rsidR="00447036" w:rsidRDefault="00447036">
            <w:pPr>
              <w:rPr>
                <w:rFonts w:ascii="Times New Roman" w:hAnsi="Times New Roman" w:cs="Times New Roman"/>
                <w:u w:val="single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1.Загадка о гусёнке, внесение картинки;</w:t>
            </w:r>
          </w:p>
          <w:p w:rsidR="00447036" w:rsidRDefault="0044703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сказки;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3.Физминутка;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4.Беседа по содержанию сказки;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5.Нацеливание на последующую деятельность.</w:t>
            </w:r>
          </w:p>
          <w:p w:rsidR="00447036" w:rsidRDefault="004470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В.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«Занятия по развитию речи», стр.84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С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Т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 Б Т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ЧХЛ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ПСКФ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тренняя гимнастика «Паровозик»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гра с конструктором – побуждать детей к совместному созданию различных конструкций, учить находить сходство между реальными предметами и получившимися конструкциями. Развивать мелкую моторику, умение играть вместе, рядом,  убирать на место игрушки после игры.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Привлечь Аллу, Артёма М, Артёма К. к игре «Застёжки»  - развивать  мелкую моторику, усидчивость, внимание, самостоятельность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«Пройди, не упади» - упражнять детей в ходьбе по невысокой скамейке, сохраняя равновесие, развивать интерес к подвижным играм и упражнениям.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2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</w:t>
            </w:r>
            <w:r>
              <w:rPr>
                <w:rFonts w:ascii="Times New Roman" w:hAnsi="Times New Roman" w:cs="Times New Roman"/>
              </w:rPr>
              <w:t>гровая ритмическая гимнастика «</w:t>
            </w:r>
            <w:proofErr w:type="spellStart"/>
            <w:r>
              <w:rPr>
                <w:rFonts w:ascii="Times New Roman" w:hAnsi="Times New Roman" w:cs="Times New Roman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</w:rPr>
              <w:t>» - способствовать быстрому пробуждению, укреплению здоровья детей, развитию двигательной активности, упражнять в выполнении вместе с  воспитателем простейших движений  под ритмичную музыку.</w:t>
            </w:r>
          </w:p>
          <w:p w:rsidR="00447036" w:rsidRDefault="004470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еседа «Волшебные огоньки» - </w:t>
            </w:r>
            <w:r>
              <w:rPr>
                <w:rFonts w:ascii="Times New Roman" w:hAnsi="Times New Roman" w:cs="Times New Roman"/>
                <w:lang w:eastAsia="ru-RU"/>
              </w:rPr>
              <w:t>продолжать учить детей различать цвета: красный, желтый, зеленый,</w:t>
            </w:r>
            <w:r>
              <w:rPr>
                <w:rFonts w:ascii="Times New Roman" w:hAnsi="Times New Roman" w:cs="Times New Roman"/>
              </w:rPr>
              <w:t xml:space="preserve"> знакомить с элементарными правилами дорожного движения,  поведения детей на дороге (могут переходить дорогу только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взрослыми, крепко держась за руку, слушаться взрослых и т. д.). Воспитывать навыки безопасного поведения.</w:t>
            </w:r>
          </w:p>
          <w:p w:rsidR="00447036" w:rsidRDefault="00447036">
            <w:pPr>
              <w:pStyle w:val="a6"/>
              <w:rPr>
                <w:rStyle w:val="FontStyle207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привлечь  Юлю, Таню к рассматриванию иллюстраций в книге со сказкой </w:t>
            </w:r>
            <w:proofErr w:type="spellStart"/>
            <w:r>
              <w:rPr>
                <w:rFonts w:ascii="Times New Roman" w:hAnsi="Times New Roman" w:cs="Times New Roman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</w:rPr>
              <w:t>, вспомнить содержание сказки, побуждать отвечать на вопросы, развивать память, фразовую речь.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47036" w:rsidRDefault="00447036">
            <w:pPr>
              <w:pStyle w:val="a6"/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2 неделя , апрель.</w:t>
            </w:r>
          </w:p>
          <w:p w:rsidR="00447036" w:rsidRDefault="0044703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447036" w:rsidRDefault="00447036">
            <w:pPr>
              <w:pStyle w:val="Style5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родолжать формировать </w:t>
            </w:r>
            <w:r>
              <w:rPr>
                <w:rStyle w:val="FontStyle207"/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умение здороваться и прощаться (по напоми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нанию взрослого); излагать собственные просьбы спокойно, употребляя слова «спасибо» и «пожалуйста».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картинок с изображением животных к сказке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«Га-га-га</w:t>
            </w:r>
            <w:r>
              <w:rPr>
                <w:rFonts w:ascii="Times New Roman" w:hAnsi="Times New Roman" w:cs="Times New Roman"/>
                <w:b/>
              </w:rPr>
              <w:t xml:space="preserve">»  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 игры с конструкторами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предметно-развивающей среды иллюстрациями, картинками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«Правила дорожного движения»</w:t>
            </w:r>
          </w:p>
        </w:tc>
      </w:tr>
      <w:tr w:rsidR="00447036" w:rsidTr="00447036">
        <w:trPr>
          <w:cantSplit/>
          <w:trHeight w:val="86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lastRenderedPageBreak/>
              <w:t>Вторник 8 апреля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С 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ПОЗНАНИЕ </w:t>
            </w:r>
            <w:r>
              <w:rPr>
                <w:rFonts w:ascii="Times New Roman" w:hAnsi="Times New Roman" w:cs="Times New Roman"/>
                <w:b/>
              </w:rPr>
              <w:t xml:space="preserve">-  Тема: «К  нам приехала машина»     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1.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Продолжать учить различать части машины. Учить конструировать машину по образцу воспитателя из геометрических фигур.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2.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Закреплять в пассивном словаре понятия: «квадрат», «круг» «прямоугольник», «треугольник». Учить сопровождать игру речью.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3.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Развивать зрительное восприятие, память, внимание, фразовую речь.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4.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Воспитывать интерес к совместной познавательной деятельности.</w:t>
            </w:r>
          </w:p>
          <w:p w:rsidR="00447036" w:rsidRDefault="00447036"/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груз, грузовая, транспорт.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Приучать Арсения работать внимательно, не торопясь. </w:t>
            </w:r>
          </w:p>
          <w:p w:rsidR="00447036" w:rsidRDefault="00447036">
            <w:pPr>
              <w:rPr>
                <w:rFonts w:ascii="Times New Roman" w:hAnsi="Times New Roman" w:cs="Times New Roman"/>
                <w:u w:val="single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1.Внесение машины «К нам приехала машина»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2.Игра «Сделаем машину»;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3.Физминутка;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«Возьму и подниму»;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5.Нацеливание на последующую деятельность.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i/>
              </w:rPr>
              <w:t>Л. Смирнова «Развитие речи у детей 2-3 лет» стр.82-83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С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Ф Б Т 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Т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ЧХЛ К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К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тренняя гимнастика «Паровозик»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Д/</w:t>
            </w:r>
            <w:r>
              <w:rPr>
                <w:rFonts w:ascii="Times New Roman" w:hAnsi="Times New Roman" w:cs="Times New Roman"/>
              </w:rPr>
              <w:t>игра «Сложи целое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транспорт) -  развивать способность составлять изображение из 2-4 частей, упражнять в различении названии различных транспортных средств.   Воспитывать умение играть сообща, дружно.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Упражнять Илью,  Артёма М. в конструировании широкой(узкой) дорожки для машины, сравнении предметов по </w:t>
            </w:r>
            <w:proofErr w:type="spellStart"/>
            <w:r>
              <w:rPr>
                <w:rFonts w:ascii="Times New Roman" w:hAnsi="Times New Roman" w:cs="Times New Roman"/>
              </w:rPr>
              <w:t>велисине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47036" w:rsidRDefault="00447036">
            <w:pPr>
              <w:rPr>
                <w:rFonts w:ascii="Times New Roman" w:hAnsi="Times New Roman" w:cs="Times New Roman"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 «Весёлый поезд» - воспитывать желание  играть вместе, развивать умение двигаться друг за другом, крепко держась за впереди стоящего ребёнка, умение действовать по сигналу.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2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гровая ритмическая гимнастика «</w:t>
            </w:r>
            <w:proofErr w:type="spellStart"/>
            <w:r>
              <w:rPr>
                <w:rFonts w:ascii="Times New Roman" w:hAnsi="Times New Roman" w:cs="Times New Roman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</w:rPr>
              <w:t>» - способствовать быстрому пробуждению, укреплению здоровья детей, развитию двигательной активности, упражнять в выполнении вместе с  воспитателем простейших движений  под ритмичную музыку.</w:t>
            </w:r>
          </w:p>
          <w:p w:rsidR="00447036" w:rsidRDefault="00447036">
            <w:pPr>
              <w:rPr>
                <w:rFonts w:ascii="Times New Roman" w:hAnsi="Times New Roman" w:cs="Times New Roman"/>
                <w:i/>
              </w:rPr>
            </w:pP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lang w:eastAsia="en-US"/>
              </w:rPr>
              <w:t>астерская  - коллективная работа «У нас машины разные» – вызвать желание участвовать в совместной творческой деятельности, закреплять умение</w:t>
            </w:r>
            <w:r>
              <w:rPr>
                <w:rFonts w:ascii="Times New Roman" w:hAnsi="Times New Roman" w:cs="Times New Roman"/>
                <w:b/>
                <w:i/>
                <w:color w:val="FF0000"/>
                <w:lang w:eastAsia="en-US"/>
              </w:rPr>
              <w:t xml:space="preserve">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различать и называть цвета. Побуждать детей самостоятельно наклеивать готовые силуэты машин на большой лист, дополнять аппликацию изображением дороги, травы при помощи краски и кисти. Воспитывать аккуратность, доброжелательные отношения, приучать </w:t>
            </w:r>
            <w:proofErr w:type="gramStart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бережно</w:t>
            </w:r>
            <w:proofErr w:type="gramEnd"/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относиться к материалам, по окончании работы помогать воспитателю убирать всё на своё место.</w:t>
            </w:r>
          </w:p>
          <w:p w:rsidR="00447036" w:rsidRDefault="00447036"/>
          <w:p w:rsidR="00447036" w:rsidRDefault="00447036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привлечь  Дашу Х, Никиту, Лизу к рассматриванию иллюстраций в книгах о машинах, вызвать желание послушать стихотворение о том или ином виде транспорта, светофоре. Упражнять в различении и назывании цветов светофора.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2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i/>
              </w:rPr>
            </w:pP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ормировать умение 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с помощью взрослого приводить себя в порядок;  пользоваться индивидуальными предметами (носо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softHyphen/>
              <w:t>вым платком, салфеткой, полотенцем, расческой, горшком).</w:t>
            </w:r>
          </w:p>
          <w:p w:rsidR="00447036" w:rsidRDefault="00447036">
            <w:pPr>
              <w:pStyle w:val="Style11"/>
              <w:widowControl/>
              <w:spacing w:line="240" w:lineRule="auto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 «Сложи целое»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совместной творческой деятельности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иллюстрированных книг о машинах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родителям поучить детей правильно держать карандаш, поупражнять в рисовании предметов круглой формы.</w:t>
            </w:r>
          </w:p>
        </w:tc>
      </w:tr>
      <w:tr w:rsidR="00447036" w:rsidTr="00447036">
        <w:trPr>
          <w:cantSplit/>
          <w:trHeight w:val="991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7036" w:rsidRDefault="00447036">
            <w:pPr>
              <w:ind w:left="113" w:right="113"/>
              <w:jc w:val="center"/>
              <w:rPr>
                <w:rFonts w:ascii="MicraC" w:hAnsi="MicraC"/>
                <w:b/>
                <w:sz w:val="20"/>
                <w:szCs w:val="20"/>
              </w:rPr>
            </w:pPr>
            <w:r>
              <w:rPr>
                <w:rFonts w:ascii="MicraC" w:hAnsi="MicraC"/>
                <w:b/>
                <w:sz w:val="20"/>
                <w:szCs w:val="20"/>
              </w:rPr>
              <w:lastRenderedPageBreak/>
              <w:t>Среда 9 апреля 2014г.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ЧХЛ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  С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КОММУНИКАЦИЯ </w:t>
            </w:r>
            <w:r>
              <w:rPr>
                <w:rFonts w:ascii="Times New Roman" w:hAnsi="Times New Roman" w:cs="Times New Roman"/>
                <w:b/>
              </w:rPr>
              <w:t xml:space="preserve">– Тема: Игра  «Что делают машины», чтение стихотворения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«Грузовик»  </w:t>
            </w:r>
            <w:r>
              <w:rPr>
                <w:rFonts w:ascii="Times New Roman" w:hAnsi="Times New Roman" w:cs="Times New Roman"/>
              </w:rPr>
              <w:t>Цель:</w:t>
            </w:r>
          </w:p>
          <w:p w:rsidR="00447036" w:rsidRDefault="00447036">
            <w:pPr>
              <w:pStyle w:val="Style89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Развивать умение  по словесному указанию педагога находить предметы по названию. Формировать навыки фразовой речи.   </w:t>
            </w:r>
          </w:p>
          <w:p w:rsidR="00447036" w:rsidRDefault="00447036">
            <w:pPr>
              <w:pStyle w:val="Style89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Поощрять желание детей слушать стихотворный текст, повторять его вместе с воспитателем.</w:t>
            </w:r>
          </w:p>
          <w:p w:rsidR="00447036" w:rsidRDefault="00447036">
            <w:pPr>
              <w:pStyle w:val="Style89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Развивать слуховое  внимание, связную речь, зрительную память.</w:t>
            </w:r>
          </w:p>
          <w:p w:rsidR="00447036" w:rsidRDefault="00447036">
            <w:pPr>
              <w:pStyle w:val="Style89"/>
              <w:widowControl/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  <w:lang w:eastAsia="en-US"/>
              </w:rPr>
              <w:t>Воспитывать интерес и желание участвовать в совместной деятельности.</w:t>
            </w:r>
          </w:p>
          <w:p w:rsidR="00447036" w:rsidRDefault="00447036">
            <w:pPr>
              <w:pStyle w:val="Style89"/>
              <w:widowControl/>
              <w:tabs>
                <w:tab w:val="left" w:pos="480"/>
              </w:tabs>
              <w:spacing w:line="240" w:lineRule="auto"/>
              <w:ind w:firstLine="0"/>
              <w:jc w:val="left"/>
            </w:pPr>
          </w:p>
          <w:p w:rsidR="00447036" w:rsidRDefault="00447036">
            <w:pPr>
              <w:pStyle w:val="Style89"/>
              <w:widowControl/>
              <w:tabs>
                <w:tab w:val="left" w:pos="48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Style w:val="FontStyle207"/>
                <w:sz w:val="22"/>
                <w:szCs w:val="22"/>
                <w:lang w:eastAsia="en-US"/>
              </w:rPr>
              <w:t>транспорт, автобус, вертолёт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Инд.р</w:t>
            </w:r>
            <w:proofErr w:type="spellEnd"/>
            <w:r>
              <w:rPr>
                <w:rFonts w:ascii="Times New Roman" w:hAnsi="Times New Roman" w:cs="Times New Roman"/>
              </w:rPr>
              <w:t>: Продолжать учить Максима, Дашу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перебивать других детей, действовать по очереди.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МЕТОДИЧЕСКИЕ ПРИЁМЫ: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на внимание «Ты … возьми и нам покажи»;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Сл. игра «Что делают машины»; 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3.Физминутка;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Игра «Чего не стало?»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5.Чтение стихотворения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«Грузовик», беседа по стихотворению;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Рефлексия.</w:t>
            </w:r>
          </w:p>
          <w:p w:rsidR="00447036" w:rsidRDefault="00447036">
            <w:pPr>
              <w:pStyle w:val="a7"/>
              <w:ind w:left="34"/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«Комплексные занятия. ФГТ» стр.83,87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i/>
              </w:rPr>
              <w:t>Л. Смирнова «Развитие речи у детей 2-3 лет» стр.81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ФИЗИЧЕСКАЯ КУЛЬТУРА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плану инструктора ФК)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С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К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 К Т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М Ф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 Б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Ф С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 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УТРО: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тренняя гимнастика «Паровозик»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папку «Гимнастика»</w:t>
            </w:r>
          </w:p>
          <w:p w:rsidR="00447036" w:rsidRDefault="00447036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447036" w:rsidRDefault="00447036">
            <w:pPr>
              <w:pStyle w:val="a6"/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</w:rPr>
              <w:t>альчиковая игра с движением  «Машина» -</w:t>
            </w:r>
            <w:r>
              <w:t xml:space="preserve"> </w:t>
            </w:r>
            <w:r>
              <w:rPr>
                <w:sz w:val="27"/>
                <w:szCs w:val="27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Мы в машину сядем, -</w:t>
            </w:r>
            <w:r>
              <w:rPr>
                <w:rStyle w:val="apple-converted-space"/>
                <w:rFonts w:ascii="Times New Roman" w:hAnsi="Times New Roman" w:cs="Times New Roman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садятся на пол и кладут руки на колени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Заведём мотор. –</w:t>
            </w:r>
            <w:r>
              <w:rPr>
                <w:rStyle w:val="apple-converted-space"/>
                <w:rFonts w:ascii="Times New Roman" w:hAnsi="Times New Roman" w:cs="Times New Roman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вращают кулачками на уровне груди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овезёт машина нас - «держат и крутят» руль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</w:rPr>
              <w:br/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За большой забор! -</w:t>
            </w:r>
            <w:r>
              <w:rPr>
                <w:rStyle w:val="apple-converted-space"/>
                <w:rFonts w:ascii="Times New Roman" w:hAnsi="Times New Roman" w:cs="Times New Roman"/>
                <w:b/>
                <w:i/>
                <w:color w:val="17365D" w:themeColor="text2" w:themeShade="BF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color w:val="17365D" w:themeColor="text2" w:themeShade="BF"/>
                <w:shd w:val="clear" w:color="auto" w:fill="FFFFFF"/>
              </w:rPr>
              <w:t>поднимают руки вверх</w:t>
            </w:r>
          </w:p>
          <w:p w:rsidR="00447036" w:rsidRDefault="0044703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интерес к игре,  умение повторять движения вместе с воспитателем, сопровождая их чтением. 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Закреплять со Славяной, Дашей Х, Димой умение различать предметы по цвету.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«Воробышки и автомобиль» - воспитывать желание играть в подвижные игры вместе с другими детьми, упражнять в беге врассыпную, умении действовать по сигналу.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2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ВЕЧЕР: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гровая ритмическая гимнастика «</w:t>
            </w:r>
            <w:proofErr w:type="spellStart"/>
            <w:r>
              <w:rPr>
                <w:rFonts w:ascii="Times New Roman" w:hAnsi="Times New Roman" w:cs="Times New Roman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</w:rPr>
              <w:t>» - способствовать быстрому пробуждению, укреплению здоровья детей, развитию двигательной активности, упражнять в выполнении вместе с  воспитателем простейших движений  под ритмичную музыку.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00781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тоговое мероприятие по теме - р</w:t>
            </w:r>
            <w:r w:rsidR="00447036">
              <w:rPr>
                <w:rFonts w:ascii="Times New Roman" w:hAnsi="Times New Roman" w:cs="Times New Roman"/>
              </w:rPr>
              <w:t>звлечение «</w:t>
            </w:r>
            <w:r w:rsidR="00447036">
              <w:rPr>
                <w:rFonts w:ascii="Times New Roman" w:hAnsi="Times New Roman" w:cs="Times New Roman"/>
                <w:shd w:val="clear" w:color="auto" w:fill="FFFFFF"/>
              </w:rPr>
              <w:t xml:space="preserve">Как кот </w:t>
            </w:r>
            <w:proofErr w:type="spellStart"/>
            <w:r w:rsidR="00447036">
              <w:rPr>
                <w:rFonts w:ascii="Times New Roman" w:hAnsi="Times New Roman" w:cs="Times New Roman"/>
                <w:shd w:val="clear" w:color="auto" w:fill="FFFFFF"/>
              </w:rPr>
              <w:t>Мурзик</w:t>
            </w:r>
            <w:proofErr w:type="spellEnd"/>
            <w:r w:rsidR="00447036">
              <w:rPr>
                <w:rFonts w:ascii="Times New Roman" w:hAnsi="Times New Roman" w:cs="Times New Roman"/>
                <w:shd w:val="clear" w:color="auto" w:fill="FFFFFF"/>
              </w:rPr>
              <w:t xml:space="preserve"> познакомился с правилами дорожного движения</w:t>
            </w:r>
            <w:r w:rsidR="00447036">
              <w:rPr>
                <w:rFonts w:ascii="Times New Roman" w:hAnsi="Times New Roman" w:cs="Times New Roman"/>
              </w:rPr>
              <w:t>» –</w:t>
            </w:r>
            <w:r w:rsidR="00447036">
              <w:rPr>
                <w:rFonts w:ascii="Times New Roman" w:hAnsi="Times New Roman" w:cs="Times New Roman"/>
                <w:color w:val="555555"/>
              </w:rPr>
              <w:t xml:space="preserve"> </w:t>
            </w:r>
            <w:r w:rsidR="00447036">
              <w:rPr>
                <w:rFonts w:ascii="Times New Roman" w:hAnsi="Times New Roman" w:cs="Times New Roman"/>
              </w:rPr>
              <w:t>продолжать знакомить детей с элементарными правилами дорожного движения,</w:t>
            </w:r>
          </w:p>
          <w:p w:rsidR="00447036" w:rsidRDefault="0044703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развивать ловкость, внимание; обогащать словарный запас,</w:t>
            </w:r>
          </w:p>
          <w:p w:rsidR="00447036" w:rsidRDefault="0044703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грамотного пешехода. Создать хорошее настроение, положительный эмоциональный настрой.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</w:t>
            </w:r>
            <w:r>
              <w:rPr>
                <w:rFonts w:ascii="Times New Roman" w:hAnsi="Times New Roman" w:cs="Times New Roman"/>
              </w:rPr>
              <w:t>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игра «Чудесный мешочек»(транспорт) на активизацию словарного запаса и развитие памяти с Сашей, Андреем, Никитой. </w:t>
            </w:r>
          </w:p>
          <w:p w:rsidR="00447036" w:rsidRDefault="00447036" w:rsidP="00B44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ПРОГУЛКА:</w:t>
            </w:r>
            <w:r>
              <w:rPr>
                <w:rFonts w:ascii="Times New Roman" w:hAnsi="Times New Roman" w:cs="Times New Roman"/>
              </w:rPr>
              <w:t xml:space="preserve"> см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апку «Прогулки», 2 неделя , апрель.</w:t>
            </w:r>
          </w:p>
          <w:p w:rsidR="00447036" w:rsidRDefault="0044703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родолжать учить детей правильно держать ложку, есть аккуратно, наклоняясь над тарелкой, формировать навыки культурного поведения за столом. 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к стихотворению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«Грузовик»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«Собери колечки»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предметно-развивающей среды различными видами  игрушечных транспортных средств</w:t>
            </w: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  <w:p w:rsidR="00447036" w:rsidRDefault="00447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Артёма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>, Артёма М, Никиты</w:t>
            </w:r>
          </w:p>
          <w:p w:rsidR="00447036" w:rsidRDefault="0044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формировании у детей самостоятельности во время раздевания, одевания.</w:t>
            </w:r>
          </w:p>
        </w:tc>
      </w:tr>
    </w:tbl>
    <w:p w:rsidR="005A219D" w:rsidRDefault="005A219D"/>
    <w:sectPr w:rsidR="005A219D" w:rsidSect="00447036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icraC">
    <w:altName w:val="Arial"/>
    <w:panose1 w:val="00000000000000000000"/>
    <w:charset w:val="CC"/>
    <w:family w:val="modern"/>
    <w:notTrueType/>
    <w:pitch w:val="variable"/>
    <w:sig w:usb0="80000203" w:usb1="0000004A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ED4"/>
    <w:multiLevelType w:val="hybridMultilevel"/>
    <w:tmpl w:val="B9F80050"/>
    <w:lvl w:ilvl="0" w:tplc="58040D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30939"/>
    <w:multiLevelType w:val="hybridMultilevel"/>
    <w:tmpl w:val="48263862"/>
    <w:lvl w:ilvl="0" w:tplc="7B529610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83496"/>
    <w:multiLevelType w:val="hybridMultilevel"/>
    <w:tmpl w:val="EEEEDB72"/>
    <w:lvl w:ilvl="0" w:tplc="1F9E6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173FF"/>
    <w:multiLevelType w:val="hybridMultilevel"/>
    <w:tmpl w:val="38F6A478"/>
    <w:lvl w:ilvl="0" w:tplc="28607014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D56D8"/>
    <w:multiLevelType w:val="hybridMultilevel"/>
    <w:tmpl w:val="69A2DD92"/>
    <w:lvl w:ilvl="0" w:tplc="EACAE11A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036"/>
    <w:rsid w:val="0000781E"/>
    <w:rsid w:val="00447036"/>
    <w:rsid w:val="005A219D"/>
    <w:rsid w:val="00B44A56"/>
    <w:rsid w:val="00BA5E6D"/>
    <w:rsid w:val="00BD4A23"/>
    <w:rsid w:val="00D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1"/>
    <w:uiPriority w:val="99"/>
    <w:semiHidden/>
    <w:unhideWhenUsed/>
    <w:rsid w:val="00447036"/>
    <w:pPr>
      <w:spacing w:after="0" w:line="240" w:lineRule="auto"/>
      <w:ind w:right="51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0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4703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47036"/>
    <w:pPr>
      <w:ind w:left="720"/>
      <w:contextualSpacing/>
    </w:pPr>
  </w:style>
  <w:style w:type="paragraph" w:customStyle="1" w:styleId="Style11">
    <w:name w:val="Style11"/>
    <w:basedOn w:val="a"/>
    <w:uiPriority w:val="99"/>
    <w:rsid w:val="0044703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47036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447036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4470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4703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470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470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4703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47036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447036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7036"/>
    <w:pPr>
      <w:widowControl w:val="0"/>
      <w:autoSpaceDE w:val="0"/>
      <w:autoSpaceDN w:val="0"/>
      <w:adjustRightInd w:val="0"/>
      <w:spacing w:after="0" w:line="586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44703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470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4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447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470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44703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44">
    <w:name w:val="Font Style244"/>
    <w:basedOn w:val="a0"/>
    <w:uiPriority w:val="99"/>
    <w:rsid w:val="00447036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29">
    <w:name w:val="Font Style229"/>
    <w:basedOn w:val="a0"/>
    <w:uiPriority w:val="99"/>
    <w:rsid w:val="00447036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7036"/>
    <w:rPr>
      <w:rFonts w:ascii="Tahoma" w:eastAsia="Calibri" w:hAnsi="Tahoma" w:cs="Tahoma"/>
      <w:sz w:val="16"/>
      <w:szCs w:val="16"/>
    </w:rPr>
  </w:style>
  <w:style w:type="character" w:customStyle="1" w:styleId="FontStyle201">
    <w:name w:val="Font Style201"/>
    <w:basedOn w:val="a0"/>
    <w:uiPriority w:val="99"/>
    <w:rsid w:val="00447036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447036"/>
  </w:style>
  <w:style w:type="character" w:customStyle="1" w:styleId="FontStyle202">
    <w:name w:val="Font Style202"/>
    <w:basedOn w:val="a0"/>
    <w:uiPriority w:val="99"/>
    <w:rsid w:val="0044703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27">
    <w:name w:val="Font Style227"/>
    <w:basedOn w:val="a0"/>
    <w:uiPriority w:val="99"/>
    <w:rsid w:val="0044703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1">
    <w:name w:val="Font Style211"/>
    <w:basedOn w:val="a0"/>
    <w:uiPriority w:val="99"/>
    <w:rsid w:val="00447036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c0">
    <w:name w:val="c0"/>
    <w:basedOn w:val="a0"/>
    <w:rsid w:val="00447036"/>
  </w:style>
  <w:style w:type="table" w:styleId="a8">
    <w:name w:val="Table Grid"/>
    <w:basedOn w:val="a1"/>
    <w:uiPriority w:val="59"/>
    <w:rsid w:val="00447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4470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3430</Words>
  <Characters>19553</Characters>
  <Application>Microsoft Office Word</Application>
  <DocSecurity>0</DocSecurity>
  <Lines>162</Lines>
  <Paragraphs>45</Paragraphs>
  <ScaleCrop>false</ScaleCrop>
  <Company>Reanimator Extreme Edition</Company>
  <LinksUpToDate>false</LinksUpToDate>
  <CharactersWithSpaces>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Храбров</cp:lastModifiedBy>
  <cp:revision>3</cp:revision>
  <dcterms:created xsi:type="dcterms:W3CDTF">2014-03-01T16:07:00Z</dcterms:created>
  <dcterms:modified xsi:type="dcterms:W3CDTF">2014-04-17T13:18:00Z</dcterms:modified>
</cp:coreProperties>
</file>