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96" w:rsidRPr="00C26096" w:rsidRDefault="00C26096" w:rsidP="00C260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9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26096" w:rsidRPr="00C26096" w:rsidRDefault="00C26096" w:rsidP="00C260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96">
        <w:rPr>
          <w:rFonts w:ascii="Times New Roman" w:hAnsi="Times New Roman" w:cs="Times New Roman"/>
          <w:b/>
          <w:sz w:val="28"/>
          <w:szCs w:val="28"/>
        </w:rPr>
        <w:t>"Сюжетно-ролевая игра как форма познавательной деятельности детей средней группы"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Описание материала: Предлагаю вашему вниманию консультацию для родителей на тему "Сюжетно-ролевая игра как форма познавательной деятельности детей средней группы". Данная разработка будет полезна воспитателям и родителям.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Цель: Консультация для родителей по теме "Сюжетно-ролевая игра как форма познавательной деятельности детей средней группы".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Задачи: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1. Ознакомить родителей с особенностями сюжетно-ролевых игр;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2. Раскрыть родителям значимость закрепления результатов сюжетно-ролевых игр;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3. Стимулировать формирование ответственности родителей за всестороннее развитие ребёнка.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Ход консультации: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"Игра - это огромное светлое окно,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C2609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26096">
        <w:rPr>
          <w:rFonts w:ascii="Times New Roman" w:hAnsi="Times New Roman" w:cs="Times New Roman"/>
          <w:sz w:val="28"/>
          <w:szCs w:val="28"/>
        </w:rPr>
        <w:t xml:space="preserve"> в духовный мир ребенка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вливается живительный поток представлений,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понятий об окружающем мире. Игра - это искра, зажигающая огонек пытливости и любознательности".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- Сухомлинский В. А.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Как заметил выдающийся советский педагог-новатор Сухомлинский В. А., игра - это чрезвычайно важная деятельность во всестороннем развитии ребёнка. Именно благодаря ей дети получают первичные социально-коммуникативные навыки взаимодействия с окружающими их людьми. В этой связи стоит подчеркнуть, что именно от совокупной деятельности педагогов и родителей зависит эффективность усвоения этих способностей у детей дошкольного возраста. Совместный труд позволяет не только эффективно проводить сюжетно-ролевые игры, но и закреплять полученные </w:t>
      </w:r>
      <w:r w:rsidRPr="00C26096">
        <w:rPr>
          <w:rFonts w:ascii="Times New Roman" w:hAnsi="Times New Roman" w:cs="Times New Roman"/>
          <w:sz w:val="28"/>
          <w:szCs w:val="28"/>
        </w:rPr>
        <w:lastRenderedPageBreak/>
        <w:t xml:space="preserve">знания и навыки. Тем самым это помогает ребёнку быстрее и успешнее пройти процесс социализации в современном обществе.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>Для детей 4-5 лет игра является не просто досугом, но</w:t>
      </w:r>
      <w:r>
        <w:rPr>
          <w:rFonts w:ascii="Times New Roman" w:hAnsi="Times New Roman" w:cs="Times New Roman"/>
          <w:sz w:val="28"/>
          <w:szCs w:val="28"/>
        </w:rPr>
        <w:t xml:space="preserve"> и главным видом деятельности, в</w:t>
      </w:r>
      <w:bookmarkStart w:id="0" w:name="_GoBack"/>
      <w:bookmarkEnd w:id="0"/>
      <w:r w:rsidRPr="00C26096">
        <w:rPr>
          <w:rFonts w:ascii="Times New Roman" w:hAnsi="Times New Roman" w:cs="Times New Roman"/>
          <w:sz w:val="28"/>
          <w:szCs w:val="28"/>
        </w:rPr>
        <w:t xml:space="preserve"> процессе которой в ребёнке закладываются основы его характера, творческие, познавательные, социально-коммуникативные и иные навыки. </w:t>
      </w:r>
      <w:proofErr w:type="gramStart"/>
      <w:r w:rsidRPr="00C26096">
        <w:rPr>
          <w:rFonts w:ascii="Times New Roman" w:hAnsi="Times New Roman" w:cs="Times New Roman"/>
          <w:sz w:val="28"/>
          <w:szCs w:val="28"/>
        </w:rPr>
        <w:t>Именно поэтому так важно в этом возрасте уделять особое внимание ребёнку, чутко следить за его всестороннем развитием и при необходимости своевременно корректировать нежелательные отклонения.</w:t>
      </w:r>
      <w:proofErr w:type="gramEnd"/>
      <w:r w:rsidRPr="00C26096">
        <w:rPr>
          <w:rFonts w:ascii="Times New Roman" w:hAnsi="Times New Roman" w:cs="Times New Roman"/>
          <w:sz w:val="28"/>
          <w:szCs w:val="28"/>
        </w:rPr>
        <w:t xml:space="preserve"> То есть основная задача педагога и родителей заключается в том, чтобы совместными усилиями ненавязчиво направлять ребёнка в положительном направлении. В этом возрасте у ребёнка особенно проявляется интерес к подражанию деятельности взрослых, поэтому чрезвычайно необходимо подавать достойный пример своим детям, вредные привычки и прочие негативные последствия современных реалий необходимо срыть от </w:t>
      </w:r>
      <w:proofErr w:type="gramStart"/>
      <w:r w:rsidRPr="00C26096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6096">
        <w:rPr>
          <w:rFonts w:ascii="Times New Roman" w:hAnsi="Times New Roman" w:cs="Times New Roman"/>
          <w:sz w:val="28"/>
          <w:szCs w:val="28"/>
        </w:rPr>
        <w:t xml:space="preserve"> детей. Ребёнок должен развиваться в доброй, тёплой и полностью положительной атмосфере. В этом случае, дети, взрослея, будут стремиться к созданию подобной жизни, отметая все негативные тенденции 21 века. </w:t>
      </w:r>
    </w:p>
    <w:p w:rsidR="00C26096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Нельзя забывать о том, что в 4-5 лет дети как никогда любознательны, им интересно абсолютно всё. Задача педагога и родителей в том, чтобы поддерживать и преувеличивать этот интерес и ни в коем случае не подавлять его. Очевидна взаимосвязь - ребёнку необходимо знать всё, а родители и педагоги всячески стремятся к всестороннему развитию детей. Эти задачи можно и нужно соединить через проведение и закрепление итогов сюжетно-ролевых игр. В процессе которых, ребёнок постепенно начинает воспринимать себя как личность, учитывать интересы окружающих его людей, осознавать себя как неотъемлемую часть социума. В некоторой степени можно сказать так, в игре дети впервые в своей жизни начинают управлять собственными интеллектуальными и физическими силами. Также со временем формируется и чувство ответственности за свою деятельность, совершённые поступки и их последствия. Ребёнок начинает осознанно </w:t>
      </w:r>
      <w:r w:rsidRPr="00C26096">
        <w:rPr>
          <w:rFonts w:ascii="Times New Roman" w:hAnsi="Times New Roman" w:cs="Times New Roman"/>
          <w:sz w:val="28"/>
          <w:szCs w:val="28"/>
        </w:rPr>
        <w:lastRenderedPageBreak/>
        <w:t>избирать ту или иную роль в игре, применяя её затем и в повседневной жизни.</w:t>
      </w:r>
    </w:p>
    <w:p w:rsidR="00187633" w:rsidRPr="00C26096" w:rsidRDefault="00C26096" w:rsidP="00C26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96">
        <w:rPr>
          <w:rFonts w:ascii="Times New Roman" w:hAnsi="Times New Roman" w:cs="Times New Roman"/>
          <w:sz w:val="28"/>
          <w:szCs w:val="28"/>
        </w:rPr>
        <w:t xml:space="preserve">Сюжетно-ролевые игры позволяют ребёнку уточнить, углубить, расширить свои знания, развить себя как личность и приобрести первый опыт разнообразного взаимодействия с окружающими его людьми, как </w:t>
      </w:r>
      <w:proofErr w:type="gramStart"/>
      <w:r w:rsidRPr="00C260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6096">
        <w:rPr>
          <w:rFonts w:ascii="Times New Roman" w:hAnsi="Times New Roman" w:cs="Times New Roman"/>
          <w:sz w:val="28"/>
          <w:szCs w:val="28"/>
        </w:rPr>
        <w:t xml:space="preserve"> взрослыми, так и со своими сверстниками. Совместный труд воспитателей и родителей закрепляет положительные основы для дальнейшего всестороннего развития личности ребёнка.               </w:t>
      </w:r>
    </w:p>
    <w:sectPr w:rsidR="00187633" w:rsidRPr="00C2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C"/>
    <w:rsid w:val="00AA6B99"/>
    <w:rsid w:val="00C26096"/>
    <w:rsid w:val="00D9004C"/>
    <w:rsid w:val="00E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2015-11-15T21:25:00Z</dcterms:created>
  <dcterms:modified xsi:type="dcterms:W3CDTF">2015-11-15T21:26:00Z</dcterms:modified>
</cp:coreProperties>
</file>