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«Добрые друзья природы»</w:t>
      </w:r>
    </w:p>
    <w:p w:rsidR="00D25CBB" w:rsidRPr="00C8439E" w:rsidRDefault="00D25CBB" w:rsidP="00D25CBB">
      <w:pPr>
        <w:pStyle w:val="NoSpacing"/>
        <w:ind w:firstLine="709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 «От того, как прошло детство,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кто вёл ребёнка за руку в детстве,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что вошло в его разум и сердце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из окружающего мира - от этого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в решающей степени зависит,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каким человеком станет сегодняшний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малыш»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 xml:space="preserve">В. А. Сухомлинский. </w:t>
      </w:r>
    </w:p>
    <w:p w:rsidR="00D25CBB" w:rsidRPr="003B04A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В конце ХХ века на одно из первых по значимости мест выдвинулась проблема усиления экологической грамотности каждого жителя планеты ЗЕМЛЯ. Поскольку деятельность людей продолжает вносить изменения в окружающий мир, которые приводят к печальным последствиям, люди перестали «чувствовать» природу, забыли её законы , тем самым поставили под угрозу выживание человечества. Всё это диктует необходимость усиления внимания человека к природе на самой ранней стадии формирования личности, а это значит, что начинать экологическое воспитание детей нужно в раннем возрасте и в определённой среде, где ребёнок наблюдает за явлениями и событиями в природе, где ему помогают понять взаимосвязи в природе, он может задавать вопросы ей и получать на них ответы. </w:t>
      </w:r>
      <w:r w:rsidRPr="003B04AB">
        <w:rPr>
          <w:rFonts w:ascii="Times New Roman" w:hAnsi="Times New Roman"/>
          <w:sz w:val="28"/>
          <w:szCs w:val="28"/>
          <w:lang w:val="ru-RU" w:eastAsia="ru-RU"/>
        </w:rPr>
        <w:t xml:space="preserve">Одним из таких мест является дошкольное образовательное учреждение. 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Доктор биологических наук Т.В. Потапова предлагает несколько иной подход: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неразрушающего, созидательного обращения с ними и желания поступать именно так: щадящим и сберегающим образом». А так, так дети склоны копировать поведение взрослых, именно с них и нужно начинать экологическое воспитание. 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Поэтому в своей работе я использую самую близкую, значимую для ребёнка среду - это  его семью! В семейной  среде  ребенок, прежде всего, подражает родным, впитывает дух внутрисемейных отношений, поведения в обществе, и переносит его в свои отношения вне семьи. Я считаю, что наиболее эффективно нравственное воспитание и  формирование эмоциональных связей между детьми и взрослыми происходит в совместной деятельности, в которой возникают взаимоотношения сотрудничества. Исходя из всего выше сказанного,  у меня </w:t>
      </w:r>
      <w:r>
        <w:rPr>
          <w:rFonts w:ascii="Times New Roman" w:hAnsi="Times New Roman"/>
          <w:sz w:val="28"/>
          <w:szCs w:val="28"/>
          <w:lang w:val="ru-RU" w:eastAsia="ru-RU"/>
        </w:rPr>
        <w:t>возникла идея данного проекта.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Цель </w:t>
      </w: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проекта: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1. Способствовать формированию экологического сознания родителей, и д</w:t>
      </w:r>
      <w:r>
        <w:rPr>
          <w:rFonts w:ascii="Times New Roman" w:hAnsi="Times New Roman"/>
          <w:sz w:val="28"/>
          <w:szCs w:val="28"/>
          <w:lang w:val="ru-RU" w:eastAsia="ru-RU"/>
        </w:rPr>
        <w:t>етей в совместной деятельности.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2. Формирование на основе экологических знаний бережного и сози</w:t>
      </w:r>
      <w:r>
        <w:rPr>
          <w:rFonts w:ascii="Times New Roman" w:hAnsi="Times New Roman"/>
          <w:sz w:val="28"/>
          <w:szCs w:val="28"/>
          <w:lang w:val="ru-RU" w:eastAsia="ru-RU"/>
        </w:rPr>
        <w:t>дательного отношения к природе.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lastRenderedPageBreak/>
        <w:t>3. Укреплять сотрудничество педагогов и родителей в вопросе «экологическое воспитание детей».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Задачи проекта: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1. Создание условий в группе  для родителей и детей к формированию основ экологии и природопользования.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2. Расширение представлений родителей о том, что в природе всё взаимосвязано и нарушение одного звена в цепи может вызвать непоправимое.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3. Приобщение родителей к реальной жизнедеятельности детей в детском саду, в проц</w:t>
      </w:r>
      <w:r>
        <w:rPr>
          <w:rFonts w:ascii="Times New Roman" w:hAnsi="Times New Roman"/>
          <w:sz w:val="28"/>
          <w:szCs w:val="28"/>
          <w:lang w:val="ru-RU" w:eastAsia="ru-RU"/>
        </w:rPr>
        <w:t>ессе экологического воспитания.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4. Формирование элементарных умений предвидеть последствия некоторых своих действий по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отношению к окружающей среде. 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5. Вызвать желание оказать помощь в создании экологически благоприятной окружающей среды на территории детского сада, своей прид</w:t>
      </w:r>
      <w:r>
        <w:rPr>
          <w:rFonts w:ascii="Times New Roman" w:hAnsi="Times New Roman"/>
          <w:sz w:val="28"/>
          <w:szCs w:val="28"/>
          <w:lang w:val="ru-RU" w:eastAsia="ru-RU"/>
        </w:rPr>
        <w:t>омовой территории, микрорайона.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6. Повысить уровень экологической культуры и информированности родителей по проблеме рационального обращения с отходами.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Ожидаемые результаты: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1. Повышение уровня экологической культуры родителей (понимание того, что человек является частью природы и потому зависит от неё и биологически и духовно, а значит недостойно быть равнодушным к пробл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емам экологического характера. 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2. Непосредственное участие родителей в экологическом образовании детей, на приме</w:t>
      </w:r>
      <w:r>
        <w:rPr>
          <w:rFonts w:ascii="Times New Roman" w:hAnsi="Times New Roman"/>
          <w:sz w:val="28"/>
          <w:szCs w:val="28"/>
          <w:lang w:val="ru-RU" w:eastAsia="ru-RU"/>
        </w:rPr>
        <w:t>ре своих собственных поступков.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3. Активное участие родителей и детей в организации различных экологических мероприятиях.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Возможные риски: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- не понимание родителями актуальности проблемы </w:t>
      </w:r>
      <w:r>
        <w:rPr>
          <w:rFonts w:ascii="Times New Roman" w:hAnsi="Times New Roman"/>
          <w:sz w:val="28"/>
          <w:szCs w:val="28"/>
          <w:lang w:val="ru-RU" w:eastAsia="ru-RU"/>
        </w:rPr>
        <w:t>экологического воспитания детей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не заинтере</w:t>
      </w:r>
      <w:r>
        <w:rPr>
          <w:rFonts w:ascii="Times New Roman" w:hAnsi="Times New Roman"/>
          <w:sz w:val="28"/>
          <w:szCs w:val="28"/>
          <w:lang w:val="ru-RU" w:eastAsia="ru-RU"/>
        </w:rPr>
        <w:t>сованность в реализации проекта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не усвоение детьми материала.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Пути преодоления рисков: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индивидуальные и подгрупповые беседы 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родителями о воспитании детей.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организация круглого стола по проблемн</w:t>
      </w:r>
      <w:r>
        <w:rPr>
          <w:rFonts w:ascii="Times New Roman" w:hAnsi="Times New Roman"/>
          <w:sz w:val="28"/>
          <w:szCs w:val="28"/>
          <w:lang w:val="ru-RU" w:eastAsia="ru-RU"/>
        </w:rPr>
        <w:t>ым вопросам в воспитании детей.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тренинг для р</w:t>
      </w:r>
      <w:r>
        <w:rPr>
          <w:rFonts w:ascii="Times New Roman" w:hAnsi="Times New Roman"/>
          <w:sz w:val="28"/>
          <w:szCs w:val="28"/>
          <w:lang w:val="ru-RU" w:eastAsia="ru-RU"/>
        </w:rPr>
        <w:t>одителей «Знаю ли я свой край?».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индивидуальные поручения родителям по созданию рефератов «Комнатные расте</w:t>
      </w:r>
      <w:r>
        <w:rPr>
          <w:rFonts w:ascii="Times New Roman" w:hAnsi="Times New Roman"/>
          <w:sz w:val="28"/>
          <w:szCs w:val="28"/>
          <w:lang w:val="ru-RU" w:eastAsia="ru-RU"/>
        </w:rPr>
        <w:t>ния», « Родничок, ручеёк, река».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провед</w:t>
      </w:r>
      <w:r>
        <w:rPr>
          <w:rFonts w:ascii="Times New Roman" w:hAnsi="Times New Roman"/>
          <w:sz w:val="28"/>
          <w:szCs w:val="28"/>
          <w:lang w:val="ru-RU" w:eastAsia="ru-RU"/>
        </w:rPr>
        <w:t>ение дидактических игр с детьми.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>беседы с детьми по вопросам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охраны природы.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B04AB">
        <w:rPr>
          <w:rFonts w:ascii="Times New Roman" w:hAnsi="Times New Roman"/>
          <w:b/>
          <w:sz w:val="28"/>
          <w:szCs w:val="28"/>
          <w:lang w:val="ru-RU" w:eastAsia="ru-RU"/>
        </w:rPr>
        <w:t xml:space="preserve">Перспективный план по реализации проекта: 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eastAsia="ru-RU"/>
        </w:rPr>
        <w:lastRenderedPageBreak/>
        <w:t>Этап. Информационный.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023"/>
        <w:gridCol w:w="2191"/>
        <w:gridCol w:w="2542"/>
      </w:tblGrid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Анкетирование родителей с целью выявления знаний об экологическом воспитании детей дошкольного возраста.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Воспитатель 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Подготовка наглядного материала для просвещения родителей, в папки – передвижки. </w:t>
            </w:r>
            <w:r w:rsidRPr="00C8439E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перспективного плана работы с родителями и воспитанниками.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Воспитатель </w:t>
            </w:r>
          </w:p>
        </w:tc>
      </w:tr>
    </w:tbl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eastAsia="ru-RU"/>
        </w:rPr>
        <w:t>Этап. Практический.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053"/>
        <w:gridCol w:w="2260"/>
        <w:gridCol w:w="2450"/>
      </w:tblGrid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eastAsia="ru-RU"/>
              </w:rPr>
              <w:t>Акция «Чистая планета»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родители,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Совместная творческая деятельность родителей и детей в создании макетов </w:t>
            </w: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«Каким я хочу видеть прогулочный участок в детском саду или около дома».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Июнь – сентябрь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родители,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совместно с родителями праздников, развлечений, выставок на экологическую тему.</w:t>
            </w:r>
          </w:p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Октябрь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музыкальный руководитель,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Создан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ие лаборатории природы в группе</w:t>
            </w: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: подб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 исследовательского материала</w:t>
            </w: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развивающих игр, энциклопедий, разработка экологических знаков.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Ноябрь - декабрь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родители,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Изготовление силами родителей «паспортов» животных, гербария растений Самарского края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родители,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Акция: «Столовая для пернатых»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Февраль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родители,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«Огород на окошке»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Март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Воспитатель, родители, дети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Акция: «Капелька воды»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Апрель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Воспитатели </w:t>
            </w:r>
          </w:p>
        </w:tc>
      </w:tr>
      <w:tr w:rsidR="00D25CBB" w:rsidRPr="00C8439E" w:rsidTr="00D455D9">
        <w:tc>
          <w:tcPr>
            <w:tcW w:w="67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665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«Деревья нашего участка»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Май </w:t>
            </w:r>
          </w:p>
        </w:tc>
        <w:tc>
          <w:tcPr>
            <w:tcW w:w="2671" w:type="dxa"/>
          </w:tcPr>
          <w:p w:rsidR="00D25CBB" w:rsidRPr="00C8439E" w:rsidRDefault="00D25CBB" w:rsidP="00D455D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843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Воспитатели, родители. дети</w:t>
            </w:r>
          </w:p>
        </w:tc>
      </w:tr>
    </w:tbl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При создании проекта учитывались педагогические принципы: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lastRenderedPageBreak/>
        <w:t>- возрастные особенности де</w:t>
      </w:r>
      <w:r>
        <w:rPr>
          <w:rFonts w:ascii="Times New Roman" w:hAnsi="Times New Roman"/>
          <w:sz w:val="28"/>
          <w:szCs w:val="28"/>
          <w:lang w:val="ru-RU" w:eastAsia="ru-RU"/>
        </w:rPr>
        <w:t>тей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доступность для поним</w:t>
      </w:r>
      <w:r>
        <w:rPr>
          <w:rFonts w:ascii="Times New Roman" w:hAnsi="Times New Roman"/>
          <w:sz w:val="28"/>
          <w:szCs w:val="28"/>
          <w:lang w:val="ru-RU" w:eastAsia="ru-RU"/>
        </w:rPr>
        <w:t>ания, как детям, так и взрослым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наглядность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сезонность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последовательность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Реализация проекта.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В начале работы, по воплощению в жизнь проекта, было проведено анкетирование родителей. В результате выяснилось, что из 100% только 40% родителей чётко ответили на вопросы по содержанию экологии и экологического воспитания детей. А значит надо начинать с экологической грамотности взрослых. Одной из доступных форм просвещения в детском саду являются папки передвижки, в которых представлен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материал на темы: « Игры с детьми по экологии», «Экологическое воспитание в семье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>». Материал меняется по ходу реализации проекта. Мною  были подобраны книги для мини-библиотеки, проведены «круглые столы». В процессе обсуждения за «круглым столом» данной темы с инициативной группой родителей, пришли к выводу, что это очень важно и необходимо заинтересовать остальных родителей в экологическом воспитании детей.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Следующим шагом к намеченной цели - родительское собрание, с презентацией, на котором, ими были озвучены цели и задачи данного проекта. Заинтересованность родителей и детей проявилась в создании и разработке: 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u w:val="single"/>
          <w:lang w:val="ru-RU" w:eastAsia="ru-RU"/>
        </w:rPr>
        <w:t>макетов прогулочных участков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u w:val="single"/>
          <w:lang w:val="ru-RU" w:eastAsia="ru-RU"/>
        </w:rPr>
        <w:t>изготовление кормушек для птиц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оформление выставок детских рисунков на темы: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«Наши питомцы»,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 xml:space="preserve">«Жизнь в лесу», «Первоцветы», </w:t>
      </w:r>
      <w:r w:rsidRPr="00C8439E">
        <w:rPr>
          <w:rFonts w:ascii="Times New Roman" w:hAnsi="Times New Roman"/>
          <w:sz w:val="28"/>
          <w:szCs w:val="28"/>
          <w:u w:val="single"/>
          <w:lang w:val="ru-RU" w:eastAsia="ru-RU"/>
        </w:rPr>
        <w:t>совместные поделки, родителей и детей из бросового материала.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ауди и видеотеки со звуками,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>и жизнью обитателей леса, экологическими проблемами (наводнение, пожары в лесах, задымление).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Как доказано психологами для детей первых семи лет жизни характерны наглядно-образное и наглядно-действенное мышление, таким образом, дети должны усваивать сведения не вербальным, а наглядным методом. Этот метод даёт возможность ребёнку самостоятельно обнаруживать законы природы. Во время наблюдений и экспериментов у ребёнка активизируются мыслительные процессы, развивается речь, обогащается память. Следствием этого является накопление фонда умственных приёмов и операций. Поэтому совместными усилиями, родителей и педагогов была создана: - </w:t>
      </w:r>
      <w:r w:rsidRPr="00C8439E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лаборатория неживой природы под названием «Хочу всё знать!»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в которой дети с удовольствием играют в «исследователей». Узнают, что вода удивительное вещество (может быть и прозрачной и цветной, принимать форму того сосуда в котором находится), песок в сухом состоянии сыпучий, а из влажного можно лепить, камень тонет, лист дерева имеет прожилки и многое, многое другое, а родители пополняют материал, и радуются новым открытиям детей. 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Для создания атмосферы взаимопонимания, радости и веселья проводились досуги, развлечения с экологической тематикой. Чтобы эти мероприятия были востребованы, был разработан алгоритм подготовки: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lastRenderedPageBreak/>
        <w:t>определение темы и цели мероприятия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разработка сценария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распределение ролей взрослых (родителей)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изготовление пригласительных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изготовление атрибутов и плакатов 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Анализ совместной с родителями деятельности и результаты.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Таким образом, проводимая работа позволила повысить компетентность и заинтерес</w:t>
      </w:r>
      <w:r>
        <w:rPr>
          <w:rFonts w:ascii="Times New Roman" w:hAnsi="Times New Roman"/>
          <w:sz w:val="28"/>
          <w:szCs w:val="28"/>
          <w:lang w:val="ru-RU" w:eastAsia="ru-RU"/>
        </w:rPr>
        <w:t>ованность родителей в вопросах: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экологии и э</w:t>
      </w:r>
      <w:r>
        <w:rPr>
          <w:rFonts w:ascii="Times New Roman" w:hAnsi="Times New Roman"/>
          <w:sz w:val="28"/>
          <w:szCs w:val="28"/>
          <w:lang w:val="ru-RU" w:eastAsia="ru-RU"/>
        </w:rPr>
        <w:t>кологического воспитания детей;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вз</w:t>
      </w:r>
      <w:r>
        <w:rPr>
          <w:rFonts w:ascii="Times New Roman" w:hAnsi="Times New Roman"/>
          <w:sz w:val="28"/>
          <w:szCs w:val="28"/>
          <w:lang w:val="ru-RU" w:eastAsia="ru-RU"/>
        </w:rPr>
        <w:t>аимоотношений детей и взрослых;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вовлечение родителей в воспитательно-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образовательный процесс с целью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>улучшения эмоционального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самочувствия детей, обогащения 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t>воспитательного опыта.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b/>
          <w:sz w:val="28"/>
          <w:szCs w:val="28"/>
          <w:lang w:val="ru-RU" w:eastAsia="ru-RU"/>
        </w:rPr>
        <w:t>Перспектива развития.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Наш проект успешно реализуется, а главное это направление имеет перспективу дальнейшего развити</w:t>
      </w:r>
      <w:r>
        <w:rPr>
          <w:rFonts w:ascii="Times New Roman" w:hAnsi="Times New Roman"/>
          <w:sz w:val="28"/>
          <w:szCs w:val="28"/>
          <w:lang w:val="ru-RU" w:eastAsia="ru-RU"/>
        </w:rPr>
        <w:t>я: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оформление «Альпийской горки»;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создание «Метеоплощадки»;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>- продолжение обустройства уголков леса, экологической тропы.</w:t>
      </w:r>
      <w:r w:rsidRPr="00C8439E">
        <w:rPr>
          <w:rFonts w:ascii="Times New Roman" w:hAnsi="Times New Roman"/>
          <w:sz w:val="28"/>
          <w:szCs w:val="28"/>
          <w:lang w:val="ru-RU" w:eastAsia="ru-RU"/>
        </w:rPr>
        <w:br/>
        <w:t>Родители и дети заинтересовал</w:t>
      </w:r>
      <w:r>
        <w:rPr>
          <w:rFonts w:ascii="Times New Roman" w:hAnsi="Times New Roman"/>
          <w:sz w:val="28"/>
          <w:szCs w:val="28"/>
          <w:lang w:val="ru-RU" w:eastAsia="ru-RU"/>
        </w:rPr>
        <w:t>ись разработкой новых проектов: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«Вода - кровь земли»;</w:t>
      </w:r>
    </w:p>
    <w:p w:rsidR="00D25CBB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«Чудо - растения»;</w:t>
      </w:r>
    </w:p>
    <w:p w:rsidR="00D25CBB" w:rsidRPr="00C8439E" w:rsidRDefault="00D25CBB" w:rsidP="00D25CB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439E">
        <w:rPr>
          <w:rFonts w:ascii="Times New Roman" w:hAnsi="Times New Roman"/>
          <w:sz w:val="28"/>
          <w:szCs w:val="28"/>
          <w:lang w:val="ru-RU" w:eastAsia="ru-RU"/>
        </w:rPr>
        <w:t xml:space="preserve">- «Что такое быть здоровым?!» </w:t>
      </w:r>
    </w:p>
    <w:p w:rsidR="00747530" w:rsidRDefault="00747530">
      <w:bookmarkStart w:id="0" w:name="_GoBack"/>
      <w:bookmarkEnd w:id="0"/>
    </w:p>
    <w:sectPr w:rsidR="0074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B"/>
    <w:rsid w:val="00001B7B"/>
    <w:rsid w:val="00747530"/>
    <w:rsid w:val="00D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9EEC-88FF-4578-99FC-2F901CD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B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link w:val="NoSpacingChar"/>
    <w:uiPriority w:val="1"/>
    <w:qFormat/>
    <w:rsid w:val="00D25CBB"/>
    <w:pPr>
      <w:ind w:firstLine="0"/>
    </w:pPr>
  </w:style>
  <w:style w:type="character" w:customStyle="1" w:styleId="NoSpacingChar">
    <w:name w:val="No Spacing Char"/>
    <w:basedOn w:val="a0"/>
    <w:link w:val="NoSpacing"/>
    <w:uiPriority w:val="1"/>
    <w:locked/>
    <w:rsid w:val="00D25CB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8034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2015-11-17T10:26:00Z</dcterms:created>
  <dcterms:modified xsi:type="dcterms:W3CDTF">2015-11-17T10:26:00Z</dcterms:modified>
</cp:coreProperties>
</file>