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6C7" w:rsidRDefault="00EA16C7">
      <w:pPr>
        <w:rPr>
          <w:rFonts w:ascii="Monotype Corsiva" w:hAnsi="Monotype Corsiva" w:cs="Times New Roman"/>
          <w:sz w:val="36"/>
          <w:szCs w:val="36"/>
        </w:rPr>
      </w:pPr>
    </w:p>
    <w:p w:rsidR="00E11BBC" w:rsidRDefault="00E11BBC" w:rsidP="00EA16C7">
      <w:pPr>
        <w:jc w:val="center"/>
        <w:rPr>
          <w:rFonts w:ascii="Monotype Corsiva" w:hAnsi="Monotype Corsiva" w:cs="Times New Roman"/>
          <w:sz w:val="36"/>
          <w:szCs w:val="36"/>
        </w:rPr>
      </w:pPr>
    </w:p>
    <w:p w:rsidR="00E11BBC" w:rsidRDefault="00E11BBC" w:rsidP="00EA16C7">
      <w:pPr>
        <w:jc w:val="center"/>
        <w:rPr>
          <w:rFonts w:ascii="Monotype Corsiva" w:hAnsi="Monotype Corsiva" w:cs="Times New Roman"/>
          <w:sz w:val="36"/>
          <w:szCs w:val="36"/>
        </w:rPr>
      </w:pPr>
    </w:p>
    <w:p w:rsidR="00E11BBC" w:rsidRDefault="00E11BBC" w:rsidP="00EA16C7">
      <w:pPr>
        <w:jc w:val="center"/>
        <w:rPr>
          <w:rFonts w:ascii="Monotype Corsiva" w:hAnsi="Monotype Corsiva" w:cs="Times New Roman"/>
          <w:sz w:val="36"/>
          <w:szCs w:val="36"/>
        </w:rPr>
      </w:pPr>
    </w:p>
    <w:p w:rsidR="00E11BBC" w:rsidRDefault="00E11BBC" w:rsidP="00EA16C7">
      <w:pPr>
        <w:jc w:val="center"/>
        <w:rPr>
          <w:rFonts w:ascii="Monotype Corsiva" w:hAnsi="Monotype Corsiva" w:cs="Times New Roman"/>
          <w:sz w:val="36"/>
          <w:szCs w:val="36"/>
        </w:rPr>
      </w:pPr>
    </w:p>
    <w:p w:rsidR="00EA16C7" w:rsidRDefault="00EA16C7" w:rsidP="005252F2">
      <w:pPr>
        <w:spacing w:after="0"/>
        <w:jc w:val="center"/>
        <w:rPr>
          <w:rFonts w:ascii="Monotype Corsiva" w:hAnsi="Monotype Corsiva" w:cs="Times New Roman"/>
          <w:sz w:val="36"/>
          <w:szCs w:val="36"/>
        </w:rPr>
      </w:pPr>
      <w:r>
        <w:rPr>
          <w:rFonts w:ascii="Monotype Corsiva" w:hAnsi="Monotype Corsiva" w:cs="Times New Roman"/>
          <w:sz w:val="36"/>
          <w:szCs w:val="36"/>
        </w:rPr>
        <w:t xml:space="preserve">МБДОУ  №12 «Ладушка» </w:t>
      </w:r>
      <w:proofErr w:type="gramStart"/>
      <w:r>
        <w:rPr>
          <w:rFonts w:ascii="Monotype Corsiva" w:hAnsi="Monotype Corsiva" w:cs="Times New Roman"/>
          <w:sz w:val="36"/>
          <w:szCs w:val="36"/>
        </w:rPr>
        <w:t>г</w:t>
      </w:r>
      <w:proofErr w:type="gramEnd"/>
      <w:r>
        <w:rPr>
          <w:rFonts w:ascii="Monotype Corsiva" w:hAnsi="Monotype Corsiva" w:cs="Times New Roman"/>
          <w:sz w:val="36"/>
          <w:szCs w:val="36"/>
        </w:rPr>
        <w:t>. Тихорецка</w:t>
      </w:r>
    </w:p>
    <w:p w:rsidR="00EA16C7" w:rsidRDefault="00EA16C7" w:rsidP="005252F2">
      <w:pPr>
        <w:spacing w:after="0"/>
        <w:jc w:val="center"/>
        <w:rPr>
          <w:rFonts w:ascii="Monotype Corsiva" w:hAnsi="Monotype Corsiva" w:cs="Times New Roman"/>
          <w:sz w:val="36"/>
          <w:szCs w:val="36"/>
        </w:rPr>
      </w:pPr>
      <w:r>
        <w:rPr>
          <w:rFonts w:ascii="Monotype Corsiva" w:hAnsi="Monotype Corsiva" w:cs="Times New Roman"/>
          <w:sz w:val="36"/>
          <w:szCs w:val="36"/>
        </w:rPr>
        <w:t xml:space="preserve">Группа  </w:t>
      </w:r>
      <w:r w:rsidR="00E11BBC">
        <w:rPr>
          <w:rFonts w:ascii="Monotype Corsiva" w:hAnsi="Monotype Corsiva" w:cs="Times New Roman"/>
          <w:sz w:val="36"/>
          <w:szCs w:val="36"/>
        </w:rPr>
        <w:t>№4 «Радуга»</w:t>
      </w:r>
    </w:p>
    <w:p w:rsidR="00EA16C7" w:rsidRDefault="00EA16C7" w:rsidP="005252F2">
      <w:pPr>
        <w:spacing w:after="0"/>
        <w:jc w:val="center"/>
        <w:rPr>
          <w:rFonts w:ascii="Monotype Corsiva" w:hAnsi="Monotype Corsiva" w:cs="Times New Roman"/>
          <w:sz w:val="36"/>
          <w:szCs w:val="36"/>
        </w:rPr>
      </w:pPr>
      <w:r>
        <w:rPr>
          <w:rFonts w:ascii="Monotype Corsiva" w:hAnsi="Monotype Corsiva" w:cs="Times New Roman"/>
          <w:sz w:val="36"/>
          <w:szCs w:val="36"/>
        </w:rPr>
        <w:t>Воспитатели:</w:t>
      </w:r>
    </w:p>
    <w:p w:rsidR="00EA16C7" w:rsidRDefault="00EA16C7" w:rsidP="005252F2">
      <w:pPr>
        <w:spacing w:after="0"/>
        <w:jc w:val="center"/>
        <w:rPr>
          <w:rFonts w:ascii="Monotype Corsiva" w:hAnsi="Monotype Corsiva" w:cs="Times New Roman"/>
          <w:sz w:val="36"/>
          <w:szCs w:val="36"/>
        </w:rPr>
      </w:pPr>
      <w:r>
        <w:rPr>
          <w:rFonts w:ascii="Monotype Corsiva" w:hAnsi="Monotype Corsiva" w:cs="Times New Roman"/>
          <w:sz w:val="36"/>
          <w:szCs w:val="36"/>
        </w:rPr>
        <w:t>Бейко О.Н.</w:t>
      </w:r>
    </w:p>
    <w:p w:rsidR="007D7B98" w:rsidRDefault="007D7B98" w:rsidP="00EA16C7">
      <w:pPr>
        <w:jc w:val="center"/>
        <w:rPr>
          <w:rFonts w:ascii="Monotype Corsiva" w:hAnsi="Monotype Corsiva" w:cs="Times New Roman"/>
          <w:sz w:val="36"/>
          <w:szCs w:val="36"/>
        </w:rPr>
      </w:pPr>
    </w:p>
    <w:p w:rsidR="007D7B98" w:rsidRPr="00EA16C7" w:rsidRDefault="007D7B98" w:rsidP="00EA16C7">
      <w:pPr>
        <w:jc w:val="center"/>
        <w:rPr>
          <w:rFonts w:ascii="Monotype Corsiva" w:hAnsi="Monotype Corsiva" w:cs="Times New Roman"/>
          <w:sz w:val="36"/>
          <w:szCs w:val="36"/>
        </w:rPr>
      </w:pPr>
    </w:p>
    <w:p w:rsidR="00CE1251" w:rsidRPr="00E11BBC" w:rsidRDefault="00F32983">
      <w:pPr>
        <w:rPr>
          <w:rFonts w:ascii="Times New Roman" w:hAnsi="Times New Roman" w:cs="Times New Roman"/>
          <w:sz w:val="28"/>
          <w:szCs w:val="28"/>
        </w:rPr>
      </w:pPr>
      <w:r>
        <w:rPr>
          <w:noProof/>
          <w:lang w:eastAsia="ru-RU"/>
        </w:rPr>
        <w:lastRenderedPageBreak/>
        <w:drawing>
          <wp:inline distT="0" distB="0" distL="0" distR="0">
            <wp:extent cx="2933700" cy="588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933700" cy="5886450"/>
                    </a:xfrm>
                    <a:prstGeom prst="rect">
                      <a:avLst/>
                    </a:prstGeom>
                  </pic:spPr>
                </pic:pic>
              </a:graphicData>
            </a:graphic>
          </wp:inline>
        </w:drawing>
      </w:r>
      <w:bookmarkStart w:id="0" w:name="_GoBack"/>
      <w:bookmarkEnd w:id="0"/>
    </w:p>
    <w:p w:rsidR="00EA16C7" w:rsidRDefault="00EA16C7">
      <w:pPr>
        <w:rPr>
          <w:rFonts w:ascii="Monotype Corsiva" w:hAnsi="Monotype Corsiva" w:cs="Times New Roman"/>
          <w:sz w:val="100"/>
          <w:szCs w:val="100"/>
        </w:rPr>
      </w:pPr>
      <w:r w:rsidRPr="00EA16C7">
        <w:rPr>
          <w:rFonts w:ascii="Monotype Corsiva" w:hAnsi="Monotype Corsiva" w:cs="Times New Roman"/>
          <w:sz w:val="100"/>
          <w:szCs w:val="100"/>
        </w:rPr>
        <w:lastRenderedPageBreak/>
        <w:t>Педагоги и психологи о воспитании детей.</w:t>
      </w:r>
    </w:p>
    <w:p w:rsidR="00E11BBC" w:rsidRPr="005252F2" w:rsidRDefault="00EA16C7" w:rsidP="00180C13">
      <w:pPr>
        <w:jc w:val="center"/>
        <w:rPr>
          <w:rFonts w:ascii="Monotype Corsiva" w:hAnsi="Monotype Corsiva" w:cs="Times New Roman"/>
          <w:sz w:val="36"/>
          <w:szCs w:val="36"/>
        </w:rPr>
      </w:pPr>
      <w:r>
        <w:rPr>
          <w:rFonts w:ascii="Monotype Corsiva" w:hAnsi="Monotype Corsiva" w:cs="Times New Roman"/>
          <w:noProof/>
          <w:sz w:val="100"/>
          <w:szCs w:val="100"/>
          <w:lang w:eastAsia="ru-RU"/>
        </w:rPr>
        <w:drawing>
          <wp:inline distT="0" distB="0" distL="0" distR="0">
            <wp:extent cx="2781300" cy="1838325"/>
            <wp:effectExtent l="0" t="0" r="0" b="9525"/>
            <wp:docPr id="2" name="Рисунок 2" descr="C:\Program Files\Microsoft Office\MEDIA\CAGCAT10\j028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8491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838325"/>
                    </a:xfrm>
                    <a:prstGeom prst="rect">
                      <a:avLst/>
                    </a:prstGeom>
                    <a:noFill/>
                    <a:ln>
                      <a:noFill/>
                    </a:ln>
                  </pic:spPr>
                </pic:pic>
              </a:graphicData>
            </a:graphic>
          </wp:inline>
        </w:drawing>
      </w:r>
    </w:p>
    <w:p w:rsidR="00180C13" w:rsidRDefault="00180C13" w:rsidP="00EA16C7">
      <w:pPr>
        <w:spacing w:after="0"/>
        <w:rPr>
          <w:rFonts w:ascii="Monotype Corsiva" w:hAnsi="Monotype Corsiva" w:cs="Times New Roman"/>
          <w:sz w:val="56"/>
          <w:szCs w:val="56"/>
        </w:rPr>
      </w:pPr>
    </w:p>
    <w:p w:rsidR="00180C13" w:rsidRDefault="00180C13" w:rsidP="00EA16C7">
      <w:pPr>
        <w:spacing w:after="0"/>
        <w:rPr>
          <w:rFonts w:ascii="Monotype Corsiva" w:hAnsi="Monotype Corsiva" w:cs="Times New Roman"/>
          <w:sz w:val="56"/>
          <w:szCs w:val="56"/>
        </w:rPr>
      </w:pPr>
    </w:p>
    <w:p w:rsidR="00EA16C7" w:rsidRPr="00CE1251" w:rsidRDefault="00EA16C7" w:rsidP="00EA16C7">
      <w:pPr>
        <w:spacing w:after="0"/>
        <w:rPr>
          <w:rFonts w:ascii="Monotype Corsiva" w:hAnsi="Monotype Corsiva" w:cs="Times New Roman"/>
          <w:sz w:val="56"/>
          <w:szCs w:val="56"/>
        </w:rPr>
      </w:pPr>
      <w:r w:rsidRPr="00CE1251">
        <w:rPr>
          <w:rFonts w:ascii="Monotype Corsiva" w:hAnsi="Monotype Corsiva" w:cs="Times New Roman"/>
          <w:sz w:val="56"/>
          <w:szCs w:val="56"/>
        </w:rPr>
        <w:lastRenderedPageBreak/>
        <w:t>А.С. Макаренко</w:t>
      </w:r>
    </w:p>
    <w:p w:rsidR="005E0C99" w:rsidRDefault="00EA16C7" w:rsidP="00EA16C7">
      <w:pPr>
        <w:spacing w:after="0"/>
        <w:jc w:val="center"/>
        <w:rPr>
          <w:rFonts w:ascii="Monotype Corsiva" w:hAnsi="Monotype Corsiva" w:cs="Times New Roman"/>
          <w:sz w:val="28"/>
          <w:szCs w:val="28"/>
        </w:rPr>
      </w:pPr>
      <w:r w:rsidRPr="00EA16C7">
        <w:rPr>
          <w:rFonts w:ascii="Monotype Corsiva" w:hAnsi="Monotype Corsiva" w:cs="Times New Roman"/>
          <w:sz w:val="28"/>
          <w:szCs w:val="28"/>
        </w:rPr>
        <w:t>(«Лекции о воспитании детей»)</w:t>
      </w:r>
    </w:p>
    <w:p w:rsidR="00EA16C7" w:rsidRPr="00EA16C7" w:rsidRDefault="00EA16C7" w:rsidP="00EA16C7">
      <w:pPr>
        <w:spacing w:after="0"/>
        <w:jc w:val="center"/>
        <w:rPr>
          <w:rFonts w:ascii="Monotype Corsiva" w:hAnsi="Monotype Corsiva" w:cs="Times New Roman"/>
          <w:sz w:val="28"/>
          <w:szCs w:val="28"/>
        </w:rPr>
      </w:pPr>
    </w:p>
    <w:p w:rsidR="00E11BBC" w:rsidRPr="00E11BBC" w:rsidRDefault="00EA16C7" w:rsidP="00E11BBC">
      <w:pPr>
        <w:spacing w:line="360" w:lineRule="auto"/>
        <w:jc w:val="both"/>
        <w:rPr>
          <w:rFonts w:ascii="Monotype Corsiva" w:hAnsi="Monotype Corsiva" w:cs="Times New Roman"/>
          <w:sz w:val="32"/>
          <w:szCs w:val="32"/>
        </w:rPr>
      </w:pPr>
      <w:r w:rsidRPr="00EA16C7">
        <w:rPr>
          <w:rFonts w:ascii="Monotype Corsiva" w:hAnsi="Monotype Corsiva" w:cs="Times New Roman"/>
          <w:sz w:val="32"/>
          <w:szCs w:val="32"/>
        </w:rPr>
        <w:t xml:space="preserve"> «Ваше собственное поведение – решающая вещь. Не думайте, что вы воспитываете ребёнка только тогда, когда с ним разговариваете или поучаете его, или приказываете ему. Вы воспитываете его в каждый момент вашей  жизни, даже тогда, когда вас нет дома. Как вы одеваетесь, как вы разговариваете с другими людьми и о других людях, как вы </w:t>
      </w:r>
      <w:proofErr w:type="gramStart"/>
      <w:r w:rsidRPr="00EA16C7">
        <w:rPr>
          <w:rFonts w:ascii="Monotype Corsiva" w:hAnsi="Monotype Corsiva" w:cs="Times New Roman"/>
          <w:sz w:val="32"/>
          <w:szCs w:val="32"/>
        </w:rPr>
        <w:t>радуетесь</w:t>
      </w:r>
      <w:proofErr w:type="gramEnd"/>
      <w:r w:rsidRPr="00EA16C7">
        <w:rPr>
          <w:rFonts w:ascii="Monotype Corsiva" w:hAnsi="Monotype Corsiva" w:cs="Times New Roman"/>
          <w:sz w:val="32"/>
          <w:szCs w:val="32"/>
        </w:rPr>
        <w:t xml:space="preserve"> или печалитесь, как вы обращаетесь с друзьями и с врагами, как вы смеётесь, читаете газету – все это имеет для ребёнка большое значение»</w:t>
      </w:r>
    </w:p>
    <w:p w:rsidR="00E11BBC" w:rsidRDefault="00E11BBC" w:rsidP="00E11BBC">
      <w:pPr>
        <w:spacing w:after="0"/>
        <w:rPr>
          <w:rFonts w:ascii="Monotype Corsiva" w:hAnsi="Monotype Corsiva" w:cs="Times New Roman"/>
          <w:sz w:val="56"/>
          <w:szCs w:val="56"/>
        </w:rPr>
      </w:pPr>
    </w:p>
    <w:p w:rsidR="00EA16C7" w:rsidRDefault="00FE20FF" w:rsidP="00E11BBC">
      <w:pPr>
        <w:spacing w:after="0"/>
        <w:rPr>
          <w:rFonts w:ascii="Monotype Corsiva" w:hAnsi="Monotype Corsiva" w:cs="Times New Roman"/>
          <w:sz w:val="56"/>
          <w:szCs w:val="56"/>
        </w:rPr>
      </w:pPr>
      <w:r w:rsidRPr="00FE20FF">
        <w:rPr>
          <w:rFonts w:ascii="Monotype Corsiva" w:hAnsi="Monotype Corsiva" w:cs="Times New Roman"/>
          <w:sz w:val="56"/>
          <w:szCs w:val="56"/>
        </w:rPr>
        <w:lastRenderedPageBreak/>
        <w:t>Ш.А. Амонашвили</w:t>
      </w:r>
    </w:p>
    <w:p w:rsidR="00AD4DC0" w:rsidRDefault="00FE20FF" w:rsidP="00553ADC">
      <w:pPr>
        <w:spacing w:after="0"/>
        <w:jc w:val="center"/>
        <w:rPr>
          <w:rFonts w:ascii="Monotype Corsiva" w:hAnsi="Monotype Corsiva" w:cs="Times New Roman"/>
          <w:sz w:val="28"/>
          <w:szCs w:val="28"/>
        </w:rPr>
      </w:pPr>
      <w:r>
        <w:rPr>
          <w:rFonts w:ascii="Monotype Corsiva" w:hAnsi="Monotype Corsiva" w:cs="Times New Roman"/>
          <w:sz w:val="28"/>
          <w:szCs w:val="28"/>
        </w:rPr>
        <w:t>( Из книги «</w:t>
      </w:r>
      <w:r w:rsidR="00553ADC">
        <w:rPr>
          <w:rFonts w:ascii="Monotype Corsiva" w:hAnsi="Monotype Corsiva" w:cs="Times New Roman"/>
          <w:sz w:val="28"/>
          <w:szCs w:val="28"/>
        </w:rPr>
        <w:t>Как живёте, дети</w:t>
      </w:r>
      <w:r w:rsidR="00211518">
        <w:rPr>
          <w:rFonts w:ascii="Monotype Corsiva" w:hAnsi="Monotype Corsiva" w:cs="Times New Roman"/>
          <w:sz w:val="28"/>
          <w:szCs w:val="28"/>
        </w:rPr>
        <w:t>?»)</w:t>
      </w:r>
    </w:p>
    <w:p w:rsidR="00553ADC" w:rsidRDefault="00553ADC" w:rsidP="00553ADC">
      <w:pPr>
        <w:spacing w:after="0"/>
        <w:jc w:val="center"/>
        <w:rPr>
          <w:rFonts w:ascii="Monotype Corsiva" w:hAnsi="Monotype Corsiva" w:cs="Times New Roman"/>
          <w:sz w:val="32"/>
          <w:szCs w:val="32"/>
        </w:rPr>
      </w:pPr>
      <w:r>
        <w:rPr>
          <w:rFonts w:ascii="Monotype Corsiva" w:hAnsi="Monotype Corsiva" w:cs="Times New Roman"/>
          <w:sz w:val="32"/>
          <w:szCs w:val="32"/>
        </w:rPr>
        <w:t>Кого я воспитываю</w:t>
      </w:r>
      <w:proofErr w:type="gramStart"/>
      <w:r>
        <w:rPr>
          <w:rFonts w:ascii="Monotype Corsiva" w:hAnsi="Monotype Corsiva" w:cs="Times New Roman"/>
          <w:sz w:val="32"/>
          <w:szCs w:val="32"/>
        </w:rPr>
        <w:t>?...</w:t>
      </w:r>
      <w:proofErr w:type="gramEnd"/>
    </w:p>
    <w:p w:rsidR="00553ADC" w:rsidRDefault="00553ADC" w:rsidP="00553ADC">
      <w:pPr>
        <w:spacing w:after="0"/>
        <w:jc w:val="both"/>
        <w:rPr>
          <w:rFonts w:ascii="Monotype Corsiva" w:hAnsi="Monotype Corsiva" w:cs="Times New Roman"/>
          <w:sz w:val="32"/>
          <w:szCs w:val="32"/>
        </w:rPr>
      </w:pPr>
      <w:r>
        <w:rPr>
          <w:rFonts w:ascii="Monotype Corsiva" w:hAnsi="Monotype Corsiva" w:cs="Times New Roman"/>
          <w:sz w:val="32"/>
          <w:szCs w:val="32"/>
        </w:rPr>
        <w:t xml:space="preserve"> 1.</w:t>
      </w:r>
      <w:r>
        <w:rPr>
          <w:rFonts w:ascii="Monotype Corsiva" w:hAnsi="Monotype Corsiva" w:cs="Times New Roman"/>
          <w:sz w:val="32"/>
          <w:szCs w:val="32"/>
          <w:u w:val="single"/>
        </w:rPr>
        <w:t>Чрезмерная заботливость</w:t>
      </w:r>
      <w:r>
        <w:rPr>
          <w:rFonts w:ascii="Monotype Corsiva" w:hAnsi="Monotype Corsiva" w:cs="Times New Roman"/>
          <w:sz w:val="32"/>
          <w:szCs w:val="32"/>
        </w:rPr>
        <w:t xml:space="preserve"> перерастает в ребёнке не во взаимную чуткость, а в беззаботность и грубость.</w:t>
      </w:r>
    </w:p>
    <w:p w:rsidR="00553ADC" w:rsidRPr="00553ADC" w:rsidRDefault="00553ADC" w:rsidP="00553ADC">
      <w:pPr>
        <w:spacing w:after="0"/>
        <w:jc w:val="both"/>
        <w:rPr>
          <w:rFonts w:ascii="Monotype Corsiva" w:hAnsi="Monotype Corsiva" w:cs="Times New Roman"/>
          <w:sz w:val="32"/>
          <w:szCs w:val="32"/>
        </w:rPr>
      </w:pPr>
      <w:r>
        <w:rPr>
          <w:rFonts w:ascii="Monotype Corsiva" w:hAnsi="Monotype Corsiva" w:cs="Times New Roman"/>
          <w:sz w:val="32"/>
          <w:szCs w:val="32"/>
          <w:u w:val="single"/>
        </w:rPr>
        <w:t xml:space="preserve">2.Чрезмерное обилие материнских благ </w:t>
      </w:r>
    </w:p>
    <w:p w:rsidR="005E0C99" w:rsidRDefault="00553ADC" w:rsidP="00553ADC">
      <w:pPr>
        <w:jc w:val="both"/>
        <w:rPr>
          <w:rFonts w:ascii="Monotype Corsiva" w:hAnsi="Monotype Corsiva" w:cs="Times New Roman"/>
          <w:sz w:val="32"/>
          <w:szCs w:val="32"/>
        </w:rPr>
      </w:pPr>
      <w:r w:rsidRPr="00553ADC">
        <w:rPr>
          <w:rFonts w:ascii="Monotype Corsiva" w:hAnsi="Monotype Corsiva" w:cs="Times New Roman"/>
          <w:sz w:val="32"/>
          <w:szCs w:val="32"/>
        </w:rPr>
        <w:t>Вырабатывает в нём не уважительное отношение к людям труда,</w:t>
      </w:r>
      <w:r>
        <w:rPr>
          <w:rFonts w:ascii="Monotype Corsiva" w:hAnsi="Monotype Corsiva" w:cs="Times New Roman"/>
          <w:sz w:val="32"/>
          <w:szCs w:val="32"/>
        </w:rPr>
        <w:t xml:space="preserve"> бережное отношение к материальным ценностям, а </w:t>
      </w:r>
      <w:proofErr w:type="spellStart"/>
      <w:r>
        <w:rPr>
          <w:rFonts w:ascii="Monotype Corsiva" w:hAnsi="Monotype Corsiva" w:cs="Times New Roman"/>
          <w:sz w:val="32"/>
          <w:szCs w:val="32"/>
        </w:rPr>
        <w:t>потребительство</w:t>
      </w:r>
      <w:proofErr w:type="spellEnd"/>
      <w:r>
        <w:rPr>
          <w:rFonts w:ascii="Monotype Corsiva" w:hAnsi="Monotype Corsiva" w:cs="Times New Roman"/>
          <w:sz w:val="32"/>
          <w:szCs w:val="32"/>
        </w:rPr>
        <w:t>, вымогательство.</w:t>
      </w:r>
    </w:p>
    <w:p w:rsidR="00553ADC" w:rsidRDefault="00553ADC" w:rsidP="00553ADC">
      <w:pPr>
        <w:jc w:val="both"/>
        <w:rPr>
          <w:rFonts w:ascii="Monotype Corsiva" w:hAnsi="Monotype Corsiva" w:cs="Times New Roman"/>
          <w:sz w:val="32"/>
          <w:szCs w:val="32"/>
        </w:rPr>
      </w:pPr>
      <w:r>
        <w:rPr>
          <w:rFonts w:ascii="Monotype Corsiva" w:hAnsi="Monotype Corsiva" w:cs="Times New Roman"/>
          <w:sz w:val="32"/>
          <w:szCs w:val="32"/>
        </w:rPr>
        <w:t xml:space="preserve">3. </w:t>
      </w:r>
      <w:r>
        <w:rPr>
          <w:rFonts w:ascii="Monotype Corsiva" w:hAnsi="Monotype Corsiva" w:cs="Times New Roman"/>
          <w:sz w:val="32"/>
          <w:szCs w:val="32"/>
          <w:u w:val="single"/>
        </w:rPr>
        <w:t>Чрезмерная уступчивость</w:t>
      </w:r>
      <w:r>
        <w:rPr>
          <w:rFonts w:ascii="Monotype Corsiva" w:hAnsi="Monotype Corsiva" w:cs="Times New Roman"/>
          <w:sz w:val="32"/>
          <w:szCs w:val="32"/>
        </w:rPr>
        <w:t xml:space="preserve"> развивает в ребёнке гуманность души, а безволие, слабохарактерность.</w:t>
      </w:r>
    </w:p>
    <w:p w:rsidR="00553ADC" w:rsidRPr="00553ADC" w:rsidRDefault="00553ADC" w:rsidP="00553ADC">
      <w:pPr>
        <w:jc w:val="both"/>
        <w:rPr>
          <w:rFonts w:ascii="Monotype Corsiva" w:hAnsi="Monotype Corsiva" w:cs="Times New Roman"/>
          <w:sz w:val="32"/>
          <w:szCs w:val="32"/>
        </w:rPr>
      </w:pPr>
      <w:r>
        <w:rPr>
          <w:rFonts w:ascii="Monotype Corsiva" w:hAnsi="Monotype Corsiva" w:cs="Times New Roman"/>
          <w:sz w:val="32"/>
          <w:szCs w:val="32"/>
        </w:rPr>
        <w:t>4.</w:t>
      </w:r>
      <w:r>
        <w:rPr>
          <w:rFonts w:ascii="Monotype Corsiva" w:hAnsi="Monotype Corsiva" w:cs="Times New Roman"/>
          <w:sz w:val="32"/>
          <w:szCs w:val="32"/>
          <w:u w:val="single"/>
        </w:rPr>
        <w:t>Постоянное внушение ребёнку, что только он и есть радость и гордость семьи,</w:t>
      </w:r>
      <w:r>
        <w:rPr>
          <w:rFonts w:ascii="Monotype Corsiva" w:hAnsi="Monotype Corsiva" w:cs="Times New Roman"/>
          <w:sz w:val="32"/>
          <w:szCs w:val="32"/>
        </w:rPr>
        <w:t xml:space="preserve"> воспитывает не ответственность перед семьёй, а зазнайство и самодовольство.</w:t>
      </w:r>
    </w:p>
    <w:p w:rsidR="005E0C99" w:rsidRDefault="007F3C86" w:rsidP="007F3C86">
      <w:pPr>
        <w:jc w:val="center"/>
        <w:rPr>
          <w:rFonts w:ascii="Monotype Corsiva" w:hAnsi="Monotype Corsiva" w:cs="Times New Roman"/>
          <w:sz w:val="56"/>
          <w:szCs w:val="56"/>
        </w:rPr>
      </w:pPr>
      <w:r w:rsidRPr="007F3C86">
        <w:rPr>
          <w:rFonts w:ascii="Monotype Corsiva" w:hAnsi="Monotype Corsiva" w:cs="Times New Roman"/>
          <w:sz w:val="56"/>
          <w:szCs w:val="56"/>
        </w:rPr>
        <w:lastRenderedPageBreak/>
        <w:t>Г. Песталоцци</w:t>
      </w:r>
    </w:p>
    <w:p w:rsidR="007F3C86" w:rsidRPr="007F3C86" w:rsidRDefault="007F3C86" w:rsidP="007F3C86">
      <w:pPr>
        <w:jc w:val="center"/>
        <w:rPr>
          <w:rFonts w:ascii="Monotype Corsiva" w:hAnsi="Monotype Corsiva" w:cs="Times New Roman"/>
          <w:sz w:val="28"/>
          <w:szCs w:val="28"/>
        </w:rPr>
      </w:pPr>
      <w:r>
        <w:rPr>
          <w:rFonts w:ascii="Monotype Corsiva" w:hAnsi="Monotype Corsiva" w:cs="Times New Roman"/>
          <w:sz w:val="28"/>
          <w:szCs w:val="28"/>
        </w:rPr>
        <w:t>(О семейном воспитании)</w:t>
      </w:r>
    </w:p>
    <w:p w:rsidR="005E0C99" w:rsidRDefault="007F3C86" w:rsidP="005E0C99">
      <w:pPr>
        <w:pStyle w:val="a5"/>
        <w:jc w:val="both"/>
        <w:rPr>
          <w:rFonts w:ascii="Monotype Corsiva" w:hAnsi="Monotype Corsiva" w:cs="Times New Roman"/>
          <w:sz w:val="32"/>
          <w:szCs w:val="32"/>
        </w:rPr>
      </w:pPr>
      <w:r>
        <w:rPr>
          <w:rFonts w:ascii="Monotype Corsiva" w:hAnsi="Monotype Corsiva" w:cs="Times New Roman"/>
          <w:sz w:val="32"/>
          <w:szCs w:val="32"/>
        </w:rPr>
        <w:t xml:space="preserve">СЕМЬЯ </w:t>
      </w:r>
      <w:proofErr w:type="gramStart"/>
      <w:r>
        <w:rPr>
          <w:rFonts w:ascii="Monotype Corsiva" w:hAnsi="Monotype Corsiva" w:cs="Times New Roman"/>
          <w:sz w:val="32"/>
          <w:szCs w:val="32"/>
        </w:rPr>
        <w:t>–п</w:t>
      </w:r>
      <w:proofErr w:type="gramEnd"/>
      <w:r>
        <w:rPr>
          <w:rFonts w:ascii="Monotype Corsiva" w:hAnsi="Monotype Corsiva" w:cs="Times New Roman"/>
          <w:sz w:val="32"/>
          <w:szCs w:val="32"/>
        </w:rPr>
        <w:t>одлинный орган воспитания, она учит делом, а живое слово только дополняет и, падая на распаханную жизнью почву, оно производит совершенно иное впечатление.</w:t>
      </w:r>
    </w:p>
    <w:p w:rsidR="007F3C86" w:rsidRDefault="007F3C86" w:rsidP="005E0C99">
      <w:pPr>
        <w:pStyle w:val="a5"/>
        <w:jc w:val="both"/>
        <w:rPr>
          <w:rFonts w:ascii="Monotype Corsiva" w:hAnsi="Monotype Corsiva" w:cs="Times New Roman"/>
          <w:sz w:val="32"/>
          <w:szCs w:val="32"/>
        </w:rPr>
      </w:pPr>
    </w:p>
    <w:p w:rsidR="005E0C99" w:rsidRPr="007F3C86" w:rsidRDefault="007F3C86" w:rsidP="005E0C99">
      <w:pPr>
        <w:pStyle w:val="a5"/>
        <w:jc w:val="both"/>
        <w:rPr>
          <w:rFonts w:ascii="Monotype Corsiva" w:hAnsi="Monotype Corsiva" w:cs="Times New Roman"/>
          <w:sz w:val="48"/>
          <w:szCs w:val="48"/>
        </w:rPr>
      </w:pPr>
      <w:r w:rsidRPr="007F3C86">
        <w:rPr>
          <w:rFonts w:ascii="Monotype Corsiva" w:hAnsi="Monotype Corsiva" w:cs="Times New Roman"/>
          <w:sz w:val="48"/>
          <w:szCs w:val="48"/>
        </w:rPr>
        <w:t>В.А. Сухомлинский</w:t>
      </w:r>
    </w:p>
    <w:p w:rsidR="007F3C86" w:rsidRDefault="007F3C86" w:rsidP="005E0C99">
      <w:pPr>
        <w:pStyle w:val="a5"/>
        <w:jc w:val="both"/>
        <w:rPr>
          <w:rFonts w:ascii="Monotype Corsiva" w:hAnsi="Monotype Corsiva" w:cs="Times New Roman"/>
          <w:sz w:val="32"/>
          <w:szCs w:val="32"/>
        </w:rPr>
      </w:pPr>
      <w:r>
        <w:rPr>
          <w:rFonts w:ascii="Monotype Corsiva" w:hAnsi="Monotype Corsiva" w:cs="Times New Roman"/>
          <w:sz w:val="32"/>
          <w:szCs w:val="32"/>
        </w:rPr>
        <w:t>Познание мира для маленьких детей начинается с познания человека. Добро и зло открывается перед ребёнком уже в том, каким тоном обращается отец к матери, какие чувства выражают его взгляды, движения.</w:t>
      </w:r>
    </w:p>
    <w:p w:rsidR="005E0C99" w:rsidRDefault="005E0C99" w:rsidP="005E0C99">
      <w:pPr>
        <w:pStyle w:val="a5"/>
        <w:jc w:val="both"/>
        <w:rPr>
          <w:rFonts w:ascii="Monotype Corsiva" w:hAnsi="Monotype Corsiva" w:cs="Times New Roman"/>
          <w:sz w:val="32"/>
          <w:szCs w:val="32"/>
        </w:rPr>
      </w:pPr>
    </w:p>
    <w:p w:rsidR="005E0C99" w:rsidRDefault="005E0C99" w:rsidP="005E0C99">
      <w:pPr>
        <w:pStyle w:val="a5"/>
        <w:jc w:val="both"/>
        <w:rPr>
          <w:rFonts w:ascii="Monotype Corsiva" w:hAnsi="Monotype Corsiva" w:cs="Times New Roman"/>
          <w:sz w:val="32"/>
          <w:szCs w:val="32"/>
        </w:rPr>
      </w:pPr>
    </w:p>
    <w:p w:rsidR="005E0C99" w:rsidRDefault="005E0C99" w:rsidP="005E0C99">
      <w:pPr>
        <w:pStyle w:val="a5"/>
        <w:jc w:val="both"/>
        <w:rPr>
          <w:rFonts w:ascii="Monotype Corsiva" w:hAnsi="Monotype Corsiva" w:cs="Times New Roman"/>
          <w:sz w:val="32"/>
          <w:szCs w:val="32"/>
        </w:rPr>
      </w:pPr>
    </w:p>
    <w:p w:rsidR="004B5434" w:rsidRDefault="004B5434" w:rsidP="004B5434">
      <w:pPr>
        <w:pBdr>
          <w:bottom w:val="single" w:sz="8" w:space="4" w:color="4F81BD" w:themeColor="accent1"/>
        </w:pBdr>
        <w:spacing w:after="300" w:line="240" w:lineRule="auto"/>
        <w:contextualSpacing/>
        <w:rPr>
          <w:rFonts w:ascii="Times New Roman" w:eastAsiaTheme="majorEastAsia" w:hAnsi="Times New Roman" w:cs="Times New Roman"/>
          <w:color w:val="17365D" w:themeColor="text2" w:themeShade="BF"/>
          <w:spacing w:val="5"/>
          <w:kern w:val="28"/>
          <w:sz w:val="48"/>
          <w:szCs w:val="48"/>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180C13">
      <w:pPr>
        <w:spacing w:after="0"/>
        <w:jc w:val="center"/>
        <w:rPr>
          <w:rFonts w:ascii="Monotype Corsiva" w:hAnsi="Monotype Corsiva" w:cs="Times New Roman"/>
          <w:sz w:val="36"/>
          <w:szCs w:val="36"/>
        </w:rPr>
      </w:pPr>
      <w:r>
        <w:rPr>
          <w:rFonts w:ascii="Monotype Corsiva" w:hAnsi="Monotype Corsiva" w:cs="Times New Roman"/>
          <w:sz w:val="36"/>
          <w:szCs w:val="36"/>
        </w:rPr>
        <w:t xml:space="preserve">МБДОУ  №12 «Ладушка» </w:t>
      </w:r>
      <w:proofErr w:type="gramStart"/>
      <w:r>
        <w:rPr>
          <w:rFonts w:ascii="Monotype Corsiva" w:hAnsi="Monotype Corsiva" w:cs="Times New Roman"/>
          <w:sz w:val="36"/>
          <w:szCs w:val="36"/>
        </w:rPr>
        <w:t>г</w:t>
      </w:r>
      <w:proofErr w:type="gramEnd"/>
      <w:r>
        <w:rPr>
          <w:rFonts w:ascii="Monotype Corsiva" w:hAnsi="Monotype Corsiva" w:cs="Times New Roman"/>
          <w:sz w:val="36"/>
          <w:szCs w:val="36"/>
        </w:rPr>
        <w:t>. Тихорецка</w:t>
      </w:r>
    </w:p>
    <w:p w:rsidR="00180C13" w:rsidRDefault="00180C13" w:rsidP="00180C13">
      <w:pPr>
        <w:spacing w:after="0"/>
        <w:jc w:val="center"/>
        <w:rPr>
          <w:rFonts w:ascii="Monotype Corsiva" w:hAnsi="Monotype Corsiva" w:cs="Times New Roman"/>
          <w:sz w:val="36"/>
          <w:szCs w:val="36"/>
        </w:rPr>
      </w:pPr>
      <w:r>
        <w:rPr>
          <w:rFonts w:ascii="Monotype Corsiva" w:hAnsi="Monotype Corsiva" w:cs="Times New Roman"/>
          <w:sz w:val="36"/>
          <w:szCs w:val="36"/>
        </w:rPr>
        <w:t>Группа  №4 «Радуга»</w:t>
      </w:r>
    </w:p>
    <w:p w:rsidR="00180C13" w:rsidRDefault="00180C13" w:rsidP="00180C13">
      <w:pPr>
        <w:spacing w:after="0"/>
        <w:jc w:val="center"/>
        <w:rPr>
          <w:rFonts w:ascii="Monotype Corsiva" w:hAnsi="Monotype Corsiva" w:cs="Times New Roman"/>
          <w:sz w:val="36"/>
          <w:szCs w:val="36"/>
        </w:rPr>
      </w:pPr>
      <w:r>
        <w:rPr>
          <w:rFonts w:ascii="Monotype Corsiva" w:hAnsi="Monotype Corsiva" w:cs="Times New Roman"/>
          <w:sz w:val="36"/>
          <w:szCs w:val="36"/>
        </w:rPr>
        <w:t>Воспитатели:</w:t>
      </w:r>
    </w:p>
    <w:p w:rsidR="00180C13" w:rsidRDefault="00180C13" w:rsidP="00180C13">
      <w:pPr>
        <w:spacing w:after="0"/>
        <w:jc w:val="center"/>
        <w:rPr>
          <w:rFonts w:ascii="Monotype Corsiva" w:hAnsi="Monotype Corsiva" w:cs="Times New Roman"/>
          <w:sz w:val="36"/>
          <w:szCs w:val="36"/>
        </w:rPr>
      </w:pPr>
      <w:r>
        <w:rPr>
          <w:rFonts w:ascii="Monotype Corsiva" w:hAnsi="Monotype Corsiva" w:cs="Times New Roman"/>
          <w:sz w:val="36"/>
          <w:szCs w:val="36"/>
        </w:rPr>
        <w:t>Бейко О.Н.</w:t>
      </w: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180C13">
      <w:pPr>
        <w:rPr>
          <w:rFonts w:ascii="Times New Roman" w:hAnsi="Times New Roman" w:cs="Times New Roman"/>
          <w:b/>
          <w:sz w:val="36"/>
          <w:szCs w:val="36"/>
        </w:rPr>
      </w:pPr>
    </w:p>
    <w:p w:rsidR="00180C13" w:rsidRDefault="00180C13" w:rsidP="00180C13">
      <w:pPr>
        <w:rPr>
          <w:rFonts w:ascii="Times New Roman" w:hAnsi="Times New Roman" w:cs="Times New Roman"/>
          <w:b/>
          <w:sz w:val="36"/>
          <w:szCs w:val="36"/>
        </w:rPr>
      </w:pPr>
    </w:p>
    <w:p w:rsidR="00180C13" w:rsidRDefault="00180C13" w:rsidP="00180C13">
      <w:pPr>
        <w:rPr>
          <w:rFonts w:ascii="Times New Roman" w:hAnsi="Times New Roman" w:cs="Times New Roman"/>
          <w:b/>
          <w:sz w:val="36"/>
          <w:szCs w:val="36"/>
        </w:rPr>
      </w:pPr>
    </w:p>
    <w:p w:rsidR="00180C13" w:rsidRPr="00180C13" w:rsidRDefault="00180C13" w:rsidP="00180C13">
      <w:pPr>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r w:rsidRPr="00180C13">
        <w:rPr>
          <w:rFonts w:ascii="Times New Roman" w:hAnsi="Times New Roman" w:cs="Times New Roman"/>
          <w:b/>
          <w:sz w:val="36"/>
          <w:szCs w:val="36"/>
        </w:rPr>
        <w:drawing>
          <wp:inline distT="0" distB="0" distL="0" distR="0">
            <wp:extent cx="1857375" cy="1914525"/>
            <wp:effectExtent l="19050" t="0" r="9525" b="0"/>
            <wp:docPr id="31" name="Рисунок 31" descr="http://s002.radikal.ru/i200/1011/54/1807237bac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002.radikal.ru/i200/1011/54/1807237baca9.gif"/>
                    <pic:cNvPicPr>
                      <a:picLocks noChangeAspect="1" noChangeArrowheads="1"/>
                    </pic:cNvPicPr>
                  </pic:nvPicPr>
                  <pic:blipFill>
                    <a:blip r:embed="rId8" cstate="print"/>
                    <a:srcRect l="34473" t="72964" r="34260" b="4299"/>
                    <a:stretch>
                      <a:fillRect/>
                    </a:stretch>
                  </pic:blipFill>
                  <pic:spPr bwMode="auto">
                    <a:xfrm>
                      <a:off x="0" y="0"/>
                      <a:ext cx="1857375" cy="1914525"/>
                    </a:xfrm>
                    <a:prstGeom prst="rect">
                      <a:avLst/>
                    </a:prstGeom>
                    <a:noFill/>
                    <a:ln w="9525">
                      <a:noFill/>
                      <a:miter lim="800000"/>
                      <a:headEnd/>
                      <a:tailEnd/>
                    </a:ln>
                  </pic:spPr>
                </pic:pic>
              </a:graphicData>
            </a:graphic>
          </wp:inline>
        </w:drawing>
      </w: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180C13" w:rsidRDefault="00180C13" w:rsidP="005252F2">
      <w:pPr>
        <w:pStyle w:val="a5"/>
        <w:rPr>
          <w:rFonts w:ascii="Times New Roman" w:hAnsi="Times New Roman" w:cs="Times New Roman"/>
          <w:b/>
          <w:sz w:val="36"/>
          <w:szCs w:val="36"/>
        </w:rPr>
      </w:pPr>
    </w:p>
    <w:p w:rsidR="00F334E2" w:rsidRDefault="00F334E2" w:rsidP="005252F2">
      <w:pPr>
        <w:pStyle w:val="a5"/>
        <w:rPr>
          <w:rFonts w:ascii="Times New Roman" w:hAnsi="Times New Roman" w:cs="Times New Roman"/>
          <w:b/>
          <w:sz w:val="36"/>
          <w:szCs w:val="36"/>
        </w:rPr>
      </w:pPr>
      <w:r w:rsidRPr="00F334E2">
        <w:rPr>
          <w:rFonts w:ascii="Times New Roman" w:hAnsi="Times New Roman" w:cs="Times New Roman"/>
          <w:b/>
          <w:sz w:val="36"/>
          <w:szCs w:val="36"/>
        </w:rPr>
        <w:t>Роль игровой деятельности в ознакомлении детей с геометрическими фигурами</w:t>
      </w:r>
    </w:p>
    <w:p w:rsidR="00F334E2" w:rsidRDefault="00F334E2" w:rsidP="00FE20FF">
      <w:pPr>
        <w:pStyle w:val="a5"/>
        <w:jc w:val="both"/>
        <w:rPr>
          <w:rFonts w:ascii="Times New Roman" w:hAnsi="Times New Roman" w:cs="Times New Roman"/>
          <w:b/>
          <w:sz w:val="36"/>
          <w:szCs w:val="36"/>
        </w:rPr>
      </w:pPr>
    </w:p>
    <w:p w:rsidR="00F334E2" w:rsidRDefault="00F334E2" w:rsidP="00FE20FF">
      <w:pPr>
        <w:pStyle w:val="a5"/>
        <w:jc w:val="both"/>
        <w:rPr>
          <w:rFonts w:ascii="Times New Roman" w:hAnsi="Times New Roman" w:cs="Times New Roman"/>
          <w:b/>
          <w:sz w:val="36"/>
          <w:szCs w:val="36"/>
        </w:rPr>
      </w:pPr>
    </w:p>
    <w:p w:rsidR="00F334E2" w:rsidRDefault="00F334E2" w:rsidP="00FE20FF">
      <w:pPr>
        <w:pStyle w:val="a5"/>
        <w:jc w:val="both"/>
        <w:rPr>
          <w:rFonts w:ascii="Monotype Corsiva" w:hAnsi="Monotype Corsiva" w:cs="Times New Roman"/>
          <w:sz w:val="32"/>
          <w:szCs w:val="32"/>
        </w:rPr>
      </w:pPr>
      <w:r w:rsidRPr="00F334E2">
        <w:rPr>
          <w:rFonts w:ascii="Times New Roman" w:hAnsi="Times New Roman" w:cs="Times New Roman"/>
          <w:b/>
          <w:noProof/>
          <w:sz w:val="36"/>
          <w:szCs w:val="36"/>
          <w:lang w:eastAsia="ru-RU"/>
        </w:rPr>
        <w:drawing>
          <wp:inline distT="0" distB="0" distL="0" distR="0">
            <wp:extent cx="2371725" cy="2399608"/>
            <wp:effectExtent l="19050" t="0" r="9525" b="0"/>
            <wp:docPr id="9" name="Рисунок 2" descr="F:\Картинки\deti-i-komp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инки\deti-i-komp - копия.jpg"/>
                    <pic:cNvPicPr>
                      <a:picLocks noChangeAspect="1" noChangeArrowheads="1"/>
                    </pic:cNvPicPr>
                  </pic:nvPicPr>
                  <pic:blipFill>
                    <a:blip r:embed="rId9" cstate="print"/>
                    <a:srcRect/>
                    <a:stretch>
                      <a:fillRect/>
                    </a:stretch>
                  </pic:blipFill>
                  <pic:spPr bwMode="auto">
                    <a:xfrm>
                      <a:off x="0" y="0"/>
                      <a:ext cx="2369183" cy="2397036"/>
                    </a:xfrm>
                    <a:prstGeom prst="rect">
                      <a:avLst/>
                    </a:prstGeom>
                    <a:noFill/>
                    <a:ln w="9525">
                      <a:noFill/>
                      <a:miter lim="800000"/>
                      <a:headEnd/>
                      <a:tailEnd/>
                    </a:ln>
                  </pic:spPr>
                </pic:pic>
              </a:graphicData>
            </a:graphic>
          </wp:inline>
        </w:drawing>
      </w:r>
    </w:p>
    <w:p w:rsidR="00F334E2" w:rsidRDefault="00F334E2" w:rsidP="00FE20FF">
      <w:pPr>
        <w:pStyle w:val="a5"/>
        <w:jc w:val="both"/>
        <w:rPr>
          <w:rFonts w:ascii="Monotype Corsiva" w:hAnsi="Monotype Corsiva" w:cs="Times New Roman"/>
          <w:sz w:val="32"/>
          <w:szCs w:val="32"/>
        </w:rPr>
      </w:pPr>
    </w:p>
    <w:p w:rsidR="00F334E2" w:rsidRDefault="00F334E2" w:rsidP="00FE20FF">
      <w:pPr>
        <w:pStyle w:val="a5"/>
        <w:jc w:val="both"/>
        <w:rPr>
          <w:rFonts w:ascii="Monotype Corsiva" w:hAnsi="Monotype Corsiva" w:cs="Times New Roman"/>
          <w:sz w:val="32"/>
          <w:szCs w:val="32"/>
        </w:rPr>
      </w:pPr>
    </w:p>
    <w:p w:rsidR="00180C13" w:rsidRDefault="00180C13" w:rsidP="00FE20FF">
      <w:pPr>
        <w:pStyle w:val="a5"/>
        <w:jc w:val="both"/>
        <w:rPr>
          <w:rFonts w:ascii="Monotype Corsiva" w:hAnsi="Monotype Corsiva" w:cs="Times New Roman"/>
          <w:sz w:val="32"/>
          <w:szCs w:val="32"/>
        </w:rPr>
      </w:pPr>
    </w:p>
    <w:p w:rsidR="00180C13" w:rsidRDefault="00180C13" w:rsidP="0028391D">
      <w:pPr>
        <w:shd w:val="clear" w:color="auto" w:fill="FFFFFF"/>
        <w:spacing w:after="0"/>
        <w:ind w:firstLine="432"/>
        <w:jc w:val="both"/>
        <w:rPr>
          <w:rFonts w:ascii="Times New Roman" w:hAnsi="Times New Roman" w:cs="Times New Roman"/>
          <w:color w:val="000000"/>
          <w:spacing w:val="-1"/>
          <w:sz w:val="24"/>
          <w:szCs w:val="24"/>
        </w:rPr>
      </w:pPr>
    </w:p>
    <w:p w:rsidR="0028391D" w:rsidRPr="0028391D" w:rsidRDefault="00F334E2" w:rsidP="0028391D">
      <w:pPr>
        <w:shd w:val="clear" w:color="auto" w:fill="FFFFFF"/>
        <w:spacing w:after="0"/>
        <w:ind w:firstLine="432"/>
        <w:jc w:val="both"/>
        <w:rPr>
          <w:rFonts w:ascii="Times New Roman" w:hAnsi="Times New Roman" w:cs="Times New Roman"/>
          <w:w w:val="102"/>
          <w:sz w:val="24"/>
          <w:szCs w:val="24"/>
        </w:rPr>
      </w:pPr>
      <w:r w:rsidRPr="0028391D">
        <w:rPr>
          <w:rFonts w:ascii="Times New Roman" w:hAnsi="Times New Roman" w:cs="Times New Roman"/>
          <w:color w:val="000000"/>
          <w:spacing w:val="-1"/>
          <w:sz w:val="24"/>
          <w:szCs w:val="24"/>
        </w:rPr>
        <w:lastRenderedPageBreak/>
        <w:t xml:space="preserve">Обучение математике детей  дошкольного возраста немыслимо без использования занимательных игр, задач, развлечений. </w:t>
      </w:r>
      <w:proofErr w:type="gramStart"/>
      <w:r w:rsidRPr="0028391D">
        <w:rPr>
          <w:rFonts w:ascii="Times New Roman" w:hAnsi="Times New Roman" w:cs="Times New Roman"/>
          <w:color w:val="000000"/>
          <w:spacing w:val="-1"/>
          <w:sz w:val="24"/>
          <w:szCs w:val="24"/>
        </w:rPr>
        <w:t>При этом роль несложного занимательного математического материала определяется на основе учета возрастных возможностей детей и задач всестороннего развития и воспитания: активизировать умственную деятельность, заинтересовать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roofErr w:type="gramEnd"/>
      <w:r w:rsidR="0028391D" w:rsidRPr="0028391D">
        <w:rPr>
          <w:rFonts w:ascii="Times New Roman" w:hAnsi="Times New Roman" w:cs="Times New Roman"/>
          <w:w w:val="102"/>
          <w:sz w:val="24"/>
          <w:szCs w:val="24"/>
        </w:rPr>
        <w:t xml:space="preserve"> 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28391D" w:rsidRPr="0028391D" w:rsidRDefault="0028391D" w:rsidP="0028391D">
      <w:pPr>
        <w:shd w:val="clear" w:color="auto" w:fill="FFFFFF"/>
        <w:spacing w:after="0"/>
        <w:jc w:val="center"/>
        <w:rPr>
          <w:rFonts w:ascii="Times New Roman" w:hAnsi="Times New Roman" w:cs="Times New Roman"/>
          <w:b/>
          <w:color w:val="000000"/>
          <w:spacing w:val="-2"/>
          <w:sz w:val="24"/>
          <w:szCs w:val="24"/>
          <w:u w:val="single"/>
        </w:rPr>
      </w:pPr>
      <w:r w:rsidRPr="0028391D">
        <w:rPr>
          <w:rFonts w:ascii="Times New Roman" w:hAnsi="Times New Roman" w:cs="Times New Roman"/>
          <w:b/>
          <w:color w:val="000000"/>
          <w:spacing w:val="-2"/>
          <w:sz w:val="24"/>
          <w:szCs w:val="24"/>
          <w:u w:val="single"/>
        </w:rPr>
        <w:t>Советы родителям.</w:t>
      </w:r>
    </w:p>
    <w:p w:rsidR="0028391D" w:rsidRPr="0028391D" w:rsidRDefault="0028391D" w:rsidP="0028391D">
      <w:pPr>
        <w:shd w:val="clear" w:color="auto" w:fill="FFFFFF"/>
        <w:spacing w:after="0"/>
        <w:jc w:val="both"/>
        <w:rPr>
          <w:rFonts w:ascii="Times New Roman" w:hAnsi="Times New Roman" w:cs="Times New Roman"/>
          <w:b/>
          <w:sz w:val="24"/>
          <w:szCs w:val="24"/>
          <w:u w:val="single"/>
        </w:rPr>
      </w:pP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2"/>
          <w:sz w:val="24"/>
          <w:szCs w:val="24"/>
        </w:rPr>
        <w:t>Обязательно поиграйте сначала в игры сами! Во-первых, вы получите предс</w:t>
      </w:r>
      <w:r w:rsidRPr="0028391D">
        <w:rPr>
          <w:rFonts w:ascii="Times New Roman" w:hAnsi="Times New Roman" w:cs="Times New Roman"/>
          <w:color w:val="000000"/>
          <w:spacing w:val="-4"/>
          <w:w w:val="102"/>
          <w:sz w:val="24"/>
          <w:szCs w:val="24"/>
        </w:rPr>
        <w:t xml:space="preserve">тавление о каждой игре, поймете, чем ее можно дополнить, </w:t>
      </w:r>
      <w:r w:rsidRPr="0028391D">
        <w:rPr>
          <w:rFonts w:ascii="Times New Roman" w:hAnsi="Times New Roman" w:cs="Times New Roman"/>
          <w:color w:val="000000"/>
          <w:spacing w:val="-1"/>
          <w:w w:val="102"/>
          <w:sz w:val="24"/>
          <w:szCs w:val="24"/>
        </w:rPr>
        <w:t xml:space="preserve">во-вторых, вы "будете знать, с какой игры начинать, когда и какую </w:t>
      </w:r>
      <w:r w:rsidRPr="0028391D">
        <w:rPr>
          <w:rFonts w:ascii="Times New Roman" w:hAnsi="Times New Roman" w:cs="Times New Roman"/>
          <w:color w:val="000000"/>
          <w:spacing w:val="-2"/>
          <w:w w:val="102"/>
          <w:sz w:val="24"/>
          <w:szCs w:val="24"/>
        </w:rPr>
        <w:t>новую игру вводить.</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2"/>
          <w:sz w:val="24"/>
          <w:szCs w:val="24"/>
        </w:rPr>
        <w:t>Обязательно играйте вместе с малышом!</w:t>
      </w:r>
      <w:r w:rsidRPr="0028391D">
        <w:rPr>
          <w:rFonts w:ascii="Times New Roman" w:hAnsi="Times New Roman" w:cs="Times New Roman"/>
          <w:color w:val="000000"/>
          <w:spacing w:val="-3"/>
          <w:w w:val="102"/>
          <w:sz w:val="24"/>
          <w:szCs w:val="24"/>
        </w:rPr>
        <w:t xml:space="preserve"> Играя с ребенком, не опережайте его. </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pacing w:val="-2"/>
          <w:sz w:val="24"/>
          <w:szCs w:val="24"/>
        </w:rPr>
        <w:t xml:space="preserve">Заинтересуйте малыша игрой, пробудите </w:t>
      </w:r>
      <w:r w:rsidRPr="0028391D">
        <w:rPr>
          <w:rFonts w:ascii="Times New Roman" w:hAnsi="Times New Roman" w:cs="Times New Roman"/>
          <w:color w:val="000000"/>
          <w:spacing w:val="-2"/>
          <w:sz w:val="24"/>
          <w:szCs w:val="24"/>
        </w:rPr>
        <w:lastRenderedPageBreak/>
        <w:t xml:space="preserve">в нем интерес к </w:t>
      </w:r>
      <w:r w:rsidRPr="0028391D">
        <w:rPr>
          <w:rFonts w:ascii="Times New Roman" w:hAnsi="Times New Roman" w:cs="Times New Roman"/>
          <w:color w:val="000000"/>
          <w:sz w:val="24"/>
          <w:szCs w:val="24"/>
        </w:rPr>
        <w:t>развивающим играм!</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pacing w:val="-1"/>
          <w:w w:val="103"/>
          <w:sz w:val="24"/>
          <w:szCs w:val="24"/>
        </w:rPr>
        <w:t>Каждый успех малыша встречайте улыбкой, похвалой. Хвалите, но не перехваливайте!</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3"/>
          <w:sz w:val="24"/>
          <w:szCs w:val="24"/>
        </w:rPr>
        <w:t xml:space="preserve"> Всегда нужно уметь показать </w:t>
      </w:r>
      <w:r w:rsidRPr="0028391D">
        <w:rPr>
          <w:rFonts w:ascii="Times New Roman" w:hAnsi="Times New Roman" w:cs="Times New Roman"/>
          <w:color w:val="000000"/>
          <w:spacing w:val="-2"/>
          <w:w w:val="103"/>
          <w:sz w:val="24"/>
          <w:szCs w:val="24"/>
        </w:rPr>
        <w:t xml:space="preserve">ребенку, что он еще не исчерпал всех своих возможностей и что он </w:t>
      </w:r>
      <w:r w:rsidRPr="0028391D">
        <w:rPr>
          <w:rFonts w:ascii="Times New Roman" w:hAnsi="Times New Roman" w:cs="Times New Roman"/>
          <w:color w:val="000000"/>
          <w:spacing w:val="-4"/>
          <w:w w:val="103"/>
          <w:sz w:val="24"/>
          <w:szCs w:val="24"/>
        </w:rPr>
        <w:t>может сделать еще лучше. Хвалите конкретно, а не абстрактно!</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i/>
          <w:sz w:val="24"/>
          <w:szCs w:val="24"/>
        </w:rPr>
      </w:pPr>
      <w:r w:rsidRPr="0028391D">
        <w:rPr>
          <w:rFonts w:ascii="Times New Roman" w:hAnsi="Times New Roman" w:cs="Times New Roman"/>
          <w:color w:val="000000"/>
          <w:spacing w:val="-3"/>
          <w:w w:val="103"/>
          <w:sz w:val="24"/>
          <w:szCs w:val="24"/>
        </w:rPr>
        <w:t xml:space="preserve">Пусть ребенок учится сам себя оценивать! </w:t>
      </w:r>
      <w:r w:rsidRPr="0028391D">
        <w:rPr>
          <w:rFonts w:ascii="Times New Roman" w:hAnsi="Times New Roman" w:cs="Times New Roman"/>
          <w:i/>
          <w:color w:val="000000"/>
          <w:spacing w:val="-3"/>
          <w:w w:val="103"/>
          <w:sz w:val="24"/>
          <w:szCs w:val="24"/>
        </w:rPr>
        <w:t>-  Что, по-твоему, тебе сегодня особенно удалось? - Что еще не совсем получилось?</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pacing w:val="-2"/>
          <w:w w:val="103"/>
          <w:sz w:val="24"/>
          <w:szCs w:val="24"/>
        </w:rPr>
        <w:t xml:space="preserve">Не </w:t>
      </w:r>
      <w:r w:rsidRPr="0028391D">
        <w:rPr>
          <w:rFonts w:ascii="Times New Roman" w:hAnsi="Times New Roman" w:cs="Times New Roman"/>
          <w:color w:val="000000"/>
          <w:spacing w:val="-1"/>
          <w:w w:val="103"/>
          <w:sz w:val="24"/>
          <w:szCs w:val="24"/>
        </w:rPr>
        <w:t xml:space="preserve">заставляйте ребенка играть, а создайте такие условия, чтобы у него появилось </w:t>
      </w:r>
      <w:r w:rsidRPr="0028391D">
        <w:rPr>
          <w:rFonts w:ascii="Times New Roman" w:hAnsi="Times New Roman" w:cs="Times New Roman"/>
          <w:color w:val="000000"/>
          <w:w w:val="103"/>
          <w:sz w:val="24"/>
          <w:szCs w:val="24"/>
        </w:rPr>
        <w:t xml:space="preserve">желание: пригласите его друзей и организуйте игру, а еще лучше, если сам малыш достанет кубики или другие игры и объяснит гостям, как играть. Можно и самим начать играть, ребенок будет </w:t>
      </w:r>
      <w:r w:rsidRPr="0028391D">
        <w:rPr>
          <w:rFonts w:ascii="Times New Roman" w:hAnsi="Times New Roman" w:cs="Times New Roman"/>
          <w:color w:val="000000"/>
          <w:spacing w:val="-1"/>
          <w:w w:val="103"/>
          <w:sz w:val="24"/>
          <w:szCs w:val="24"/>
        </w:rPr>
        <w:t>наблюдать за вами и, скорее всего, втянется в игру.</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pacing w:val="-1"/>
          <w:w w:val="103"/>
          <w:sz w:val="24"/>
          <w:szCs w:val="24"/>
        </w:rPr>
        <w:t xml:space="preserve">Игру нужно заканчивать, как только увидите, что малыш стал </w:t>
      </w:r>
      <w:r w:rsidRPr="0028391D">
        <w:rPr>
          <w:rFonts w:ascii="Times New Roman" w:hAnsi="Times New Roman" w:cs="Times New Roman"/>
          <w:color w:val="000000"/>
          <w:w w:val="103"/>
          <w:sz w:val="24"/>
          <w:szCs w:val="24"/>
        </w:rPr>
        <w:t>отвлекаться, терять интерес!</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3"/>
          <w:sz w:val="24"/>
          <w:szCs w:val="24"/>
        </w:rPr>
        <w:t>Во время игры не допускайте обидных замечаний в адрес реб</w:t>
      </w:r>
      <w:r w:rsidRPr="0028391D">
        <w:rPr>
          <w:rFonts w:ascii="Times New Roman" w:hAnsi="Times New Roman" w:cs="Times New Roman"/>
          <w:color w:val="000000"/>
          <w:spacing w:val="-1"/>
          <w:w w:val="103"/>
          <w:sz w:val="24"/>
          <w:szCs w:val="24"/>
        </w:rPr>
        <w:t>енка, тем более оскорблений — они вызывают у малыша раздражение, неверие в свои сил</w:t>
      </w:r>
      <w:r w:rsidRPr="0028391D">
        <w:rPr>
          <w:rFonts w:ascii="Times New Roman" w:hAnsi="Times New Roman" w:cs="Times New Roman"/>
          <w:color w:val="000000"/>
          <w:spacing w:val="-2"/>
          <w:w w:val="103"/>
          <w:sz w:val="24"/>
          <w:szCs w:val="24"/>
        </w:rPr>
        <w:t>ы, нежелание думать и отбивают интерес к играм.</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1"/>
          <w:sz w:val="24"/>
          <w:szCs w:val="24"/>
        </w:rPr>
        <w:t xml:space="preserve"> Не решайте задачи за ребенка и не подсказывайте ему!</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w w:val="101"/>
          <w:sz w:val="24"/>
          <w:szCs w:val="24"/>
        </w:rPr>
        <w:t xml:space="preserve"> Учите ребенка самостоятельно находить и исправлять ошибки!</w:t>
      </w:r>
    </w:p>
    <w:p w:rsidR="0028391D" w:rsidRPr="0028391D" w:rsidRDefault="0028391D" w:rsidP="0028391D">
      <w:pPr>
        <w:shd w:val="clear" w:color="auto" w:fill="FFFFFF"/>
        <w:spacing w:after="0"/>
        <w:jc w:val="both"/>
        <w:rPr>
          <w:rFonts w:ascii="Times New Roman" w:hAnsi="Times New Roman" w:cs="Times New Roman"/>
          <w:i/>
          <w:sz w:val="24"/>
          <w:szCs w:val="24"/>
        </w:rPr>
      </w:pPr>
      <w:r w:rsidRPr="0028391D">
        <w:rPr>
          <w:rFonts w:ascii="Times New Roman" w:hAnsi="Times New Roman" w:cs="Times New Roman"/>
          <w:i/>
          <w:color w:val="000000"/>
          <w:w w:val="101"/>
          <w:sz w:val="24"/>
          <w:szCs w:val="24"/>
        </w:rPr>
        <w:t>— Пап, у меня готово!</w:t>
      </w:r>
    </w:p>
    <w:p w:rsidR="0028391D" w:rsidRPr="0028391D" w:rsidRDefault="0028391D" w:rsidP="0028391D">
      <w:pPr>
        <w:shd w:val="clear" w:color="auto" w:fill="FFFFFF"/>
        <w:tabs>
          <w:tab w:val="left" w:pos="0"/>
        </w:tabs>
        <w:spacing w:after="0"/>
        <w:jc w:val="both"/>
        <w:rPr>
          <w:rFonts w:ascii="Times New Roman" w:hAnsi="Times New Roman" w:cs="Times New Roman"/>
          <w:i/>
          <w:sz w:val="24"/>
          <w:szCs w:val="24"/>
        </w:rPr>
      </w:pPr>
      <w:r w:rsidRPr="0028391D">
        <w:rPr>
          <w:rFonts w:ascii="Times New Roman" w:hAnsi="Times New Roman" w:cs="Times New Roman"/>
          <w:i/>
          <w:color w:val="000000"/>
          <w:w w:val="101"/>
          <w:sz w:val="24"/>
          <w:szCs w:val="24"/>
        </w:rPr>
        <w:t xml:space="preserve">— Хорошо, давай посмотрим... Ты знаешь, а я, кажется, вижу </w:t>
      </w:r>
      <w:r w:rsidRPr="0028391D">
        <w:rPr>
          <w:rFonts w:ascii="Times New Roman" w:hAnsi="Times New Roman" w:cs="Times New Roman"/>
          <w:i/>
          <w:color w:val="000000"/>
          <w:spacing w:val="-2"/>
          <w:w w:val="101"/>
          <w:sz w:val="24"/>
          <w:szCs w:val="24"/>
        </w:rPr>
        <w:t>три ошибки.</w:t>
      </w:r>
    </w:p>
    <w:p w:rsidR="0028391D" w:rsidRPr="0028391D" w:rsidRDefault="0028391D" w:rsidP="0028391D">
      <w:pPr>
        <w:shd w:val="clear" w:color="auto" w:fill="FFFFFF"/>
        <w:spacing w:after="0"/>
        <w:ind w:firstLine="426"/>
        <w:jc w:val="both"/>
        <w:rPr>
          <w:rFonts w:ascii="Times New Roman" w:hAnsi="Times New Roman" w:cs="Times New Roman"/>
          <w:sz w:val="24"/>
          <w:szCs w:val="24"/>
        </w:rPr>
      </w:pPr>
      <w:r w:rsidRPr="0028391D">
        <w:rPr>
          <w:rFonts w:ascii="Times New Roman" w:hAnsi="Times New Roman" w:cs="Times New Roman"/>
          <w:color w:val="000000"/>
          <w:sz w:val="24"/>
          <w:szCs w:val="24"/>
        </w:rPr>
        <w:lastRenderedPageBreak/>
        <w:t>Можно пойти даже на хитрость: сказать ребенку об ошибке там, где ее нет, пусть он докажет, что все правильно. Но это можно делать только тогда, когда малыш действительно способен привести свои доказательства. Можно также специально построить что-нибудь с ошибками (явными или скрытыми), а затем вместе с ребенком отыскать их, или даже устроить соревнование: кто больше найдет ошибок. Причем высоко оценивать не специальные, а не</w:t>
      </w:r>
      <w:r w:rsidRPr="0028391D">
        <w:rPr>
          <w:rFonts w:ascii="Times New Roman" w:hAnsi="Times New Roman" w:cs="Times New Roman"/>
          <w:color w:val="000000"/>
          <w:spacing w:val="-2"/>
          <w:sz w:val="24"/>
          <w:szCs w:val="24"/>
        </w:rPr>
        <w:t>преднамеренные ошибки.</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z w:val="24"/>
          <w:szCs w:val="24"/>
        </w:rPr>
        <w:t xml:space="preserve">     Развивающие игры должны быть окружены атмосферой торжественности и таинственности! По окончании игры их нужно убирать на недоступное для малыша (но определенное) место, при этом ребенок должен видеть игру. У детей очень многое зависит от чистой случайности: попалось на глаза  - захотелось поиграть, а не попалось — может надолго забыть о ней. Когда ребенок начнет играть самостоятельно, можно вместе с ним найти специальное место для хранения игры и </w:t>
      </w:r>
      <w:proofErr w:type="gramStart"/>
      <w:r w:rsidRPr="0028391D">
        <w:rPr>
          <w:rFonts w:ascii="Times New Roman" w:hAnsi="Times New Roman" w:cs="Times New Roman"/>
          <w:color w:val="000000"/>
          <w:sz w:val="24"/>
          <w:szCs w:val="24"/>
        </w:rPr>
        <w:t>поручить ему следить</w:t>
      </w:r>
      <w:proofErr w:type="gramEnd"/>
      <w:r w:rsidRPr="0028391D">
        <w:rPr>
          <w:rFonts w:ascii="Times New Roman" w:hAnsi="Times New Roman" w:cs="Times New Roman"/>
          <w:color w:val="000000"/>
          <w:sz w:val="24"/>
          <w:szCs w:val="24"/>
        </w:rPr>
        <w:t xml:space="preserve"> за порядком.</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z w:val="24"/>
          <w:szCs w:val="24"/>
        </w:rPr>
        <w:t xml:space="preserve"> Соблюдайте принцип постепенности!</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pacing w:val="-1"/>
          <w:w w:val="102"/>
          <w:sz w:val="24"/>
          <w:szCs w:val="24"/>
        </w:rPr>
        <w:t xml:space="preserve"> Создайте непринужденную обстановку! Инт</w:t>
      </w:r>
      <w:r w:rsidRPr="0028391D">
        <w:rPr>
          <w:rFonts w:ascii="Times New Roman" w:hAnsi="Times New Roman" w:cs="Times New Roman"/>
          <w:color w:val="000000"/>
          <w:w w:val="102"/>
          <w:sz w:val="24"/>
          <w:szCs w:val="24"/>
        </w:rPr>
        <w:t xml:space="preserve">ерес к игре можно разрушить, если требовать от ребенка, чтобы </w:t>
      </w:r>
      <w:r w:rsidRPr="0028391D">
        <w:rPr>
          <w:rFonts w:ascii="Times New Roman" w:hAnsi="Times New Roman" w:cs="Times New Roman"/>
          <w:color w:val="000000"/>
          <w:spacing w:val="-1"/>
          <w:w w:val="102"/>
          <w:sz w:val="24"/>
          <w:szCs w:val="24"/>
        </w:rPr>
        <w:t xml:space="preserve">он "не болтал ногами", "не играл на полу", "не вскакивал с места", </w:t>
      </w:r>
      <w:r w:rsidRPr="0028391D">
        <w:rPr>
          <w:rFonts w:ascii="Times New Roman" w:hAnsi="Times New Roman" w:cs="Times New Roman"/>
          <w:color w:val="000000"/>
          <w:w w:val="102"/>
          <w:sz w:val="24"/>
          <w:szCs w:val="24"/>
        </w:rPr>
        <w:t>"не шумел", "</w:t>
      </w:r>
      <w:proofErr w:type="gramStart"/>
      <w:r w:rsidRPr="0028391D">
        <w:rPr>
          <w:rFonts w:ascii="Times New Roman" w:hAnsi="Times New Roman" w:cs="Times New Roman"/>
          <w:color w:val="000000"/>
          <w:w w:val="102"/>
          <w:sz w:val="24"/>
          <w:szCs w:val="24"/>
        </w:rPr>
        <w:t>сидел</w:t>
      </w:r>
      <w:proofErr w:type="gramEnd"/>
      <w:r w:rsidRPr="0028391D">
        <w:rPr>
          <w:rFonts w:ascii="Times New Roman" w:hAnsi="Times New Roman" w:cs="Times New Roman"/>
          <w:color w:val="000000"/>
          <w:w w:val="102"/>
          <w:sz w:val="24"/>
          <w:szCs w:val="24"/>
        </w:rPr>
        <w:t xml:space="preserve"> как следует".</w:t>
      </w:r>
    </w:p>
    <w:p w:rsidR="0028391D" w:rsidRPr="0028391D" w:rsidRDefault="0028391D" w:rsidP="0028391D">
      <w:pPr>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cs="Times New Roman"/>
          <w:sz w:val="24"/>
          <w:szCs w:val="24"/>
        </w:rPr>
      </w:pPr>
      <w:r w:rsidRPr="0028391D">
        <w:rPr>
          <w:rFonts w:ascii="Times New Roman" w:hAnsi="Times New Roman" w:cs="Times New Roman"/>
          <w:color w:val="000000"/>
          <w:sz w:val="24"/>
          <w:szCs w:val="24"/>
        </w:rPr>
        <w:t xml:space="preserve"> Когда игра освоена, устраивайте соревнования! Кроме того, продлить жизнь игре можно, усложняя задания увеличением числа фигур, изменением их вида, цвета и размера.</w:t>
      </w:r>
    </w:p>
    <w:p w:rsidR="00DC5D91" w:rsidRDefault="00DC5D91" w:rsidP="00DC5D91">
      <w:pPr>
        <w:pStyle w:val="a5"/>
        <w:ind w:left="360"/>
        <w:jc w:val="center"/>
        <w:rPr>
          <w:rFonts w:ascii="Monotype Corsiva" w:hAnsi="Monotype Corsiva" w:cs="Times New Roman"/>
          <w:sz w:val="36"/>
          <w:szCs w:val="36"/>
        </w:rPr>
      </w:pPr>
    </w:p>
    <w:p w:rsidR="00DC5D91" w:rsidRDefault="00DC5D91" w:rsidP="00DC5D91">
      <w:pPr>
        <w:pStyle w:val="a5"/>
        <w:ind w:left="360"/>
        <w:jc w:val="center"/>
        <w:rPr>
          <w:rFonts w:ascii="Monotype Corsiva" w:hAnsi="Monotype Corsiva" w:cs="Times New Roman"/>
          <w:sz w:val="36"/>
          <w:szCs w:val="36"/>
        </w:rPr>
      </w:pPr>
    </w:p>
    <w:p w:rsidR="00DC5D91" w:rsidRDefault="00DC5D91" w:rsidP="00DC5D91">
      <w:pPr>
        <w:pStyle w:val="a5"/>
        <w:ind w:left="360"/>
        <w:jc w:val="center"/>
        <w:rPr>
          <w:rFonts w:ascii="Monotype Corsiva" w:hAnsi="Monotype Corsiva" w:cs="Times New Roman"/>
          <w:sz w:val="36"/>
          <w:szCs w:val="36"/>
        </w:rPr>
      </w:pPr>
    </w:p>
    <w:p w:rsidR="00DC5D91" w:rsidRDefault="00DC5D91" w:rsidP="00DC5D91">
      <w:pPr>
        <w:pStyle w:val="a5"/>
        <w:ind w:left="360"/>
        <w:jc w:val="center"/>
        <w:rPr>
          <w:rFonts w:ascii="Monotype Corsiva" w:hAnsi="Monotype Corsiva" w:cs="Times New Roman"/>
          <w:sz w:val="36"/>
          <w:szCs w:val="36"/>
        </w:rPr>
      </w:pPr>
    </w:p>
    <w:p w:rsidR="00DC5D91" w:rsidRDefault="00DC5D91" w:rsidP="00DC5D91">
      <w:pPr>
        <w:pStyle w:val="a5"/>
        <w:ind w:left="360"/>
        <w:jc w:val="center"/>
        <w:rPr>
          <w:rFonts w:ascii="Monotype Corsiva" w:hAnsi="Monotype Corsiva" w:cs="Times New Roman"/>
          <w:sz w:val="36"/>
          <w:szCs w:val="36"/>
        </w:rPr>
      </w:pPr>
    </w:p>
    <w:p w:rsidR="00DC5D91" w:rsidRPr="00DC5D91" w:rsidRDefault="00DC5D91" w:rsidP="00DC5D91">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МБДОУ  №12 «Ладушка»</w:t>
      </w:r>
    </w:p>
    <w:p w:rsidR="00DC5D91" w:rsidRPr="00DC5D91" w:rsidRDefault="00DC5D91" w:rsidP="00DC5D91">
      <w:pPr>
        <w:jc w:val="center"/>
        <w:rPr>
          <w:rFonts w:ascii="Monotype Corsiva" w:hAnsi="Monotype Corsiva" w:cs="Times New Roman"/>
          <w:sz w:val="36"/>
          <w:szCs w:val="36"/>
        </w:rPr>
      </w:pPr>
      <w:r w:rsidRPr="00DC5D91">
        <w:rPr>
          <w:rFonts w:ascii="Monotype Corsiva" w:hAnsi="Monotype Corsiva" w:cs="Times New Roman"/>
          <w:sz w:val="36"/>
          <w:szCs w:val="36"/>
        </w:rPr>
        <w:t>г. Тихорецка</w:t>
      </w:r>
    </w:p>
    <w:p w:rsidR="00DC5D91" w:rsidRPr="00DC5D91" w:rsidRDefault="00DC5D91" w:rsidP="00DC5D91">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разновозрастная группа  компенсирующей направленности №3 «Радуга»</w:t>
      </w:r>
    </w:p>
    <w:p w:rsidR="00DC5D91" w:rsidRPr="00DC5D91" w:rsidRDefault="00DC5D91" w:rsidP="00DC5D91">
      <w:pPr>
        <w:jc w:val="center"/>
        <w:rPr>
          <w:rFonts w:ascii="Monotype Corsiva" w:hAnsi="Monotype Corsiva" w:cs="Times New Roman"/>
          <w:sz w:val="36"/>
          <w:szCs w:val="36"/>
        </w:rPr>
      </w:pPr>
      <w:r w:rsidRPr="00DC5D91">
        <w:rPr>
          <w:rFonts w:ascii="Monotype Corsiva" w:hAnsi="Monotype Corsiva" w:cs="Times New Roman"/>
          <w:sz w:val="36"/>
          <w:szCs w:val="36"/>
        </w:rPr>
        <w:t>Воспитатель:</w:t>
      </w:r>
    </w:p>
    <w:p w:rsidR="00DC5D91" w:rsidRPr="00DC5D91" w:rsidRDefault="00DC5D91" w:rsidP="00DC5D91">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Бейко О.Н.</w:t>
      </w: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b/>
          <w:bCs/>
          <w:sz w:val="32"/>
          <w:szCs w:val="32"/>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rFonts w:ascii="Monotype Corsiva" w:hAnsi="Monotype Corsiva"/>
          <w:b/>
          <w:bCs/>
          <w:sz w:val="40"/>
          <w:szCs w:val="40"/>
        </w:rPr>
      </w:pPr>
    </w:p>
    <w:p w:rsidR="00DC5D91" w:rsidRDefault="00DC5D91" w:rsidP="00DC5D91">
      <w:pPr>
        <w:pStyle w:val="a6"/>
        <w:spacing w:before="120" w:beforeAutospacing="0"/>
        <w:ind w:firstLine="0"/>
        <w:jc w:val="center"/>
        <w:rPr>
          <w:b/>
          <w:bCs/>
          <w:sz w:val="32"/>
          <w:szCs w:val="32"/>
        </w:rPr>
      </w:pPr>
      <w:r w:rsidRPr="00DC5D91">
        <w:rPr>
          <w:rFonts w:ascii="Monotype Corsiva" w:hAnsi="Monotype Corsiva"/>
          <w:b/>
          <w:bCs/>
          <w:sz w:val="40"/>
          <w:szCs w:val="40"/>
        </w:rPr>
        <w:t>Эмоционально-волевая сфера дошкольника</w:t>
      </w:r>
      <w:r>
        <w:rPr>
          <w:b/>
          <w:bCs/>
          <w:sz w:val="32"/>
          <w:szCs w:val="32"/>
        </w:rPr>
        <w:t xml:space="preserve"> </w:t>
      </w:r>
      <w:r>
        <w:rPr>
          <w:b/>
          <w:bCs/>
          <w:noProof/>
          <w:sz w:val="32"/>
          <w:szCs w:val="32"/>
        </w:rPr>
        <w:drawing>
          <wp:inline distT="0" distB="0" distL="0" distR="0">
            <wp:extent cx="2959100" cy="4627293"/>
            <wp:effectExtent l="19050" t="0" r="0" b="0"/>
            <wp:docPr id="10" name="Рисунок 3" descr="F:\Картинки\463dcfd18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инки\463dcfd185f3.png"/>
                    <pic:cNvPicPr>
                      <a:picLocks noChangeAspect="1" noChangeArrowheads="1"/>
                    </pic:cNvPicPr>
                  </pic:nvPicPr>
                  <pic:blipFill>
                    <a:blip r:embed="rId10" cstate="print"/>
                    <a:srcRect/>
                    <a:stretch>
                      <a:fillRect/>
                    </a:stretch>
                  </pic:blipFill>
                  <pic:spPr bwMode="auto">
                    <a:xfrm>
                      <a:off x="0" y="0"/>
                      <a:ext cx="2959100" cy="4627293"/>
                    </a:xfrm>
                    <a:prstGeom prst="rect">
                      <a:avLst/>
                    </a:prstGeom>
                    <a:noFill/>
                    <a:ln w="9525">
                      <a:noFill/>
                      <a:miter lim="800000"/>
                      <a:headEnd/>
                      <a:tailEnd/>
                    </a:ln>
                  </pic:spPr>
                </pic:pic>
              </a:graphicData>
            </a:graphic>
          </wp:inline>
        </w:drawing>
      </w:r>
    </w:p>
    <w:p w:rsidR="00DC5D91" w:rsidRDefault="00DC5D91" w:rsidP="00DC5D91">
      <w:pPr>
        <w:pStyle w:val="a6"/>
        <w:spacing w:before="120" w:beforeAutospacing="0"/>
        <w:ind w:firstLine="0"/>
        <w:jc w:val="center"/>
        <w:rPr>
          <w:b/>
          <w:bCs/>
          <w:sz w:val="32"/>
          <w:szCs w:val="32"/>
        </w:rPr>
      </w:pPr>
    </w:p>
    <w:p w:rsidR="00B2688C" w:rsidRDefault="00B2688C" w:rsidP="00B2688C">
      <w:pPr>
        <w:pStyle w:val="a6"/>
        <w:spacing w:before="120" w:beforeAutospacing="0"/>
        <w:ind w:firstLine="0"/>
        <w:rPr>
          <w:b/>
          <w:bCs/>
          <w:sz w:val="28"/>
          <w:szCs w:val="28"/>
        </w:rPr>
      </w:pPr>
    </w:p>
    <w:p w:rsidR="00DC5D91" w:rsidRDefault="00DC5D91" w:rsidP="00DC5D91">
      <w:pPr>
        <w:pStyle w:val="a6"/>
        <w:spacing w:before="120" w:beforeAutospacing="0"/>
        <w:ind w:left="360" w:firstLine="0"/>
      </w:pPr>
      <w:r>
        <w:rPr>
          <w:b/>
          <w:bCs/>
          <w:sz w:val="28"/>
          <w:szCs w:val="28"/>
        </w:rPr>
        <w:lastRenderedPageBreak/>
        <w:t>Шестилетний ребенок</w:t>
      </w:r>
    </w:p>
    <w:p w:rsidR="00DC5D91" w:rsidRDefault="00DC5D91" w:rsidP="00DC5D91">
      <w:pPr>
        <w:pStyle w:val="a6"/>
        <w:spacing w:before="120" w:beforeAutospacing="0"/>
      </w:pPr>
      <w:r>
        <w:t>Шестилетний ребенок существо эмоциональное: чувства господствуют над всеми его сторонами жизни, придавая им особую окраску. Он полон экспрессии – его чувства быстро и ярко вспыхивают. Ребенок шести лет, конечно, уже умеет быть сдержанным и может скрыть страх, агрессию и слезы. Но это происходит в том, случае, когда это очень и очень надо. Наиболее сильный и важный источник переживаний ребенка – его взаимоотношения с другими людьми – взрослыми и детьми. Потребность в положительных эмоциях со стороны других людей определяет поведение ребенка. Эта потребность порождает сложные многоплановые чувства: любовь, ревность, сочувствие, зависть и др.</w:t>
      </w:r>
    </w:p>
    <w:p w:rsidR="00DC5D91" w:rsidRDefault="00DC5D91" w:rsidP="00DC5D91">
      <w:pPr>
        <w:pStyle w:val="a6"/>
        <w:spacing w:before="120" w:beforeAutospacing="0"/>
        <w:ind w:firstLine="0"/>
      </w:pPr>
      <w:r>
        <w:t xml:space="preserve">Когда близкие взрослые любят ребенка, хорошо относятся к нему, признают его права, постоянно внимательны к нему, он испытывает эмоциональное благополучие – чувство уверенности, защищенности. В этих условиях развивается жизнерадостный, активный физически и психически ребенок. Эмоциональное благополучие способствует нормальному развитию личности ребенка, выработке у него положительных качеств, доброжелательного отношения к другим людям. Именно в условиях взаимной любви в семье ребенок начинает учиться любви сам. Чувство любви, нежности к близким людям, прежде всего к родителям, братьям, сестрам, дедушкам и бабушкам, формирует </w:t>
      </w:r>
      <w:r>
        <w:lastRenderedPageBreak/>
        <w:t>ребенка как психологически здоровую личность.</w:t>
      </w:r>
    </w:p>
    <w:p w:rsidR="00DC5D91" w:rsidRDefault="00DC5D91" w:rsidP="00DC5D91">
      <w:pPr>
        <w:pStyle w:val="a6"/>
        <w:spacing w:before="120" w:beforeAutospacing="0"/>
        <w:ind w:firstLine="0"/>
      </w:pPr>
      <w:r>
        <w:t xml:space="preserve">Если оценивать особенности чувств шестилетнего ребенка, то надо сказать, что в этом возрасте он не защищен от всего многообразия переживаний, которые у него непосредственно возникают в повседневном общении с взрослыми и сверстниками. Его день насыщен эмоциями. В одном дне вмещаются переживания возвышенной </w:t>
      </w:r>
      <w:proofErr w:type="spellStart"/>
      <w:r>
        <w:t>сорадости</w:t>
      </w:r>
      <w:proofErr w:type="spellEnd"/>
      <w:r>
        <w:t>, постыдной зависти, страха, отчаяния, тонкого понимания другого и полного отчуждения. Шестилетний ребенок – пленник эмоций. По каждому поводу, который подбрасывает жизнь, - переживания. Эмоции формируют личность ребенка.</w:t>
      </w:r>
    </w:p>
    <w:p w:rsidR="00DC5D91" w:rsidRDefault="00DC5D91" w:rsidP="00DC5D91">
      <w:pPr>
        <w:pStyle w:val="a6"/>
        <w:spacing w:before="120" w:beforeAutospacing="0"/>
        <w:ind w:firstLine="0"/>
      </w:pPr>
      <w:r>
        <w:t>Эмоции утомляют его до полного изнеможения. Устав, он перестает понимать, перестает выполнять правила, перестает быть тем хорошим мальчиком (или девочкой), тем хорошим малышом, которым может быть. Он нуждается в отдыхе от своих собственных чувств.</w:t>
      </w:r>
    </w:p>
    <w:p w:rsidR="00DC5D91" w:rsidRDefault="00DC5D91" w:rsidP="00DC5D91">
      <w:pPr>
        <w:pStyle w:val="a6"/>
        <w:spacing w:before="120" w:beforeAutospacing="0"/>
        <w:ind w:firstLine="0"/>
      </w:pPr>
      <w:r>
        <w:t>При всей подвижности эмоций и чувств шестилетнего ребенка характеризует увеличение «разумности». Это связано с умственным развитием ребенка. Он уже может регулировать свое поведение. В то же самое время способность к рефлексии может привести не к развитию душевных качеств, а к демонстрации их для получения от этого своеобразных дивидендов – восхищения и похвалы окружающих.</w:t>
      </w:r>
    </w:p>
    <w:p w:rsidR="00DC5D91" w:rsidRDefault="00DC5D91" w:rsidP="00DC5D91">
      <w:pPr>
        <w:pStyle w:val="a6"/>
        <w:spacing w:before="120" w:beforeAutospacing="0"/>
        <w:ind w:firstLine="0"/>
      </w:pPr>
      <w:r>
        <w:lastRenderedPageBreak/>
        <w:t>Шесть лет – это возраст, когда ребенок начинает осознавать себя среди других людей, когда он отбирает позицию, из которой будет исходить при выборе поведения. Эту позицию могут строить добрые чувства, понимание необходимости вести себя так, а не иначе, связанные с этим совесть и чувство долга. Но позицию могут строить и эгоизм, корысть, расчет. Шестилетний ребенок не так наивен, неопытен, непосредственен, как это кажется. Да, у него мал опыт, его чувства опережают разум. Но при этом он уже занял определенную позицию по отношению к взрослым, к пониманию того, как надо жить и чему следовать. Внутреннее отношение ребенка к людям, к жизни – это, прежде всего, результат влияния взрослых, его воспитывающих.</w:t>
      </w:r>
    </w:p>
    <w:p w:rsidR="00F334E2" w:rsidRDefault="00F334E2"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Pr="00DC5D91" w:rsidRDefault="00B2688C" w:rsidP="00B2688C">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МБДОУ  №12 «Ладушка»</w:t>
      </w:r>
    </w:p>
    <w:p w:rsidR="00B2688C" w:rsidRPr="00DC5D91" w:rsidRDefault="00B2688C" w:rsidP="00B2688C">
      <w:pPr>
        <w:jc w:val="center"/>
        <w:rPr>
          <w:rFonts w:ascii="Monotype Corsiva" w:hAnsi="Monotype Corsiva" w:cs="Times New Roman"/>
          <w:sz w:val="36"/>
          <w:szCs w:val="36"/>
        </w:rPr>
      </w:pPr>
      <w:r w:rsidRPr="00DC5D91">
        <w:rPr>
          <w:rFonts w:ascii="Monotype Corsiva" w:hAnsi="Monotype Corsiva" w:cs="Times New Roman"/>
          <w:sz w:val="36"/>
          <w:szCs w:val="36"/>
        </w:rPr>
        <w:t>г. Тихорецка</w:t>
      </w:r>
    </w:p>
    <w:p w:rsidR="00B2688C" w:rsidRPr="00DC5D91" w:rsidRDefault="00B2688C" w:rsidP="00B2688C">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разновозрастная группа  компенсирующей направленности №3 «Радуга»</w:t>
      </w:r>
    </w:p>
    <w:p w:rsidR="00B2688C" w:rsidRPr="00DC5D91" w:rsidRDefault="00B2688C" w:rsidP="00B2688C">
      <w:pPr>
        <w:jc w:val="center"/>
        <w:rPr>
          <w:rFonts w:ascii="Monotype Corsiva" w:hAnsi="Monotype Corsiva" w:cs="Times New Roman"/>
          <w:sz w:val="36"/>
          <w:szCs w:val="36"/>
        </w:rPr>
      </w:pPr>
      <w:r w:rsidRPr="00DC5D91">
        <w:rPr>
          <w:rFonts w:ascii="Monotype Corsiva" w:hAnsi="Monotype Corsiva" w:cs="Times New Roman"/>
          <w:sz w:val="36"/>
          <w:szCs w:val="36"/>
        </w:rPr>
        <w:t>Воспитатель:</w:t>
      </w:r>
    </w:p>
    <w:p w:rsidR="00B2688C" w:rsidRPr="00DC5D91" w:rsidRDefault="00B2688C" w:rsidP="00B2688C">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Бейко О.Н.</w:t>
      </w: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28391D">
      <w:pPr>
        <w:shd w:val="clear" w:color="auto" w:fill="FFFFFF"/>
        <w:spacing w:after="0"/>
        <w:ind w:firstLine="420"/>
        <w:jc w:val="both"/>
        <w:rPr>
          <w:rFonts w:ascii="Times New Roman" w:hAnsi="Times New Roman" w:cs="Times New Roman"/>
          <w:color w:val="000000"/>
          <w:spacing w:val="-1"/>
          <w:sz w:val="24"/>
          <w:szCs w:val="24"/>
        </w:rPr>
      </w:pPr>
    </w:p>
    <w:p w:rsidR="00B2688C" w:rsidRDefault="00B2688C" w:rsidP="00B2688C">
      <w:pPr>
        <w:shd w:val="clear" w:color="auto" w:fill="FFFFFF"/>
        <w:spacing w:after="0"/>
        <w:jc w:val="both"/>
        <w:rPr>
          <w:rFonts w:ascii="Times New Roman" w:hAnsi="Times New Roman" w:cs="Times New Roman"/>
          <w:color w:val="000000"/>
          <w:spacing w:val="-1"/>
          <w:sz w:val="24"/>
          <w:szCs w:val="24"/>
        </w:rPr>
      </w:pPr>
    </w:p>
    <w:p w:rsidR="00B2688C" w:rsidRDefault="00B2688C" w:rsidP="00B2688C">
      <w:pPr>
        <w:shd w:val="clear" w:color="auto" w:fill="FFFFFF"/>
        <w:spacing w:after="0"/>
        <w:jc w:val="both"/>
        <w:rPr>
          <w:rFonts w:ascii="Times New Roman" w:hAnsi="Times New Roman" w:cs="Times New Roman"/>
          <w:color w:val="000000"/>
          <w:spacing w:val="-1"/>
          <w:sz w:val="24"/>
          <w:szCs w:val="24"/>
        </w:rPr>
      </w:pPr>
    </w:p>
    <w:p w:rsidR="00B2688C" w:rsidRPr="0030175F" w:rsidRDefault="00B2688C" w:rsidP="00B2688C">
      <w:pPr>
        <w:pStyle w:val="a6"/>
        <w:spacing w:before="120" w:beforeAutospacing="0"/>
        <w:jc w:val="center"/>
        <w:rPr>
          <w:rFonts w:ascii="Monotype Corsiva" w:hAnsi="Monotype Corsiva"/>
          <w:b/>
          <w:bCs/>
          <w:sz w:val="56"/>
          <w:szCs w:val="56"/>
        </w:rPr>
      </w:pPr>
      <w:r w:rsidRPr="0030175F">
        <w:rPr>
          <w:rFonts w:ascii="Monotype Corsiva" w:hAnsi="Monotype Corsiva"/>
          <w:b/>
          <w:bCs/>
          <w:sz w:val="56"/>
          <w:szCs w:val="56"/>
        </w:rPr>
        <w:t>Эмоциональное воспитание дошкольников</w:t>
      </w:r>
    </w:p>
    <w:p w:rsidR="00B2688C" w:rsidRDefault="00B2688C" w:rsidP="00B2688C">
      <w:pPr>
        <w:pStyle w:val="a6"/>
        <w:spacing w:before="120" w:beforeAutospacing="0"/>
        <w:jc w:val="center"/>
        <w:rPr>
          <w:b/>
          <w:bCs/>
          <w:sz w:val="28"/>
          <w:szCs w:val="28"/>
        </w:rPr>
      </w:pPr>
      <w:r>
        <w:rPr>
          <w:b/>
          <w:bCs/>
          <w:noProof/>
          <w:sz w:val="28"/>
          <w:szCs w:val="28"/>
        </w:rPr>
        <w:drawing>
          <wp:inline distT="0" distB="0" distL="0" distR="0">
            <wp:extent cx="2466975" cy="2581275"/>
            <wp:effectExtent l="19050" t="0" r="9525" b="0"/>
            <wp:docPr id="11" name="Рисунок 4" descr="F:\Картинки\687p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артинки\687px-9.jpg"/>
                    <pic:cNvPicPr>
                      <a:picLocks noChangeAspect="1" noChangeArrowheads="1"/>
                    </pic:cNvPicPr>
                  </pic:nvPicPr>
                  <pic:blipFill>
                    <a:blip r:embed="rId11" cstate="print"/>
                    <a:srcRect/>
                    <a:stretch>
                      <a:fillRect/>
                    </a:stretch>
                  </pic:blipFill>
                  <pic:spPr bwMode="auto">
                    <a:xfrm>
                      <a:off x="0" y="0"/>
                      <a:ext cx="2469930" cy="2584367"/>
                    </a:xfrm>
                    <a:prstGeom prst="rect">
                      <a:avLst/>
                    </a:prstGeom>
                    <a:noFill/>
                    <a:ln w="9525">
                      <a:noFill/>
                      <a:miter lim="800000"/>
                      <a:headEnd/>
                      <a:tailEnd/>
                    </a:ln>
                  </pic:spPr>
                </pic:pic>
              </a:graphicData>
            </a:graphic>
          </wp:inline>
        </w:drawing>
      </w:r>
    </w:p>
    <w:p w:rsidR="00B2688C" w:rsidRDefault="00B2688C" w:rsidP="00B2688C">
      <w:pPr>
        <w:pStyle w:val="a6"/>
        <w:spacing w:before="120" w:beforeAutospacing="0"/>
        <w:jc w:val="center"/>
      </w:pPr>
    </w:p>
    <w:p w:rsidR="00B2688C" w:rsidRDefault="00B2688C" w:rsidP="00B2688C">
      <w:pPr>
        <w:pStyle w:val="a6"/>
        <w:spacing w:before="120" w:beforeAutospacing="0"/>
        <w:jc w:val="center"/>
      </w:pPr>
    </w:p>
    <w:p w:rsidR="00B2688C" w:rsidRDefault="00B2688C" w:rsidP="00B2688C">
      <w:pPr>
        <w:pStyle w:val="a6"/>
        <w:spacing w:before="120" w:beforeAutospacing="0"/>
        <w:jc w:val="center"/>
      </w:pPr>
    </w:p>
    <w:p w:rsidR="00B2688C" w:rsidRPr="00B2688C" w:rsidRDefault="00B2688C" w:rsidP="00B2688C">
      <w:pPr>
        <w:pStyle w:val="a6"/>
        <w:spacing w:before="120" w:beforeAutospacing="0"/>
        <w:rPr>
          <w:sz w:val="28"/>
          <w:szCs w:val="28"/>
        </w:rPr>
      </w:pPr>
      <w:r w:rsidRPr="00B2688C">
        <w:rPr>
          <w:sz w:val="28"/>
          <w:szCs w:val="28"/>
        </w:rPr>
        <w:lastRenderedPageBreak/>
        <w:t>Эмоции не развиваются сами по себе. Они не имеют своей собственной истории. Изменяются установки личности, ее отношения к миру, и вместе с ними преобразуются эмоции.</w:t>
      </w:r>
    </w:p>
    <w:p w:rsidR="00B2688C" w:rsidRPr="00B2688C" w:rsidRDefault="00B2688C" w:rsidP="00B2688C">
      <w:pPr>
        <w:pStyle w:val="a6"/>
        <w:spacing w:before="120" w:beforeAutospacing="0"/>
        <w:rPr>
          <w:sz w:val="28"/>
          <w:szCs w:val="28"/>
        </w:rPr>
      </w:pPr>
      <w:r w:rsidRPr="00B2688C">
        <w:rPr>
          <w:sz w:val="28"/>
          <w:szCs w:val="28"/>
        </w:rPr>
        <w:t>Воспитание через эмоциональное воздействие – очень тонкий процесс. Основная задача заключается не в том, чтобы подавлять и искоренять эмоции, а в том, чтобы надлежащим образом их направлять. Подлинные чувства – переживания – плод жизни. Они не поддаются произвольному формированию, а возникают, живут и умирают в зависимости от изменяющихся в процессе деятельности человека его отношений к окружающему. (3, с. 115)</w:t>
      </w:r>
    </w:p>
    <w:p w:rsidR="00B2688C" w:rsidRPr="00B2688C" w:rsidRDefault="00B2688C" w:rsidP="00B2688C">
      <w:pPr>
        <w:pStyle w:val="a6"/>
        <w:spacing w:before="120" w:beforeAutospacing="0"/>
        <w:rPr>
          <w:sz w:val="28"/>
          <w:szCs w:val="28"/>
        </w:rPr>
      </w:pPr>
      <w:r w:rsidRPr="00B2688C">
        <w:rPr>
          <w:sz w:val="28"/>
          <w:szCs w:val="28"/>
        </w:rPr>
        <w:t xml:space="preserve">Невозможно, да и не нужно, полностью оградить ребенка от отрицательных переживаний. Их возникновение в детской деятельности может сыграть и позитивную роль, побуждая к их преодолению. Важной здесь является интенсивность: слишком сильные и часто повторяющиеся отрицательные эмоции приводят к разрушению действий (например, сильный страх </w:t>
      </w:r>
      <w:r w:rsidRPr="00B2688C">
        <w:rPr>
          <w:sz w:val="28"/>
          <w:szCs w:val="28"/>
        </w:rPr>
        <w:lastRenderedPageBreak/>
        <w:t>мешает ребенку прочитать стихотворение перед публикой), и, становясь устойчивыми, приобретают невротический характер. Безусловно, воспитатель или взрослый должен главным образом ориентироваться на положительное подкрепление деятельности дошкольника, на то, чтобы вызвать и поддержать у него положительный эмоциональный настрой в процессе деятельности. С другой стороны, ориентация дошкольника только на получение положительных эмоций, связанных с успехами, тоже является малопродуктивной. Изобилие однотипных положительных эмоций рано или поздно вызывает скуку. Ребенку (как и взрослому) необходим динамизм эмоций, их разнообразие, но в рамках оптимальной интенсивности.</w:t>
      </w:r>
    </w:p>
    <w:p w:rsidR="00B2688C" w:rsidRDefault="00B2688C" w:rsidP="00B2688C">
      <w:pPr>
        <w:shd w:val="clear" w:color="auto" w:fill="FFFFFF"/>
        <w:spacing w:after="0"/>
        <w:ind w:firstLine="420"/>
        <w:jc w:val="both"/>
        <w:rPr>
          <w:rFonts w:ascii="Times New Roman" w:hAnsi="Times New Roman" w:cs="Times New Roman"/>
          <w:sz w:val="28"/>
          <w:szCs w:val="28"/>
        </w:rPr>
      </w:pPr>
      <w:r w:rsidRPr="00B2688C">
        <w:rPr>
          <w:rFonts w:ascii="Times New Roman" w:hAnsi="Times New Roman" w:cs="Times New Roman"/>
          <w:sz w:val="28"/>
          <w:szCs w:val="28"/>
        </w:rPr>
        <w:t xml:space="preserve">Эмоции и чувства плохо поддаются волевой регуляции. Взрослым полезно помнить об этом, сталкиваясь с нежелательными или неожиданными для них детскими эмоциями. Чувства ребенка в таких острых ситуациях лучше не оценивать – это повлечет за собой лишь </w:t>
      </w:r>
      <w:r w:rsidRPr="00B2688C">
        <w:rPr>
          <w:rFonts w:ascii="Times New Roman" w:hAnsi="Times New Roman" w:cs="Times New Roman"/>
          <w:sz w:val="28"/>
          <w:szCs w:val="28"/>
        </w:rPr>
        <w:lastRenderedPageBreak/>
        <w:t>непонимание или негативизм. Нельзя требовать от ребенка не переживать то, что он переживает, чувствует; можно ограничивать лишь форму проявления его негативных эмоций. Кроме того, задача состоит не в том, чтобы подавлять или искоренять эмоции, а в том, чтобы косвенно, опосредованно направлять их, организуя деятельность ребенка</w:t>
      </w:r>
      <w:r>
        <w:rPr>
          <w:rFonts w:ascii="Times New Roman" w:hAnsi="Times New Roman" w:cs="Times New Roman"/>
          <w:sz w:val="28"/>
          <w:szCs w:val="28"/>
        </w:rPr>
        <w:t>.</w:t>
      </w:r>
    </w:p>
    <w:p w:rsidR="00B2688C" w:rsidRDefault="00B2688C" w:rsidP="00B2688C">
      <w:pPr>
        <w:shd w:val="clear" w:color="auto" w:fill="FFFFFF"/>
        <w:spacing w:after="0"/>
        <w:ind w:firstLine="42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447925" cy="3581399"/>
            <wp:effectExtent l="19050" t="0" r="9525" b="0"/>
            <wp:docPr id="12" name="Рисунок 5" descr="F:\Картинки\1679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артинки\16795149.jpg"/>
                    <pic:cNvPicPr>
                      <a:picLocks noChangeAspect="1" noChangeArrowheads="1"/>
                    </pic:cNvPicPr>
                  </pic:nvPicPr>
                  <pic:blipFill>
                    <a:blip r:embed="rId12" cstate="print"/>
                    <a:srcRect/>
                    <a:stretch>
                      <a:fillRect/>
                    </a:stretch>
                  </pic:blipFill>
                  <pic:spPr bwMode="auto">
                    <a:xfrm>
                      <a:off x="0" y="0"/>
                      <a:ext cx="2445328" cy="3577599"/>
                    </a:xfrm>
                    <a:prstGeom prst="rect">
                      <a:avLst/>
                    </a:prstGeom>
                    <a:noFill/>
                    <a:ln w="9525">
                      <a:noFill/>
                      <a:miter lim="800000"/>
                      <a:headEnd/>
                      <a:tailEnd/>
                    </a:ln>
                  </pic:spPr>
                </pic:pic>
              </a:graphicData>
            </a:graphic>
          </wp:inline>
        </w:drawing>
      </w: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Pr="00DC5D91" w:rsidRDefault="0030175F" w:rsidP="0030175F">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МБДОУ  №12 «Ладушка»</w:t>
      </w:r>
    </w:p>
    <w:p w:rsidR="0030175F" w:rsidRPr="00DC5D91" w:rsidRDefault="0030175F" w:rsidP="0030175F">
      <w:pPr>
        <w:jc w:val="center"/>
        <w:rPr>
          <w:rFonts w:ascii="Monotype Corsiva" w:hAnsi="Monotype Corsiva" w:cs="Times New Roman"/>
          <w:sz w:val="36"/>
          <w:szCs w:val="36"/>
        </w:rPr>
      </w:pPr>
      <w:r w:rsidRPr="00DC5D91">
        <w:rPr>
          <w:rFonts w:ascii="Monotype Corsiva" w:hAnsi="Monotype Corsiva" w:cs="Times New Roman"/>
          <w:sz w:val="36"/>
          <w:szCs w:val="36"/>
        </w:rPr>
        <w:t>г. Тихорецка</w:t>
      </w:r>
    </w:p>
    <w:p w:rsidR="0030175F" w:rsidRPr="00DC5D91" w:rsidRDefault="0030175F" w:rsidP="0030175F">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разновозрастная группа  компенсирующей направленности №3 «Радуга»</w:t>
      </w:r>
    </w:p>
    <w:p w:rsidR="0030175F" w:rsidRPr="00DC5D91" w:rsidRDefault="0030175F" w:rsidP="0030175F">
      <w:pPr>
        <w:jc w:val="center"/>
        <w:rPr>
          <w:rFonts w:ascii="Monotype Corsiva" w:hAnsi="Monotype Corsiva" w:cs="Times New Roman"/>
          <w:sz w:val="36"/>
          <w:szCs w:val="36"/>
        </w:rPr>
      </w:pPr>
      <w:r w:rsidRPr="00DC5D91">
        <w:rPr>
          <w:rFonts w:ascii="Monotype Corsiva" w:hAnsi="Monotype Corsiva" w:cs="Times New Roman"/>
          <w:sz w:val="36"/>
          <w:szCs w:val="36"/>
        </w:rPr>
        <w:t>Воспитатель:</w:t>
      </w:r>
    </w:p>
    <w:p w:rsidR="0030175F" w:rsidRPr="00DC5D91" w:rsidRDefault="0030175F" w:rsidP="0030175F">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Бейко О.Н.</w:t>
      </w: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Pr="0030175F" w:rsidRDefault="0030175F" w:rsidP="0030175F">
      <w:pPr>
        <w:shd w:val="clear" w:color="auto" w:fill="FFFFFF"/>
        <w:spacing w:after="0"/>
        <w:ind w:firstLine="420"/>
        <w:jc w:val="center"/>
        <w:rPr>
          <w:rFonts w:ascii="Monotype Corsiva" w:hAnsi="Monotype Corsiva" w:cs="Times New Roman"/>
          <w:color w:val="000000"/>
          <w:spacing w:val="-1"/>
          <w:sz w:val="52"/>
          <w:szCs w:val="52"/>
        </w:rPr>
      </w:pPr>
      <w:r>
        <w:rPr>
          <w:rFonts w:ascii="Monotype Corsiva" w:hAnsi="Monotype Corsiva" w:cs="Times New Roman"/>
          <w:color w:val="000000"/>
          <w:spacing w:val="-1"/>
          <w:sz w:val="52"/>
          <w:szCs w:val="52"/>
        </w:rPr>
        <w:t>Нравственное воспитание дошкольников</w:t>
      </w: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705100" cy="2143125"/>
            <wp:effectExtent l="19050" t="0" r="0" b="0"/>
            <wp:docPr id="13" name="Рисунок 6" descr="F:\Картинки\6098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артинки\60987494.jpg"/>
                    <pic:cNvPicPr>
                      <a:picLocks noChangeAspect="1" noChangeArrowheads="1"/>
                    </pic:cNvPicPr>
                  </pic:nvPicPr>
                  <pic:blipFill>
                    <a:blip r:embed="rId13" cstate="print"/>
                    <a:srcRect/>
                    <a:stretch>
                      <a:fillRect/>
                    </a:stretch>
                  </pic:blipFill>
                  <pic:spPr bwMode="auto">
                    <a:xfrm>
                      <a:off x="0" y="0"/>
                      <a:ext cx="2708549" cy="2145857"/>
                    </a:xfrm>
                    <a:prstGeom prst="rect">
                      <a:avLst/>
                    </a:prstGeom>
                    <a:noFill/>
                    <a:ln w="9525">
                      <a:noFill/>
                      <a:miter lim="800000"/>
                      <a:headEnd/>
                      <a:tailEnd/>
                    </a:ln>
                  </pic:spPr>
                </pic:pic>
              </a:graphicData>
            </a:graphic>
          </wp:inline>
        </w:drawing>
      </w: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30175F" w:rsidRPr="0030175F" w:rsidRDefault="0030175F" w:rsidP="0030175F">
      <w:pPr>
        <w:pStyle w:val="a6"/>
        <w:spacing w:before="120" w:beforeAutospacing="0"/>
        <w:rPr>
          <w:sz w:val="32"/>
          <w:szCs w:val="32"/>
        </w:rPr>
      </w:pPr>
      <w:r w:rsidRPr="0030175F">
        <w:rPr>
          <w:sz w:val="32"/>
          <w:szCs w:val="32"/>
        </w:rPr>
        <w:lastRenderedPageBreak/>
        <w:t>Нравственное воспитание – одна из важнейших сторон многогранного  процесса становления личности, освоение растущим человеком моральных ценностей. Оно включает в себя формирование нравственных качеств и способность жить согласно принципам, нормам и правилам морали, когда нравственные убеждения и представления воплощаются в реальных поступках и поведении. Другими словами, нравственное воспитание ребенка рассматривается как процесс усвоения заданных обществом образцов поведения, в результате которого эти образцы становятся регуляторами поведения ребенка. В этом случае он действует ради соблюдения самой нормы как принципа отношений между людьми, а не ради, например, получения одобрения.</w:t>
      </w:r>
    </w:p>
    <w:p w:rsidR="0030175F" w:rsidRDefault="0030175F" w:rsidP="0030175F">
      <w:pPr>
        <w:pStyle w:val="a6"/>
        <w:spacing w:before="120" w:beforeAutospacing="0"/>
        <w:rPr>
          <w:sz w:val="32"/>
          <w:szCs w:val="32"/>
        </w:rPr>
      </w:pPr>
      <w:r w:rsidRPr="0030175F">
        <w:rPr>
          <w:sz w:val="32"/>
          <w:szCs w:val="32"/>
        </w:rPr>
        <w:t xml:space="preserve">Таким образом, основным результатам нравственного </w:t>
      </w:r>
      <w:r w:rsidRPr="0030175F">
        <w:rPr>
          <w:sz w:val="32"/>
          <w:szCs w:val="32"/>
        </w:rPr>
        <w:lastRenderedPageBreak/>
        <w:t>воспитания должно стать формирование нравственного поведения ребенка. А для этого необходимы, во-первых, знания о моральных нормах (принципах, правилах), а во-вторых, собственное эмоциональное отношение к этим нормам. Учитывая, что эмоциональная регуляция поведения и деятельности является ведущей в дошкольном возрасте, именно социальные эмоции играют важнейшую роль в нравственном воспитании детей, воспитании культуры межличностных отношений.</w:t>
      </w:r>
    </w:p>
    <w:p w:rsidR="0030175F" w:rsidRDefault="0030175F" w:rsidP="0030175F">
      <w:pPr>
        <w:pStyle w:val="a6"/>
        <w:spacing w:before="120" w:beforeAutospacing="0"/>
        <w:rPr>
          <w:sz w:val="32"/>
          <w:szCs w:val="32"/>
        </w:rPr>
      </w:pPr>
      <w:r w:rsidRPr="0030175F">
        <w:rPr>
          <w:sz w:val="32"/>
          <w:szCs w:val="32"/>
        </w:rPr>
        <w:t xml:space="preserve">Основным результатам нравственного воспитания является формирование нравственного поведения ребенка: во-первых, знаний о моральных нормах (принципах, правилах), а во-вторых, собственного эмоционального отношения к этим нормам. Учитывая, что эмоциональная </w:t>
      </w:r>
      <w:r w:rsidRPr="0030175F">
        <w:rPr>
          <w:sz w:val="32"/>
          <w:szCs w:val="32"/>
        </w:rPr>
        <w:lastRenderedPageBreak/>
        <w:t>регуляция поведения и деятельности является ведущей в дошкольном возрасте, именно социальные эмоции играют важнейшую роль в нравственном воспитании детей, воспитании культуры межличностных отношений.</w:t>
      </w:r>
    </w:p>
    <w:p w:rsidR="005A1DF6" w:rsidRDefault="005A1DF6" w:rsidP="0030175F">
      <w:pPr>
        <w:pStyle w:val="a6"/>
        <w:spacing w:before="120" w:beforeAutospacing="0"/>
        <w:rPr>
          <w:sz w:val="32"/>
          <w:szCs w:val="32"/>
        </w:rPr>
      </w:pPr>
    </w:p>
    <w:p w:rsidR="005A1DF6" w:rsidRPr="0030175F" w:rsidRDefault="005A1DF6" w:rsidP="0030175F">
      <w:pPr>
        <w:pStyle w:val="a6"/>
        <w:spacing w:before="120" w:beforeAutospacing="0"/>
        <w:rPr>
          <w:sz w:val="32"/>
          <w:szCs w:val="32"/>
        </w:rPr>
      </w:pPr>
    </w:p>
    <w:p w:rsidR="0030175F" w:rsidRDefault="0030175F" w:rsidP="00B2688C">
      <w:pPr>
        <w:shd w:val="clear" w:color="auto" w:fill="FFFFFF"/>
        <w:spacing w:after="0"/>
        <w:ind w:firstLine="42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800350" cy="2619375"/>
            <wp:effectExtent l="19050" t="0" r="0" b="0"/>
            <wp:docPr id="14" name="Рисунок 7" descr="F:\Картинки\5772_e12c5e7e5a5e3a2c0e855fbfe71221c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5772_e12c5e7e5a5e3a2c0e855fbfe71221ca.jpg.jpg"/>
                    <pic:cNvPicPr>
                      <a:picLocks noChangeAspect="1" noChangeArrowheads="1"/>
                    </pic:cNvPicPr>
                  </pic:nvPicPr>
                  <pic:blipFill>
                    <a:blip r:embed="rId14" cstate="print"/>
                    <a:srcRect/>
                    <a:stretch>
                      <a:fillRect/>
                    </a:stretch>
                  </pic:blipFill>
                  <pic:spPr bwMode="auto">
                    <a:xfrm>
                      <a:off x="0" y="0"/>
                      <a:ext cx="2800269" cy="2619299"/>
                    </a:xfrm>
                    <a:prstGeom prst="rect">
                      <a:avLst/>
                    </a:prstGeom>
                    <a:noFill/>
                    <a:ln w="9525">
                      <a:noFill/>
                      <a:miter lim="800000"/>
                      <a:headEnd/>
                      <a:tailEnd/>
                    </a:ln>
                  </pic:spPr>
                </pic:pic>
              </a:graphicData>
            </a:graphic>
          </wp:inline>
        </w:drawing>
      </w: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Pr="00DC5D91" w:rsidRDefault="005A1DF6" w:rsidP="005A1DF6">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МБДОУ  №12 «Ладушка»</w:t>
      </w:r>
    </w:p>
    <w:p w:rsidR="005A1DF6" w:rsidRPr="00DC5D91" w:rsidRDefault="005A1DF6" w:rsidP="005A1DF6">
      <w:pPr>
        <w:jc w:val="center"/>
        <w:rPr>
          <w:rFonts w:ascii="Monotype Corsiva" w:hAnsi="Monotype Corsiva" w:cs="Times New Roman"/>
          <w:sz w:val="36"/>
          <w:szCs w:val="36"/>
        </w:rPr>
      </w:pPr>
      <w:r w:rsidRPr="00DC5D91">
        <w:rPr>
          <w:rFonts w:ascii="Monotype Corsiva" w:hAnsi="Monotype Corsiva" w:cs="Times New Roman"/>
          <w:sz w:val="36"/>
          <w:szCs w:val="36"/>
        </w:rPr>
        <w:t>г. Тихорецка</w:t>
      </w:r>
    </w:p>
    <w:p w:rsidR="005A1DF6" w:rsidRPr="00DC5D91" w:rsidRDefault="005A1DF6" w:rsidP="005A1DF6">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разновозрастная группа  компенсирующей направленности №3 «Радуга»</w:t>
      </w:r>
    </w:p>
    <w:p w:rsidR="005A1DF6" w:rsidRPr="00DC5D91" w:rsidRDefault="005A1DF6" w:rsidP="005A1DF6">
      <w:pPr>
        <w:jc w:val="center"/>
        <w:rPr>
          <w:rFonts w:ascii="Monotype Corsiva" w:hAnsi="Monotype Corsiva" w:cs="Times New Roman"/>
          <w:sz w:val="36"/>
          <w:szCs w:val="36"/>
        </w:rPr>
      </w:pPr>
      <w:r w:rsidRPr="00DC5D91">
        <w:rPr>
          <w:rFonts w:ascii="Monotype Corsiva" w:hAnsi="Monotype Corsiva" w:cs="Times New Roman"/>
          <w:sz w:val="36"/>
          <w:szCs w:val="36"/>
        </w:rPr>
        <w:t>Воспитатель:</w:t>
      </w:r>
    </w:p>
    <w:p w:rsidR="005A1DF6" w:rsidRPr="00DC5D91" w:rsidRDefault="005A1DF6" w:rsidP="005A1DF6">
      <w:pPr>
        <w:pStyle w:val="a5"/>
        <w:ind w:left="360"/>
        <w:jc w:val="center"/>
        <w:rPr>
          <w:rFonts w:ascii="Monotype Corsiva" w:hAnsi="Monotype Corsiva" w:cs="Times New Roman"/>
          <w:sz w:val="36"/>
          <w:szCs w:val="36"/>
        </w:rPr>
      </w:pPr>
      <w:r w:rsidRPr="00DC5D91">
        <w:rPr>
          <w:rFonts w:ascii="Monotype Corsiva" w:hAnsi="Monotype Corsiva" w:cs="Times New Roman"/>
          <w:sz w:val="36"/>
          <w:szCs w:val="36"/>
        </w:rPr>
        <w:t>Бейко О.Н.</w:t>
      </w: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Pr="005A1DF6" w:rsidRDefault="005A1DF6" w:rsidP="005A1DF6">
      <w:pPr>
        <w:shd w:val="clear" w:color="auto" w:fill="FFFFFF"/>
        <w:spacing w:after="0"/>
        <w:ind w:firstLine="420"/>
        <w:jc w:val="center"/>
        <w:rPr>
          <w:rFonts w:ascii="Monotype Corsiva" w:hAnsi="Monotype Corsiva" w:cs="Times New Roman"/>
          <w:color w:val="000000"/>
          <w:spacing w:val="-1"/>
          <w:sz w:val="48"/>
          <w:szCs w:val="48"/>
        </w:rPr>
      </w:pPr>
      <w:r w:rsidRPr="005A1DF6">
        <w:rPr>
          <w:rFonts w:ascii="Monotype Corsiva" w:hAnsi="Monotype Corsiva" w:cs="Times New Roman"/>
          <w:color w:val="000000"/>
          <w:spacing w:val="-1"/>
          <w:sz w:val="48"/>
          <w:szCs w:val="48"/>
        </w:rPr>
        <w:t>Артикуляционная гимнастика для дошкольников</w:t>
      </w: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676525" cy="2962275"/>
            <wp:effectExtent l="19050" t="0" r="9525" b="0"/>
            <wp:docPr id="15" name="Рисунок 8" descr="F:\Картинки\c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артинки\cat1.jpg"/>
                    <pic:cNvPicPr>
                      <a:picLocks noChangeAspect="1" noChangeArrowheads="1"/>
                    </pic:cNvPicPr>
                  </pic:nvPicPr>
                  <pic:blipFill>
                    <a:blip r:embed="rId15" cstate="print"/>
                    <a:srcRect/>
                    <a:stretch>
                      <a:fillRect/>
                    </a:stretch>
                  </pic:blipFill>
                  <pic:spPr bwMode="auto">
                    <a:xfrm>
                      <a:off x="0" y="0"/>
                      <a:ext cx="2673656" cy="2959100"/>
                    </a:xfrm>
                    <a:prstGeom prst="rect">
                      <a:avLst/>
                    </a:prstGeom>
                    <a:noFill/>
                    <a:ln w="9525">
                      <a:noFill/>
                      <a:miter lim="800000"/>
                      <a:headEnd/>
                      <a:tailEnd/>
                    </a:ln>
                  </pic:spPr>
                </pic:pic>
              </a:graphicData>
            </a:graphic>
          </wp:inline>
        </w:drawing>
      </w: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r w:rsidRPr="005A1DF6">
        <w:rPr>
          <w:rFonts w:ascii="Times New Roman" w:hAnsi="Times New Roman" w:cs="Times New Roman"/>
          <w:noProof/>
          <w:color w:val="000000"/>
          <w:spacing w:val="-1"/>
          <w:sz w:val="28"/>
          <w:szCs w:val="28"/>
          <w:lang w:eastAsia="ru-RU"/>
        </w:rPr>
        <w:lastRenderedPageBreak/>
        <w:drawing>
          <wp:inline distT="0" distB="0" distL="0" distR="0">
            <wp:extent cx="2962275" cy="3133725"/>
            <wp:effectExtent l="19050" t="0" r="9525" b="0"/>
            <wp:docPr id="19" name="Рисунок 9" descr="F:\Картинки\c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артинки\cat2.jpg"/>
                    <pic:cNvPicPr>
                      <a:picLocks noChangeAspect="1" noChangeArrowheads="1"/>
                    </pic:cNvPicPr>
                  </pic:nvPicPr>
                  <pic:blipFill>
                    <a:blip r:embed="rId16" cstate="print"/>
                    <a:srcRect/>
                    <a:stretch>
                      <a:fillRect/>
                    </a:stretch>
                  </pic:blipFill>
                  <pic:spPr bwMode="auto">
                    <a:xfrm>
                      <a:off x="0" y="0"/>
                      <a:ext cx="2959100" cy="3130366"/>
                    </a:xfrm>
                    <a:prstGeom prst="rect">
                      <a:avLst/>
                    </a:prstGeom>
                    <a:noFill/>
                    <a:ln w="9525">
                      <a:noFill/>
                      <a:miter lim="800000"/>
                      <a:headEnd/>
                      <a:tailEnd/>
                    </a:ln>
                  </pic:spPr>
                </pic:pic>
              </a:graphicData>
            </a:graphic>
          </wp:inline>
        </w:drawing>
      </w: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p>
    <w:p w:rsidR="005A1DF6" w:rsidRDefault="005A1DF6" w:rsidP="00B2688C">
      <w:pPr>
        <w:shd w:val="clear" w:color="auto" w:fill="FFFFFF"/>
        <w:spacing w:after="0"/>
        <w:ind w:firstLine="42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962275" cy="2933700"/>
            <wp:effectExtent l="19050" t="0" r="9525" b="0"/>
            <wp:docPr id="18" name="Рисунок 11" descr="F:\Картинки\c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артинки\cat3.jpg"/>
                    <pic:cNvPicPr>
                      <a:picLocks noChangeAspect="1" noChangeArrowheads="1"/>
                    </pic:cNvPicPr>
                  </pic:nvPicPr>
                  <pic:blipFill>
                    <a:blip r:embed="rId17" cstate="print"/>
                    <a:srcRect/>
                    <a:stretch>
                      <a:fillRect/>
                    </a:stretch>
                  </pic:blipFill>
                  <pic:spPr bwMode="auto">
                    <a:xfrm>
                      <a:off x="0" y="0"/>
                      <a:ext cx="2959100" cy="2930556"/>
                    </a:xfrm>
                    <a:prstGeom prst="rect">
                      <a:avLst/>
                    </a:prstGeom>
                    <a:noFill/>
                    <a:ln w="9525">
                      <a:noFill/>
                      <a:miter lim="800000"/>
                      <a:headEnd/>
                      <a:tailEnd/>
                    </a:ln>
                  </pic:spPr>
                </pic:pic>
              </a:graphicData>
            </a:graphic>
          </wp:inline>
        </w:drawing>
      </w:r>
    </w:p>
    <w:p w:rsidR="00DA5E0C" w:rsidRDefault="00DA5E0C" w:rsidP="00DA5E0C">
      <w:pPr>
        <w:shd w:val="clear" w:color="auto" w:fill="FFFFFF"/>
        <w:spacing w:after="0"/>
        <w:jc w:val="both"/>
        <w:rPr>
          <w:rFonts w:ascii="Times New Roman" w:hAnsi="Times New Roman" w:cs="Times New Roman"/>
          <w:color w:val="000000"/>
          <w:spacing w:val="-1"/>
          <w:sz w:val="28"/>
          <w:szCs w:val="28"/>
        </w:rPr>
      </w:pPr>
    </w:p>
    <w:p w:rsidR="00DA5E0C" w:rsidRDefault="00DA5E0C" w:rsidP="00DA5E0C">
      <w:pPr>
        <w:shd w:val="clear" w:color="auto" w:fill="FFFFFF"/>
        <w:spacing w:after="0"/>
        <w:jc w:val="both"/>
        <w:rPr>
          <w:rFonts w:ascii="Times New Roman" w:hAnsi="Times New Roman" w:cs="Times New Roman"/>
          <w:color w:val="000000"/>
          <w:spacing w:val="-1"/>
          <w:sz w:val="28"/>
          <w:szCs w:val="28"/>
        </w:rPr>
      </w:pPr>
      <w:r w:rsidRPr="00DA5E0C">
        <w:rPr>
          <w:rFonts w:ascii="Times New Roman" w:hAnsi="Times New Roman" w:cs="Times New Roman"/>
          <w:noProof/>
          <w:color w:val="000000"/>
          <w:spacing w:val="-1"/>
          <w:sz w:val="28"/>
          <w:szCs w:val="28"/>
          <w:lang w:eastAsia="ru-RU"/>
        </w:rPr>
        <w:lastRenderedPageBreak/>
        <w:drawing>
          <wp:inline distT="0" distB="0" distL="0" distR="0">
            <wp:extent cx="2959100" cy="3130366"/>
            <wp:effectExtent l="19050" t="0" r="0" b="0"/>
            <wp:docPr id="24" name="Рисунок 12" descr="F:\Картинки\cat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артинки\cat4 (1).jpg"/>
                    <pic:cNvPicPr>
                      <a:picLocks noChangeAspect="1" noChangeArrowheads="1"/>
                    </pic:cNvPicPr>
                  </pic:nvPicPr>
                  <pic:blipFill>
                    <a:blip r:embed="rId18" cstate="print"/>
                    <a:srcRect/>
                    <a:stretch>
                      <a:fillRect/>
                    </a:stretch>
                  </pic:blipFill>
                  <pic:spPr bwMode="auto">
                    <a:xfrm>
                      <a:off x="0" y="0"/>
                      <a:ext cx="2959100" cy="3130366"/>
                    </a:xfrm>
                    <a:prstGeom prst="rect">
                      <a:avLst/>
                    </a:prstGeom>
                    <a:noFill/>
                    <a:ln w="9525">
                      <a:noFill/>
                      <a:miter lim="800000"/>
                      <a:headEnd/>
                      <a:tailEnd/>
                    </a:ln>
                  </pic:spPr>
                </pic:pic>
              </a:graphicData>
            </a:graphic>
          </wp:inline>
        </w:drawing>
      </w:r>
    </w:p>
    <w:p w:rsidR="00DA5E0C" w:rsidRDefault="00DA5E0C" w:rsidP="00DA5E0C">
      <w:pPr>
        <w:shd w:val="clear" w:color="auto" w:fill="FFFFFF"/>
        <w:spacing w:after="0"/>
        <w:jc w:val="both"/>
        <w:rPr>
          <w:rFonts w:ascii="Times New Roman" w:hAnsi="Times New Roman" w:cs="Times New Roman"/>
          <w:color w:val="000000"/>
          <w:spacing w:val="-1"/>
          <w:sz w:val="28"/>
          <w:szCs w:val="28"/>
        </w:rPr>
      </w:pPr>
    </w:p>
    <w:p w:rsidR="00DA5E0C" w:rsidRDefault="00DA5E0C" w:rsidP="00DA5E0C">
      <w:pPr>
        <w:shd w:val="clear" w:color="auto" w:fill="FFFFFF"/>
        <w:spacing w:after="0"/>
        <w:jc w:val="both"/>
        <w:rPr>
          <w:rFonts w:ascii="Times New Roman" w:hAnsi="Times New Roman" w:cs="Times New Roman"/>
          <w:color w:val="000000"/>
          <w:spacing w:val="-1"/>
          <w:sz w:val="28"/>
          <w:szCs w:val="28"/>
        </w:rPr>
      </w:pPr>
      <w:r w:rsidRPr="00DA5E0C">
        <w:rPr>
          <w:rFonts w:ascii="Times New Roman" w:hAnsi="Times New Roman" w:cs="Times New Roman"/>
          <w:noProof/>
          <w:color w:val="000000"/>
          <w:spacing w:val="-1"/>
          <w:sz w:val="28"/>
          <w:szCs w:val="28"/>
          <w:lang w:eastAsia="ru-RU"/>
        </w:rPr>
        <w:drawing>
          <wp:inline distT="0" distB="0" distL="0" distR="0">
            <wp:extent cx="3019425" cy="2933700"/>
            <wp:effectExtent l="19050" t="0" r="9525" b="0"/>
            <wp:docPr id="26" name="Рисунок 14" descr="F:\Картинки\c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артинки\cat5.jpg"/>
                    <pic:cNvPicPr>
                      <a:picLocks noChangeAspect="1" noChangeArrowheads="1"/>
                    </pic:cNvPicPr>
                  </pic:nvPicPr>
                  <pic:blipFill>
                    <a:blip r:embed="rId19" cstate="print"/>
                    <a:srcRect/>
                    <a:stretch>
                      <a:fillRect/>
                    </a:stretch>
                  </pic:blipFill>
                  <pic:spPr bwMode="auto">
                    <a:xfrm>
                      <a:off x="0" y="0"/>
                      <a:ext cx="3016189" cy="2930556"/>
                    </a:xfrm>
                    <a:prstGeom prst="rect">
                      <a:avLst/>
                    </a:prstGeom>
                    <a:noFill/>
                    <a:ln w="9525">
                      <a:noFill/>
                      <a:miter lim="800000"/>
                      <a:headEnd/>
                      <a:tailEnd/>
                    </a:ln>
                  </pic:spPr>
                </pic:pic>
              </a:graphicData>
            </a:graphic>
          </wp:inline>
        </w:drawing>
      </w:r>
    </w:p>
    <w:p w:rsidR="00DA5E0C" w:rsidRDefault="00DA5E0C" w:rsidP="00B2688C">
      <w:pPr>
        <w:shd w:val="clear" w:color="auto" w:fill="FFFFFF"/>
        <w:spacing w:after="0"/>
        <w:ind w:firstLine="420"/>
        <w:jc w:val="both"/>
        <w:rPr>
          <w:rFonts w:ascii="Times New Roman" w:hAnsi="Times New Roman" w:cs="Times New Roman"/>
          <w:color w:val="000000"/>
          <w:spacing w:val="-1"/>
          <w:sz w:val="28"/>
          <w:szCs w:val="28"/>
        </w:rPr>
      </w:pPr>
    </w:p>
    <w:p w:rsidR="00DA5E0C" w:rsidRDefault="00DA5E0C" w:rsidP="00DA5E0C">
      <w:pPr>
        <w:shd w:val="clear" w:color="auto" w:fill="FFFFFF"/>
        <w:spacing w:after="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lastRenderedPageBreak/>
        <w:drawing>
          <wp:inline distT="0" distB="0" distL="0" distR="0">
            <wp:extent cx="2959100" cy="2959100"/>
            <wp:effectExtent l="19050" t="0" r="0" b="0"/>
            <wp:docPr id="28" name="Рисунок 16" descr="F:\Картинки\ca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артинки\cat7.jpg"/>
                    <pic:cNvPicPr>
                      <a:picLocks noChangeAspect="1" noChangeArrowheads="1"/>
                    </pic:cNvPicPr>
                  </pic:nvPicPr>
                  <pic:blipFill>
                    <a:blip r:embed="rId20" cstate="print"/>
                    <a:srcRect/>
                    <a:stretch>
                      <a:fillRect/>
                    </a:stretch>
                  </pic:blipFill>
                  <pic:spPr bwMode="auto">
                    <a:xfrm>
                      <a:off x="0" y="0"/>
                      <a:ext cx="2959100" cy="2959100"/>
                    </a:xfrm>
                    <a:prstGeom prst="rect">
                      <a:avLst/>
                    </a:prstGeom>
                    <a:noFill/>
                    <a:ln w="9525">
                      <a:noFill/>
                      <a:miter lim="800000"/>
                      <a:headEnd/>
                      <a:tailEnd/>
                    </a:ln>
                  </pic:spPr>
                </pic:pic>
              </a:graphicData>
            </a:graphic>
          </wp:inline>
        </w:drawing>
      </w:r>
    </w:p>
    <w:p w:rsidR="00DA5E0C" w:rsidRDefault="00DA5E0C" w:rsidP="00DA5E0C">
      <w:pPr>
        <w:shd w:val="clear" w:color="auto" w:fill="FFFFFF"/>
        <w:spacing w:after="0"/>
        <w:jc w:val="both"/>
        <w:rPr>
          <w:rFonts w:ascii="Times New Roman" w:hAnsi="Times New Roman" w:cs="Times New Roman"/>
          <w:color w:val="000000"/>
          <w:spacing w:val="-1"/>
          <w:sz w:val="28"/>
          <w:szCs w:val="28"/>
        </w:rPr>
      </w:pPr>
    </w:p>
    <w:p w:rsidR="005A1DF6" w:rsidRPr="00B2688C" w:rsidRDefault="00DA5E0C" w:rsidP="005252F2">
      <w:pPr>
        <w:shd w:val="clear" w:color="auto" w:fill="FFFFFF"/>
        <w:spacing w:after="0"/>
        <w:jc w:val="both"/>
        <w:rPr>
          <w:rFonts w:ascii="Times New Roman" w:hAnsi="Times New Roman" w:cs="Times New Roman"/>
          <w:color w:val="000000"/>
          <w:spacing w:val="-1"/>
          <w:sz w:val="28"/>
          <w:szCs w:val="28"/>
        </w:rPr>
      </w:pPr>
      <w:r>
        <w:rPr>
          <w:rFonts w:ascii="Times New Roman" w:hAnsi="Times New Roman" w:cs="Times New Roman"/>
          <w:noProof/>
          <w:color w:val="000000"/>
          <w:spacing w:val="-1"/>
          <w:sz w:val="28"/>
          <w:szCs w:val="28"/>
          <w:lang w:eastAsia="ru-RU"/>
        </w:rPr>
        <w:drawing>
          <wp:inline distT="0" distB="0" distL="0" distR="0">
            <wp:extent cx="2733675" cy="3114675"/>
            <wp:effectExtent l="19050" t="0" r="9525" b="0"/>
            <wp:docPr id="27" name="Рисунок 15" descr="F:\Картинки\ca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артинки\cat8.jpg"/>
                    <pic:cNvPicPr>
                      <a:picLocks noChangeAspect="1" noChangeArrowheads="1"/>
                    </pic:cNvPicPr>
                  </pic:nvPicPr>
                  <pic:blipFill>
                    <a:blip r:embed="rId21" cstate="print"/>
                    <a:srcRect/>
                    <a:stretch>
                      <a:fillRect/>
                    </a:stretch>
                  </pic:blipFill>
                  <pic:spPr bwMode="auto">
                    <a:xfrm>
                      <a:off x="0" y="0"/>
                      <a:ext cx="2730745" cy="3111337"/>
                    </a:xfrm>
                    <a:prstGeom prst="rect">
                      <a:avLst/>
                    </a:prstGeom>
                    <a:noFill/>
                    <a:ln w="9525">
                      <a:noFill/>
                      <a:miter lim="800000"/>
                      <a:headEnd/>
                      <a:tailEnd/>
                    </a:ln>
                  </pic:spPr>
                </pic:pic>
              </a:graphicData>
            </a:graphic>
          </wp:inline>
        </w:drawing>
      </w:r>
    </w:p>
    <w:sectPr w:rsidR="005A1DF6" w:rsidRPr="00B2688C" w:rsidSect="00E11BBC">
      <w:pgSz w:w="16838" w:h="11906" w:orient="landscape"/>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cols w:num="3"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84CCF"/>
    <w:multiLevelType w:val="hybridMultilevel"/>
    <w:tmpl w:val="198210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F5319E"/>
    <w:multiLevelType w:val="hybridMultilevel"/>
    <w:tmpl w:val="4D6690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78C0218B"/>
    <w:multiLevelType w:val="hybridMultilevel"/>
    <w:tmpl w:val="2CA4E898"/>
    <w:lvl w:ilvl="0" w:tplc="0419000F">
      <w:start w:val="1"/>
      <w:numFmt w:val="decimal"/>
      <w:lvlText w:val="%1."/>
      <w:lvlJc w:val="left"/>
      <w:pPr>
        <w:tabs>
          <w:tab w:val="num" w:pos="360"/>
        </w:tabs>
        <w:ind w:left="360" w:hanging="360"/>
      </w:pPr>
    </w:lvl>
    <w:lvl w:ilvl="1" w:tplc="04190005">
      <w:start w:val="1"/>
      <w:numFmt w:val="bullet"/>
      <w:lvlText w:val=""/>
      <w:lvlJc w:val="left"/>
      <w:pPr>
        <w:tabs>
          <w:tab w:val="num" w:pos="1665"/>
        </w:tabs>
        <w:ind w:left="1665" w:hanging="360"/>
      </w:pPr>
      <w:rPr>
        <w:rFonts w:ascii="Wingdings" w:hAnsi="Wingdings" w:hint="default"/>
      </w:r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115B8"/>
    <w:rsid w:val="0008257A"/>
    <w:rsid w:val="00180C13"/>
    <w:rsid w:val="00211518"/>
    <w:rsid w:val="0028391D"/>
    <w:rsid w:val="0030175F"/>
    <w:rsid w:val="004B5434"/>
    <w:rsid w:val="005252F2"/>
    <w:rsid w:val="00553ADC"/>
    <w:rsid w:val="005A1DF6"/>
    <w:rsid w:val="005E0C99"/>
    <w:rsid w:val="00642D70"/>
    <w:rsid w:val="0078152C"/>
    <w:rsid w:val="007D7B98"/>
    <w:rsid w:val="007F3C86"/>
    <w:rsid w:val="008D387D"/>
    <w:rsid w:val="00950B9C"/>
    <w:rsid w:val="00AD4DC0"/>
    <w:rsid w:val="00B2688C"/>
    <w:rsid w:val="00CE1251"/>
    <w:rsid w:val="00CE4D26"/>
    <w:rsid w:val="00CF187C"/>
    <w:rsid w:val="00D115B8"/>
    <w:rsid w:val="00DA5E0C"/>
    <w:rsid w:val="00DC5D91"/>
    <w:rsid w:val="00DF7703"/>
    <w:rsid w:val="00E11BBC"/>
    <w:rsid w:val="00EA16C7"/>
    <w:rsid w:val="00EC13EC"/>
    <w:rsid w:val="00F32983"/>
    <w:rsid w:val="00F334E2"/>
    <w:rsid w:val="00FE20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5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2983"/>
    <w:rPr>
      <w:rFonts w:ascii="Tahoma" w:hAnsi="Tahoma" w:cs="Tahoma"/>
      <w:sz w:val="16"/>
      <w:szCs w:val="16"/>
    </w:rPr>
  </w:style>
  <w:style w:type="paragraph" w:styleId="a5">
    <w:name w:val="List Paragraph"/>
    <w:basedOn w:val="a"/>
    <w:uiPriority w:val="34"/>
    <w:qFormat/>
    <w:rsid w:val="00AD4DC0"/>
    <w:pPr>
      <w:ind w:left="720"/>
      <w:contextualSpacing/>
    </w:pPr>
  </w:style>
  <w:style w:type="paragraph" w:styleId="a6">
    <w:name w:val="Normal (Web)"/>
    <w:basedOn w:val="a"/>
    <w:uiPriority w:val="99"/>
    <w:semiHidden/>
    <w:unhideWhenUsed/>
    <w:rsid w:val="00DC5D91"/>
    <w:pPr>
      <w:spacing w:before="100" w:beforeAutospacing="1" w:after="100" w:afterAutospacing="1" w:line="240" w:lineRule="auto"/>
      <w:ind w:firstLine="600"/>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29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2983"/>
    <w:rPr>
      <w:rFonts w:ascii="Tahoma" w:hAnsi="Tahoma" w:cs="Tahoma"/>
      <w:sz w:val="16"/>
      <w:szCs w:val="16"/>
    </w:rPr>
  </w:style>
  <w:style w:type="paragraph" w:styleId="a5">
    <w:name w:val="List Paragraph"/>
    <w:basedOn w:val="a"/>
    <w:uiPriority w:val="34"/>
    <w:qFormat/>
    <w:rsid w:val="00AD4DC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8B2F-BE5B-45D6-AC82-01CA6EF8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Pages>
  <Words>2020</Words>
  <Characters>11518</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ВАДИМ</cp:lastModifiedBy>
  <cp:revision>8</cp:revision>
  <cp:lastPrinted>2002-01-02T01:38:00Z</cp:lastPrinted>
  <dcterms:created xsi:type="dcterms:W3CDTF">2001-12-31T21:35:00Z</dcterms:created>
  <dcterms:modified xsi:type="dcterms:W3CDTF">2015-11-13T18:14:00Z</dcterms:modified>
</cp:coreProperties>
</file>