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9C" w:rsidRPr="00EA3F9C" w:rsidRDefault="00EA3F9C" w:rsidP="00EA3F9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EA3F9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 xml:space="preserve"> «Развитие познавательного интереса и творческих способностей учащихся в подростковом возрасте на уроках изобразительного искусства».</w:t>
      </w:r>
    </w:p>
    <w:p w:rsidR="00EA3F9C" w:rsidRPr="00EA3F9C" w:rsidRDefault="00EA3F9C" w:rsidP="00EA3F9C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3F9C" w:rsidRPr="00EA3F9C" w:rsidRDefault="00EA3F9C" w:rsidP="00EA3F9C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 зла смотри на мирозданье,</w:t>
      </w:r>
    </w:p>
    <w:p w:rsidR="00EA3F9C" w:rsidRPr="00EA3F9C" w:rsidRDefault="00EA3F9C" w:rsidP="00EA3F9C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разумом добра любви,</w:t>
      </w:r>
    </w:p>
    <w:p w:rsidR="00EA3F9C" w:rsidRPr="00EA3F9C" w:rsidRDefault="00EA3F9C" w:rsidP="00EA3F9C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 это море из благих деяний,</w:t>
      </w:r>
    </w:p>
    <w:p w:rsidR="00EA3F9C" w:rsidRPr="00EA3F9C" w:rsidRDefault="00EA3F9C" w:rsidP="00EA3F9C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построй корабль и по нему плыви.</w:t>
      </w:r>
    </w:p>
    <w:p w:rsidR="00EA3F9C" w:rsidRPr="00EA3F9C" w:rsidRDefault="00EA3F9C" w:rsidP="00EA3F9C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3F9C" w:rsidRPr="00EA3F9C" w:rsidRDefault="00EA3F9C" w:rsidP="00EA3F9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 xml:space="preserve">Развитие познавательного интереса и творческих способностей учащихся в подростковом возрасте на уроках </w:t>
      </w:r>
      <w:proofErr w:type="gramStart"/>
      <w:r w:rsidRPr="00EA3F9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ИЗО</w:t>
      </w:r>
      <w:proofErr w:type="gramEnd"/>
      <w:r w:rsidRPr="00EA3F9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.</w:t>
      </w:r>
    </w:p>
    <w:p w:rsidR="00EA3F9C" w:rsidRPr="00EA3F9C" w:rsidRDefault="00EA3F9C" w:rsidP="00EA3F9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законом РК «Об образовании» в системе образования, просвещения и культуры в настоящее время возникает необходимость в новых подходах к преподаванию искусств в общеобразовательной школе способных успешно решить современные задачи художественного образования, эстетического воспитания и развития личности.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Общие возрастные особенности у каждого ребенка проявляются по-разному, в зависимости от его индивидуальности. Один ребенок может быть более эмоциональным, другой – менее. Память, мышление внимание могут быть самыми различными у разных детей.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 чтобы правильно руководить детским творчеством, нужно знать особенности изобразительной деятельности детей. Эти знания помогут найти ключ к сердцу ребенка, установить с ним контакт, развить его художественные способности и эстетические чувства, помогут понять, как познает ученик действительность, как развиваются его зрительное восприятие, воображение, пространственные представления, память и др.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Нужно сделать все возможное, чтобы пробудить, а затем и развить познавательные интересы. Повышенная склонность учащихся к изобразительной деятельности является показателем пробуждающихся у них способностей к художественному творчеству и развитие к нему интереса. А развить интерес к творчеству у каждой отдельной личности можно только с </w:t>
      </w: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учетом индивидуальных способностей. Поэтому и ведущее направление в обучении и воспитании на уроках изобразительного искусства – развитие художественно-творческих индивидуально выраженных способностей личности школьника, освоения ею методов и способов эстетического и художественного познания мира средствами музыки, </w:t>
      </w:r>
      <w:proofErr w:type="gram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</w:t>
      </w:r>
      <w:proofErr w:type="gram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технологии.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Одной из ведущих педагогических идеей можно назвать идею личностно-ориентированного подхода (</w:t>
      </w:r>
      <w:proofErr w:type="spell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И.С.Якиманская</w:t>
      </w:r>
      <w:proofErr w:type="spell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 данного обучения</w:t>
      </w: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Максимально выявить, инициировать, использовать, «окультурить» индивидуальный (субъективный) опыт ребенка. Помочь личности познать себя, самоопределиться и </w:t>
      </w:r>
      <w:proofErr w:type="spell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самореализоваться</w:t>
      </w:r>
      <w:proofErr w:type="spell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не формировать заранее заданные свойства.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И.С. </w:t>
      </w:r>
      <w:proofErr w:type="spell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Якиманской</w:t>
      </w:r>
      <w:proofErr w:type="spell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образовательный проце</w:t>
      </w:r>
      <w:proofErr w:type="gram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 стр</w:t>
      </w:r>
      <w:proofErr w:type="gram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оится на диалоге  «ученик-учитель». Причем обязательно учитывается индивидуальное кредо ученика.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Ведущей педагогической идеей опыта является то, что занятия по изобразительной деятельности предоставляет широкие возможности для изучения особенностей детей и осуществления индивидуального подхода к каждому ребенку, что содействует развитию не только художественно-творческих способностей учащихся, но и  внимания, наблюдательности, настойчивости и воли. Формирование этих качеств является существенным условием для подготовки ребенка и обучению и полноценного развития личности.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задачей уроков изобразительного искусства является развитие художественно-творческих способностей детей и подростков путем целенаправленного и организованного обучения.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Развивая навыки художественно-творческой деятельности учащихся на уроках </w:t>
      </w:r>
      <w:proofErr w:type="gram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</w:t>
      </w:r>
      <w:proofErr w:type="gram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школа тем самым вооружает школьников представлениями о профессиональном искусстве живописи, скульптуры, графики.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младших классах авторитет уроков изобразительного искусства достаточно высок: в числе любимых их называет каждый пятый ученик, тогда как в 5-6 классах – лишь 48-50 % учеников. У школьников ослабевает интерес к художественно-творческой деятельности, дети перестают рисовать на уроках, дома. Следовательно, работу по развитию художественно-творческих способностей нужно сделать более интересной и качественной.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любой профессии, в любом труде творческая способность является основой движения вперёд. Уроки искусства таят в себе огромный творческий потенциал. Занятия дают много возможностей для самовыражения и развития способностей.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комплексе с другими учебными предметами они оказывают заметное развивающее воздействие на ребёнка. Это способность воспринимать, чувствовать, понимать прекрасное в жизни, в искусстве, стремление самому создать прекрасное, оценивать красивое в окружающих предметах. Эмоционально-положительное решение к творчеству способствует успешному решению воспитательных задач уроков, внеклассных занятий декоративн</w:t>
      </w:r>
      <w:proofErr w:type="gram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прикладного искусства.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Значение уроков </w:t>
      </w:r>
      <w:proofErr w:type="gram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</w:t>
      </w:r>
      <w:proofErr w:type="gram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 творческих способностей исключительно велико, так как оно обладает многими ценными свойствами. Тесно соприкасаясь с народным декоративно прикладным искусством, этот вид деятельности в очень высокой степени способствует эстетическому воспитанию школьников. Декоративно-прикладному искусству учащиеся отдают особое предпочтение, поскольку здесь они могут проявить элементы творчества в большей степени, чем при выполнении других, относительно более сложных видов работы. Этому способствует возможность подбирать по желанию детали изделий, самостоятельно определить их цвет в росписи, в цветовых сочетаниях.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Обучаясь на уроке изобразительного </w:t>
      </w:r>
      <w:proofErr w:type="gram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искусства</w:t>
      </w:r>
      <w:proofErr w:type="gram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учащиеся стремятся делать красивые вещи, находятся под влиянием условий, формирующих у них эстетические качества: чувство формы, линии, материала, цвета. Всё это воспитывает эстетический вкус; развивает стремление к совершенствованию своих умений.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Главными задачами, на мой взгляд, являются:</w:t>
      </w:r>
    </w:p>
    <w:p w:rsidR="00EA3F9C" w:rsidRPr="00EA3F9C" w:rsidRDefault="00EA3F9C" w:rsidP="00EA3F9C">
      <w:pPr>
        <w:spacing w:after="0" w:line="293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9C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EA3F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A3F9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Учить детей находить </w:t>
      </w:r>
      <w:proofErr w:type="gramStart"/>
      <w:r w:rsidRPr="00EA3F9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прекрасное</w:t>
      </w:r>
      <w:proofErr w:type="gramEnd"/>
      <w:r w:rsidRPr="00EA3F9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 окружающей действительности и вносить прекрасное в свою жизнь.</w:t>
      </w:r>
    </w:p>
    <w:p w:rsidR="00EA3F9C" w:rsidRPr="00EA3F9C" w:rsidRDefault="00EA3F9C" w:rsidP="00EA3F9C">
      <w:pPr>
        <w:spacing w:after="0" w:line="293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9C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EA3F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A3F9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Вести детей по дороге счастья и добра.</w:t>
      </w:r>
    </w:p>
    <w:p w:rsidR="00EA3F9C" w:rsidRPr="00EA3F9C" w:rsidRDefault="00EA3F9C" w:rsidP="00EA3F9C">
      <w:pPr>
        <w:spacing w:after="0" w:line="293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9C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EA3F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A3F9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Находить оптимальную нагрузку для уч-ся и тем самым создавать благоприятные условия для его творческого роста.</w:t>
      </w:r>
    </w:p>
    <w:p w:rsidR="00EA3F9C" w:rsidRPr="00EA3F9C" w:rsidRDefault="00EA3F9C" w:rsidP="00EA3F9C">
      <w:pPr>
        <w:spacing w:after="0" w:line="293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9C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EA3F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A3F9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Не заставлять детей трудиться, а увлечь трудом.</w:t>
      </w:r>
    </w:p>
    <w:p w:rsidR="00EA3F9C" w:rsidRPr="00EA3F9C" w:rsidRDefault="00EA3F9C" w:rsidP="00EA3F9C">
      <w:pPr>
        <w:spacing w:after="0" w:line="293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9C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EA3F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A3F9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Поощрять активность и свободу выбора, поддерживать должный уровень уч-ся, помогать развиться воле ребёнка.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3F9C" w:rsidRPr="00EA3F9C" w:rsidRDefault="00EA3F9C" w:rsidP="00EA3F9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Для успешного решения задач в развитии познавательного интереса и творческих способностей необходима стратегия развития творчества:</w:t>
      </w:r>
    </w:p>
    <w:p w:rsidR="00EA3F9C" w:rsidRPr="00EA3F9C" w:rsidRDefault="00EA3F9C" w:rsidP="00EA3F9C">
      <w:pPr>
        <w:spacing w:after="0" w:line="293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r w:rsidRPr="00EA3F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EA3F9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Максимально использовать золотой ключик – интерес.</w:t>
      </w:r>
    </w:p>
    <w:p w:rsidR="00EA3F9C" w:rsidRPr="00EA3F9C" w:rsidRDefault="00EA3F9C" w:rsidP="00EA3F9C">
      <w:pPr>
        <w:spacing w:after="0" w:line="293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r w:rsidRPr="00EA3F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EA3F9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Предоставлять право выбора. В работе с детьми исходить из уже проявленных способностей (живопись, графика, лепка, декоративно-прикладное искусство)</w:t>
      </w:r>
    </w:p>
    <w:p w:rsidR="00EA3F9C" w:rsidRPr="00EA3F9C" w:rsidRDefault="00EA3F9C" w:rsidP="00EA3F9C">
      <w:pPr>
        <w:spacing w:after="0" w:line="293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r w:rsidRPr="00EA3F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EA3F9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Для достижения успеха важна мотивация</w:t>
      </w:r>
    </w:p>
    <w:p w:rsidR="00EA3F9C" w:rsidRPr="00EA3F9C" w:rsidRDefault="00EA3F9C" w:rsidP="00EA3F9C">
      <w:pPr>
        <w:spacing w:after="0" w:line="293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r w:rsidRPr="00EA3F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EA3F9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Ориентировать на общественную значимость деятельности личности.</w:t>
      </w:r>
    </w:p>
    <w:p w:rsidR="00EA3F9C" w:rsidRPr="00EA3F9C" w:rsidRDefault="00EA3F9C" w:rsidP="00EA3F9C">
      <w:pPr>
        <w:spacing w:after="0" w:line="293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F9C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</w:t>
      </w:r>
      <w:r w:rsidRPr="00EA3F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EA3F9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Организовывать и направлять способности как вид деятельности.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 трудолюбивы, много сделали, много могут сделать. Стараться творчески подойти к методике проведения уроков, организовывать индивидуальные, групповые, коллективные, игровые формы работы.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Выстраивать систему занятий таким образом, чтобы уч-ся могли оригинально мыслить, многое делать своими руками, предлагать </w:t>
      </w: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нестандартные решения, быть раскованными в своём творчестве, не бояться нового и неожиданного. На уроках, внеклассных занятиях присутствует выбор: веер возможностей разных решений данной теме. Именно выбор создаёт успех работы ребёнка. Выбор играет роль в самовыражении уч-ся.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Достижение успеха в том или ином виде деятельности способствует формированию познавательного интереса и творческих способностей личности.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 Художественная деятельность школьников на уроках находит разнообразные формы выражения: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изображение на плоскости  и в объеме (с натуры, по памяти, по представлению);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-декоративная и конструктивная работа;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восприятие явлений действительности и произведений искусства;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-обсуждение работ товарищей, результатов коллективного творчества и индивидуальной работы на уроках;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изучение художественного наследия;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-подбор иллюстративного материала к изучаемым темам;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 на уроках вводится игровая драматургия по изучаемой теме,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прослеживаются связи с музыкой (прослушивание музыкальных произведений, установление взаимосвязи музыки и изобразительного искусства), литературой (чтение стихотворений, загадок, сказок, </w:t>
      </w:r>
      <w:proofErr w:type="spell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выполнение иллюстраций), историей (изучение истории создания произведений искусства, эпохи, исторических событий, баталий, сражений при изучении сюжетно–тематических картин и т.д.), технологией (изготовление игрушек, посуды для дальнейшей росписи).</w:t>
      </w:r>
      <w:proofErr w:type="gramEnd"/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2. На занятиях </w:t>
      </w:r>
      <w:proofErr w:type="gramStart"/>
      <w:r w:rsidRPr="00EA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ИЗО</w:t>
      </w:r>
      <w:proofErr w:type="gramEnd"/>
      <w:r w:rsidRPr="00EA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происходит </w:t>
      </w:r>
      <w:proofErr w:type="gramStart"/>
      <w:r w:rsidRPr="00EA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освоение</w:t>
      </w:r>
      <w:proofErr w:type="gramEnd"/>
      <w:r w:rsidRPr="00EA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учениками различных художественных  материалов</w:t>
      </w: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(краски, гуашь и акварель, карандаши, ткани, пластилин, бумага, картон,).  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  Овладеваем  такими инструментами как кисти, стеки, ножницы и т.д.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Разнообразие инструментов позволяет расширить диапазон видов творческих работ.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  3. На уроках я использую следующие  художественные техники: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рисование (в различных видах и жанрах),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-  аппликация и коллаж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- лепка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- </w:t>
      </w:r>
      <w:proofErr w:type="spell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бумагопластика</w:t>
      </w:r>
      <w:proofErr w:type="spellEnd"/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- роспись самостоятельно выполненных изделий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-рисование пальцем, </w:t>
      </w:r>
      <w:proofErr w:type="spell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граттаж</w:t>
      </w:r>
      <w:proofErr w:type="spell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учениками, стимулирует их познавательный интерес к предмету, изучению искусства и является необходимым условием формирования личности ребенка.  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Важным условием развития художественных способностей ребенка  является индивидуальный подход к нему в процессе обучения.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Развитие творческих способностей не может быть одинаковым у всех ребят в силу их индивидуальных особенностей, но  всё же стараюсь дать каждому ребенку возможность активно, самостоятельно проявить себя и испытать радость творческого труда.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Кроме индивидуальной работы в своей работе часто использую метод коллективных и групповых работ.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На уроках также применяю метод ИКТ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На мой взгляд, на уроках </w:t>
      </w:r>
      <w:proofErr w:type="gram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</w:t>
      </w:r>
      <w:proofErr w:type="gram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нельзя </w:t>
      </w:r>
      <w:proofErr w:type="gram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детям</w:t>
      </w:r>
      <w:proofErr w:type="gram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ставить оценки за то, что они рисуют "правильно" или "неправильно". Критерии оценки – умение мыслить, создавать, творить. Традиционная отметка весьма несовершенный инструмент поощрения достижений детей. Самый эффективный стимул познавательной деятельности – ситуации успеха, которую необходимо  создавать на уроках.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ребёнок интересен на  уроке как личность со своими чувствами и мыслями, со своим пониманием мира. На этом уроке дети могут быть путешественниками, открывателями, творцами, они могут думать, рассуждать, творить красоту и радость и находят в этом творении счастье.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Урок искусства должен быть для каждого ребёнка ярким событием в жизни, побуждающим к самостоятельному творчеству. Это особый урок. </w:t>
      </w:r>
      <w:proofErr w:type="gram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должен быть каждый раз новым, не похожим на предыдущий, с особой эмоциональной атмосферой увлечённости.</w:t>
      </w:r>
      <w:proofErr w:type="gram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Созданный</w:t>
      </w:r>
      <w:proofErr w:type="gramEnd"/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помощи живого слова, ярких диалогов с учениками, музыки, зрительных образов, поэтического текста, игровых ситуаций, использования компьютерных программ.</w:t>
      </w:r>
    </w:p>
    <w:p w:rsidR="00EA3F9C" w:rsidRPr="00EA3F9C" w:rsidRDefault="00EA3F9C" w:rsidP="00EA3F9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3F9C" w:rsidRPr="00EA3F9C" w:rsidRDefault="00EA3F9C" w:rsidP="00EA3F9C">
      <w:pPr>
        <w:spacing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3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52DAA" w:rsidRDefault="00452DAA"/>
    <w:sectPr w:rsidR="0045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115"/>
    <w:multiLevelType w:val="multilevel"/>
    <w:tmpl w:val="40C6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A4441"/>
    <w:multiLevelType w:val="multilevel"/>
    <w:tmpl w:val="8D4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9C"/>
    <w:rsid w:val="00452DAA"/>
    <w:rsid w:val="00E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4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6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8716">
              <w:marLeft w:val="60"/>
              <w:marRight w:val="165"/>
              <w:marTop w:val="0"/>
              <w:marBottom w:val="0"/>
              <w:divBdr>
                <w:top w:val="single" w:sz="6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  <w:divsChild>
                <w:div w:id="646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25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2</cp:revision>
  <dcterms:created xsi:type="dcterms:W3CDTF">2015-11-28T11:12:00Z</dcterms:created>
  <dcterms:modified xsi:type="dcterms:W3CDTF">2015-11-28T11:16:00Z</dcterms:modified>
</cp:coreProperties>
</file>