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31" w:rsidRPr="009F5D1F" w:rsidRDefault="005444DE" w:rsidP="009F5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D1F">
        <w:rPr>
          <w:rFonts w:ascii="Times New Roman" w:hAnsi="Times New Roman" w:cs="Times New Roman"/>
          <w:b/>
          <w:sz w:val="28"/>
          <w:szCs w:val="28"/>
        </w:rPr>
        <w:t>Тема</w:t>
      </w:r>
      <w:r w:rsidRPr="009F5D1F">
        <w:rPr>
          <w:rFonts w:ascii="Times New Roman" w:hAnsi="Times New Roman" w:cs="Times New Roman"/>
          <w:sz w:val="28"/>
          <w:szCs w:val="28"/>
        </w:rPr>
        <w:t xml:space="preserve">: </w:t>
      </w:r>
      <w:r w:rsidRPr="009F5D1F">
        <w:rPr>
          <w:rFonts w:ascii="Times New Roman" w:hAnsi="Times New Roman" w:cs="Times New Roman"/>
          <w:b/>
          <w:sz w:val="28"/>
          <w:szCs w:val="28"/>
        </w:rPr>
        <w:t>Правила поведения в школе.</w:t>
      </w:r>
    </w:p>
    <w:p w:rsidR="008C5213" w:rsidRDefault="005444DE">
      <w:p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b/>
          <w:sz w:val="24"/>
          <w:szCs w:val="24"/>
        </w:rPr>
        <w:t>Цель</w:t>
      </w:r>
      <w:r w:rsidRPr="002716F3">
        <w:rPr>
          <w:rFonts w:ascii="Times New Roman" w:hAnsi="Times New Roman" w:cs="Times New Roman"/>
          <w:sz w:val="24"/>
          <w:szCs w:val="24"/>
        </w:rPr>
        <w:t xml:space="preserve">: выработать проект правил поведения в школе </w:t>
      </w:r>
    </w:p>
    <w:p w:rsidR="005444DE" w:rsidRPr="002716F3" w:rsidRDefault="005444DE">
      <w:pPr>
        <w:rPr>
          <w:rFonts w:ascii="Times New Roman" w:hAnsi="Times New Roman" w:cs="Times New Roman"/>
          <w:b/>
          <w:sz w:val="24"/>
          <w:szCs w:val="24"/>
        </w:rPr>
      </w:pPr>
      <w:r w:rsidRPr="002716F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444DE" w:rsidRPr="002716F3" w:rsidRDefault="005444DE">
      <w:p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 xml:space="preserve"> - формирование представлений и расширение знаний о локальных нормативно-правовых актах и их связи с иерархией законодательства в целом;</w:t>
      </w:r>
    </w:p>
    <w:p w:rsidR="005444DE" w:rsidRPr="002716F3" w:rsidRDefault="005444DE">
      <w:p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>- воспитание правовой культуры и активной жизненной позиции;</w:t>
      </w:r>
    </w:p>
    <w:p w:rsidR="005444DE" w:rsidRPr="002716F3" w:rsidRDefault="005444DE">
      <w:p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>- развитие познавательной активности.</w:t>
      </w:r>
    </w:p>
    <w:p w:rsidR="005444DE" w:rsidRPr="002716F3" w:rsidRDefault="005444DE">
      <w:p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2716F3">
        <w:rPr>
          <w:rFonts w:ascii="Times New Roman" w:hAnsi="Times New Roman" w:cs="Times New Roman"/>
          <w:sz w:val="24"/>
          <w:szCs w:val="24"/>
        </w:rPr>
        <w:t>:  - интерактивная доска, тексты приме</w:t>
      </w:r>
      <w:r w:rsidR="008C5213">
        <w:rPr>
          <w:rFonts w:ascii="Times New Roman" w:hAnsi="Times New Roman" w:cs="Times New Roman"/>
          <w:sz w:val="24"/>
          <w:szCs w:val="24"/>
        </w:rPr>
        <w:t>рных правил поведения в школе</w:t>
      </w:r>
      <w:proofErr w:type="gramStart"/>
      <w:r w:rsidR="008C5213">
        <w:rPr>
          <w:rFonts w:ascii="Times New Roman" w:hAnsi="Times New Roman" w:cs="Times New Roman"/>
          <w:sz w:val="24"/>
          <w:szCs w:val="24"/>
        </w:rPr>
        <w:t xml:space="preserve"> </w:t>
      </w:r>
      <w:r w:rsidRPr="002716F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716F3">
        <w:rPr>
          <w:rFonts w:ascii="Times New Roman" w:hAnsi="Times New Roman" w:cs="Times New Roman"/>
          <w:sz w:val="24"/>
          <w:szCs w:val="24"/>
        </w:rPr>
        <w:t xml:space="preserve"> сингапурские таблицы, цифры 1,2,3,4 – формата А4, бумага для создания проекта.</w:t>
      </w:r>
    </w:p>
    <w:p w:rsidR="005444DE" w:rsidRPr="002716F3" w:rsidRDefault="005444DE">
      <w:p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>План занятия:</w:t>
      </w:r>
    </w:p>
    <w:p w:rsidR="005444DE" w:rsidRPr="002716F3" w:rsidRDefault="005444DE" w:rsidP="005444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>Вступительное с</w:t>
      </w:r>
      <w:r w:rsidR="00A17F8B" w:rsidRPr="002716F3">
        <w:rPr>
          <w:rFonts w:ascii="Times New Roman" w:hAnsi="Times New Roman" w:cs="Times New Roman"/>
          <w:sz w:val="24"/>
          <w:szCs w:val="24"/>
        </w:rPr>
        <w:t>лово учителя о значимости правил</w:t>
      </w:r>
      <w:r w:rsidR="002677F0" w:rsidRPr="002716F3">
        <w:rPr>
          <w:rFonts w:ascii="Times New Roman" w:hAnsi="Times New Roman" w:cs="Times New Roman"/>
          <w:sz w:val="24"/>
          <w:szCs w:val="24"/>
        </w:rPr>
        <w:t xml:space="preserve"> в жизни школы</w:t>
      </w:r>
      <w:r w:rsidR="00A63252" w:rsidRPr="002716F3">
        <w:rPr>
          <w:rFonts w:ascii="Times New Roman" w:hAnsi="Times New Roman" w:cs="Times New Roman"/>
          <w:sz w:val="24"/>
          <w:szCs w:val="24"/>
        </w:rPr>
        <w:t xml:space="preserve"> (3-5 минут)</w:t>
      </w:r>
    </w:p>
    <w:p w:rsidR="005444DE" w:rsidRPr="002716F3" w:rsidRDefault="005444DE" w:rsidP="005444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>Вступительное слово ассистента о необходимости сформировать законы школы</w:t>
      </w:r>
      <w:r w:rsidR="00A63252" w:rsidRPr="002716F3">
        <w:rPr>
          <w:rFonts w:ascii="Times New Roman" w:hAnsi="Times New Roman" w:cs="Times New Roman"/>
          <w:sz w:val="24"/>
          <w:szCs w:val="24"/>
        </w:rPr>
        <w:t>(3-5 минут)</w:t>
      </w:r>
    </w:p>
    <w:p w:rsidR="005444DE" w:rsidRPr="002716F3" w:rsidRDefault="00A63252" w:rsidP="005444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>Беседа учителя о процедуре принятия законов, системе права, почему в законе важно каждое слово.(5-10 минут)</w:t>
      </w:r>
    </w:p>
    <w:p w:rsidR="00A63252" w:rsidRPr="002716F3" w:rsidRDefault="00A63252" w:rsidP="005444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>Выработка проектов законов школы в группах (15 минут)</w:t>
      </w:r>
    </w:p>
    <w:p w:rsidR="00A63252" w:rsidRPr="002716F3" w:rsidRDefault="00A63252" w:rsidP="005444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>Обсуждение  голосование за проекты. (10 минут)</w:t>
      </w:r>
      <w:bookmarkStart w:id="0" w:name="_GoBack"/>
      <w:bookmarkEnd w:id="0"/>
    </w:p>
    <w:p w:rsidR="00A63252" w:rsidRPr="002716F3" w:rsidRDefault="00A63252" w:rsidP="005444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>Подведение итогов занятия. (2-3 минуты)</w:t>
      </w:r>
    </w:p>
    <w:p w:rsidR="00A63252" w:rsidRPr="009F5D1F" w:rsidRDefault="00A63252" w:rsidP="00A63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D1F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2677F0" w:rsidRPr="002716F3" w:rsidRDefault="002677F0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9F5D1F">
        <w:rPr>
          <w:b/>
        </w:rPr>
        <w:t>Вступительное слово учителя о значимости правил в</w:t>
      </w:r>
      <w:r w:rsidRPr="002716F3">
        <w:rPr>
          <w:b/>
        </w:rPr>
        <w:t xml:space="preserve"> жизни школы (3-5 минут)</w:t>
      </w:r>
      <w:r w:rsidRPr="002716F3">
        <w:rPr>
          <w:color w:val="333333"/>
        </w:rPr>
        <w:t xml:space="preserve"> </w:t>
      </w:r>
    </w:p>
    <w:p w:rsidR="00A17F8B" w:rsidRPr="002716F3" w:rsidRDefault="00A17F8B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>Человек с самого своего рождения живет среди людей. Среди них делает свои первые шаги и говорит первые слова, развивается и раскрывает свои способности. Только человеческий социум может стать основой для развития личности, для развития “я” каждого человека. И таким социумом может стать не только крупное объединение людей, но и малая группа - школьный класс. Что такое класс? Класс - объединение людей, где “я” каждого превращается в общее “мы”. И нужно чтобы каждое отдельное “я” чувствовало себя в этом большом “мы” комфортно. И чтобы “я” каждого не подавляло “я” своего соседа. Для этого необходимо существование определенных правил поведения, которые дали бы возможность каждому “я” полноценно развиваться.  </w:t>
      </w:r>
    </w:p>
    <w:p w:rsidR="00A17F8B" w:rsidRPr="002716F3" w:rsidRDefault="00DB428E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 xml:space="preserve"> </w:t>
      </w:r>
      <w:r w:rsidR="00A17F8B" w:rsidRPr="002716F3">
        <w:rPr>
          <w:color w:val="333333"/>
        </w:rPr>
        <w:t>Все мы знаем, что поведение другого человека, приветливо или грубо сказанное слово нередко оставляют в душе след на целый день. Часто хорошее настроение у человека зависит от того, оказали ли ему внимание, были ли с ним приветливы, доброжелательны при общении, и как обидно бывает от невнимания, грубости, злого слова. Очень много времени мы с вами проводим в школе, поэтому сегодня будем говорить о правилах поведения в школе, а также о моментах неуважительного отношения, то есть такого, после которого возникают обиды. Как правило, обиды взаимны.</w:t>
      </w:r>
    </w:p>
    <w:p w:rsidR="00A17F8B" w:rsidRPr="002716F3" w:rsidRDefault="00A17F8B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lastRenderedPageBreak/>
        <w:t xml:space="preserve">            К сожалению, не во всех школьных коллективах утверждаются правила вежливости, приветливости, деликатности. Надо задуматься над своими ошибками в поведении. Ровный дружный тон, внимание друг к другу, взаимная поддержка укрепляют отношения. И наоборот, бесцеремонность или грубое обращение, бестактность, обидные прозвища, клички больно ранят, резко ухудшают ваше самочувствие. </w:t>
      </w:r>
    </w:p>
    <w:p w:rsidR="002677F0" w:rsidRPr="002716F3" w:rsidRDefault="002677F0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</w:p>
    <w:p w:rsidR="002677F0" w:rsidRPr="002716F3" w:rsidRDefault="002677F0" w:rsidP="002677F0">
      <w:pPr>
        <w:rPr>
          <w:rFonts w:ascii="Times New Roman" w:hAnsi="Times New Roman" w:cs="Times New Roman"/>
          <w:b/>
          <w:sz w:val="24"/>
          <w:szCs w:val="24"/>
        </w:rPr>
      </w:pPr>
      <w:r w:rsidRPr="002716F3">
        <w:rPr>
          <w:rFonts w:ascii="Times New Roman" w:hAnsi="Times New Roman" w:cs="Times New Roman"/>
          <w:b/>
          <w:sz w:val="24"/>
          <w:szCs w:val="24"/>
        </w:rPr>
        <w:t>Вступительное слово ассистента о необходимости сформировать законы школы</w:t>
      </w:r>
      <w:r w:rsidR="009F5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6F3">
        <w:rPr>
          <w:rFonts w:ascii="Times New Roman" w:hAnsi="Times New Roman" w:cs="Times New Roman"/>
          <w:b/>
          <w:sz w:val="24"/>
          <w:szCs w:val="24"/>
        </w:rPr>
        <w:t>(3-5 минут)</w:t>
      </w:r>
    </w:p>
    <w:p w:rsidR="002677F0" w:rsidRPr="002716F3" w:rsidRDefault="00F00EA3" w:rsidP="002677F0">
      <w:pPr>
        <w:rPr>
          <w:rFonts w:ascii="Times New Roman" w:hAnsi="Times New Roman" w:cs="Times New Roman"/>
          <w:b/>
          <w:sz w:val="24"/>
          <w:szCs w:val="24"/>
        </w:rPr>
      </w:pPr>
      <w:r w:rsidRPr="002716F3">
        <w:rPr>
          <w:b/>
          <w:color w:val="333333"/>
        </w:rPr>
        <w:t xml:space="preserve"> </w:t>
      </w:r>
      <w:r w:rsidR="002677F0" w:rsidRPr="002716F3">
        <w:rPr>
          <w:rFonts w:ascii="Times New Roman" w:hAnsi="Times New Roman" w:cs="Times New Roman"/>
          <w:b/>
          <w:sz w:val="24"/>
          <w:szCs w:val="24"/>
        </w:rPr>
        <w:t>Беседа учителя о процедуре принятия законов, системе права, почему в законе важно каждое слово.</w:t>
      </w:r>
      <w:r w:rsidR="009F5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F0" w:rsidRPr="002716F3">
        <w:rPr>
          <w:rFonts w:ascii="Times New Roman" w:hAnsi="Times New Roman" w:cs="Times New Roman"/>
          <w:b/>
          <w:sz w:val="24"/>
          <w:szCs w:val="24"/>
        </w:rPr>
        <w:t>(5-10 минут)</w:t>
      </w:r>
    </w:p>
    <w:p w:rsidR="00F00EA3" w:rsidRPr="002716F3" w:rsidRDefault="00F00EA3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 xml:space="preserve"> Одним из критериев развития общества является – уровень развития права. То есть общество с древности придумывало для себя различные запреты, ограничения, обязанности для того чтобы каждому индивидууму было удобно жить. Законы соответствовали эпохе, уровню нравственного развития</w:t>
      </w:r>
      <w:r w:rsidR="005C7983" w:rsidRPr="002716F3">
        <w:rPr>
          <w:color w:val="333333"/>
        </w:rPr>
        <w:t xml:space="preserve"> общества</w:t>
      </w:r>
      <w:r w:rsidRPr="002716F3">
        <w:rPr>
          <w:color w:val="333333"/>
        </w:rPr>
        <w:t>. Каждая страна до сих пор имеет законы которые вызывают</w:t>
      </w:r>
      <w:r w:rsidR="002677F0" w:rsidRPr="002716F3">
        <w:rPr>
          <w:color w:val="333333"/>
        </w:rPr>
        <w:t xml:space="preserve"> улыбки или недоумения, тем не </w:t>
      </w:r>
      <w:proofErr w:type="gramStart"/>
      <w:r w:rsidRPr="002716F3">
        <w:rPr>
          <w:color w:val="333333"/>
        </w:rPr>
        <w:t>менее</w:t>
      </w:r>
      <w:proofErr w:type="gramEnd"/>
      <w:r w:rsidRPr="002716F3">
        <w:rPr>
          <w:color w:val="333333"/>
        </w:rPr>
        <w:t xml:space="preserve">  любой закон имеет логическое объяснение. У вас на столе есть примеры таких законов из разных стран. Ребята </w:t>
      </w:r>
      <w:r w:rsidR="002677F0" w:rsidRPr="002716F3">
        <w:rPr>
          <w:color w:val="333333"/>
        </w:rPr>
        <w:t xml:space="preserve">прочитайте, </w:t>
      </w:r>
      <w:r w:rsidRPr="002716F3">
        <w:rPr>
          <w:color w:val="333333"/>
        </w:rPr>
        <w:t xml:space="preserve"> что больше всего понравилось???</w:t>
      </w:r>
    </w:p>
    <w:p w:rsidR="002677F0" w:rsidRPr="002716F3" w:rsidRDefault="00F00EA3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 xml:space="preserve"> Принятие закона </w:t>
      </w:r>
      <w:r w:rsidR="002677F0" w:rsidRPr="002716F3">
        <w:rPr>
          <w:color w:val="333333"/>
        </w:rPr>
        <w:t>сложный процесс. Кто может мне перечислить его стадии? А почему так сложно?</w:t>
      </w:r>
    </w:p>
    <w:p w:rsidR="002677F0" w:rsidRPr="002716F3" w:rsidRDefault="002677F0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>Мы  тоже попробуем себя сегодня в качестве законодателей – и создадим проект школьного свода законов. Эти  законы будут регулировать вашу школьную  жизнь, и кому как не вам они в первую очередь необходимы</w:t>
      </w:r>
      <w:r w:rsidR="005C7983" w:rsidRPr="002716F3">
        <w:rPr>
          <w:color w:val="333333"/>
        </w:rPr>
        <w:t xml:space="preserve"> для создания наиболее благоприятной среды в нашей школе</w:t>
      </w:r>
      <w:proofErr w:type="gramStart"/>
      <w:r w:rsidR="005C7983" w:rsidRPr="002716F3">
        <w:rPr>
          <w:color w:val="333333"/>
        </w:rPr>
        <w:t xml:space="preserve"> </w:t>
      </w:r>
      <w:r w:rsidRPr="002716F3">
        <w:rPr>
          <w:color w:val="333333"/>
        </w:rPr>
        <w:t>.</w:t>
      </w:r>
      <w:proofErr w:type="gramEnd"/>
      <w:r w:rsidRPr="002716F3">
        <w:rPr>
          <w:color w:val="333333"/>
        </w:rPr>
        <w:t xml:space="preserve"> Но, скажите, можете ли</w:t>
      </w:r>
      <w:r w:rsidR="005C7983" w:rsidRPr="002716F3">
        <w:rPr>
          <w:color w:val="333333"/>
        </w:rPr>
        <w:t xml:space="preserve"> вы</w:t>
      </w:r>
      <w:r w:rsidRPr="002716F3">
        <w:rPr>
          <w:color w:val="333333"/>
        </w:rPr>
        <w:t xml:space="preserve"> произвольно придумать сейчас</w:t>
      </w:r>
      <w:r w:rsidR="005C7983" w:rsidRPr="002716F3">
        <w:rPr>
          <w:color w:val="333333"/>
        </w:rPr>
        <w:t xml:space="preserve"> абсолютно любые правила которые вам нравятся? Почему? </w:t>
      </w:r>
    </w:p>
    <w:p w:rsidR="005C7983" w:rsidRPr="002716F3" w:rsidRDefault="005C7983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 xml:space="preserve">Конечно, при составлении правил поведения вы должны  в первую очередь информацию о вышестоящих нормативно правовых актах. Как вы думаете, какие законы затрагивают права и обязанности ребенка, правила поведения в школе? (слайд презентации). </w:t>
      </w:r>
    </w:p>
    <w:p w:rsidR="005C7983" w:rsidRPr="002716F3" w:rsidRDefault="005C7983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>Поэтому у нас сегодня в качестве ассистента присутствует____________, о</w:t>
      </w:r>
      <w:proofErr w:type="gramStart"/>
      <w:r w:rsidRPr="002716F3">
        <w:rPr>
          <w:color w:val="333333"/>
        </w:rPr>
        <w:t>н(</w:t>
      </w:r>
      <w:proofErr w:type="gramEnd"/>
      <w:r w:rsidRPr="002716F3">
        <w:rPr>
          <w:color w:val="333333"/>
        </w:rPr>
        <w:t>а) будет помогать нам не выходит за рамки вышестоящего законодательства, и направлять законотворческую инициативу.</w:t>
      </w:r>
    </w:p>
    <w:p w:rsidR="005C7983" w:rsidRPr="002716F3" w:rsidRDefault="005C7983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 xml:space="preserve"> </w:t>
      </w:r>
    </w:p>
    <w:p w:rsidR="005C7983" w:rsidRPr="002716F3" w:rsidRDefault="005C7983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b/>
        </w:rPr>
      </w:pPr>
      <w:r w:rsidRPr="002716F3">
        <w:rPr>
          <w:b/>
        </w:rPr>
        <w:t>Выработка проектов законов школы в группах (15 минут)</w:t>
      </w:r>
    </w:p>
    <w:p w:rsidR="0052383A" w:rsidRPr="002716F3" w:rsidRDefault="005C7983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>Сейчас</w:t>
      </w:r>
      <w:r w:rsidR="0052383A" w:rsidRPr="002716F3">
        <w:rPr>
          <w:color w:val="333333"/>
        </w:rPr>
        <w:t>, ребята мы разобьёмся на группы (использование приема КОНЭРС).</w:t>
      </w:r>
    </w:p>
    <w:p w:rsidR="005C7983" w:rsidRPr="002716F3" w:rsidRDefault="0052383A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>1 угол – разрабатывает общие правила поведения</w:t>
      </w:r>
    </w:p>
    <w:p w:rsidR="0052383A" w:rsidRPr="002716F3" w:rsidRDefault="0052383A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>2 угол – разрабатывает  правила поведени</w:t>
      </w:r>
      <w:r w:rsidR="00156B92">
        <w:rPr>
          <w:color w:val="333333"/>
        </w:rPr>
        <w:t>я до начала занятий, во время пр</w:t>
      </w:r>
      <w:r w:rsidRPr="002716F3">
        <w:rPr>
          <w:color w:val="333333"/>
        </w:rPr>
        <w:t>оведения и после уроков</w:t>
      </w:r>
    </w:p>
    <w:p w:rsidR="0052383A" w:rsidRPr="002716F3" w:rsidRDefault="0052383A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 xml:space="preserve">3 угол – создает проект правил поведения в столовой, в спортзале, </w:t>
      </w:r>
      <w:r w:rsidR="003E0067" w:rsidRPr="002716F3">
        <w:rPr>
          <w:color w:val="333333"/>
        </w:rPr>
        <w:t xml:space="preserve"> бассейне, библиотеке.</w:t>
      </w:r>
    </w:p>
    <w:p w:rsidR="003E0067" w:rsidRPr="002716F3" w:rsidRDefault="003E0067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>4 угол – обсуждает права и обязанности дежурных.</w:t>
      </w:r>
    </w:p>
    <w:p w:rsidR="003E0067" w:rsidRPr="002716F3" w:rsidRDefault="003E0067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>Для удобства каждой группе раздаются образцы правил из различных школ.</w:t>
      </w:r>
    </w:p>
    <w:p w:rsidR="003E0067" w:rsidRPr="002716F3" w:rsidRDefault="003E0067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lastRenderedPageBreak/>
        <w:t xml:space="preserve"> Вы можете применить правила других школ, если они вам кажутся разумными и актуальными для нашей школы, изменить, дополнить придумать что то своё. На работу вам 15 минут. </w:t>
      </w:r>
    </w:p>
    <w:p w:rsidR="005C7983" w:rsidRPr="002716F3" w:rsidRDefault="005C7983" w:rsidP="00A17F8B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2716F3">
        <w:rPr>
          <w:color w:val="333333"/>
        </w:rPr>
        <w:t xml:space="preserve"> </w:t>
      </w:r>
    </w:p>
    <w:p w:rsidR="00A17F8B" w:rsidRPr="002716F3" w:rsidRDefault="003E0067" w:rsidP="003E006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16F3">
        <w:rPr>
          <w:rFonts w:ascii="Times New Roman" w:hAnsi="Times New Roman" w:cs="Times New Roman"/>
          <w:b/>
          <w:sz w:val="24"/>
          <w:szCs w:val="24"/>
        </w:rPr>
        <w:t>Обсуждение  голосование за проекты.</w:t>
      </w:r>
    </w:p>
    <w:p w:rsidR="003E0067" w:rsidRPr="002716F3" w:rsidRDefault="003E0067" w:rsidP="003E0067">
      <w:p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 xml:space="preserve">Представитель каждой группы выступает со своим проектом. Остальные участники могут вносить изменения и дополнения (графа коррекции). После выступления каждого проекта – открытое голосование. </w:t>
      </w:r>
    </w:p>
    <w:p w:rsidR="003E0067" w:rsidRPr="003E0067" w:rsidRDefault="003E0067" w:rsidP="003E0067">
      <w:pPr>
        <w:rPr>
          <w:rFonts w:ascii="Times New Roman" w:hAnsi="Times New Roman" w:cs="Times New Roman"/>
          <w:sz w:val="24"/>
          <w:szCs w:val="24"/>
        </w:rPr>
      </w:pPr>
      <w:r w:rsidRPr="002716F3">
        <w:rPr>
          <w:rFonts w:ascii="Times New Roman" w:hAnsi="Times New Roman" w:cs="Times New Roman"/>
          <w:sz w:val="24"/>
          <w:szCs w:val="24"/>
        </w:rPr>
        <w:t>Ребята ваши проекты будут рассмотрены правительством школы и, возможно, утверждены президентом школы</w:t>
      </w:r>
      <w:r w:rsidR="002716F3" w:rsidRPr="002716F3">
        <w:rPr>
          <w:rFonts w:ascii="Times New Roman" w:hAnsi="Times New Roman" w:cs="Times New Roman"/>
          <w:sz w:val="24"/>
          <w:szCs w:val="24"/>
        </w:rPr>
        <w:t>,</w:t>
      </w:r>
      <w:r w:rsidRPr="002716F3">
        <w:rPr>
          <w:rFonts w:ascii="Times New Roman" w:hAnsi="Times New Roman" w:cs="Times New Roman"/>
          <w:sz w:val="24"/>
          <w:szCs w:val="24"/>
        </w:rPr>
        <w:t xml:space="preserve"> </w:t>
      </w:r>
      <w:r w:rsidR="002716F3" w:rsidRPr="002716F3">
        <w:rPr>
          <w:rFonts w:ascii="Times New Roman" w:hAnsi="Times New Roman" w:cs="Times New Roman"/>
          <w:sz w:val="24"/>
          <w:szCs w:val="24"/>
        </w:rPr>
        <w:t>и тогда они станут вашими законами. Надеюсь, что уровень правовой культуры будет расти и психологическая атмосфера в нашей школе улучшится так</w:t>
      </w:r>
      <w:proofErr w:type="gramStart"/>
      <w:r w:rsidR="002716F3" w:rsidRPr="002716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716F3" w:rsidRPr="002716F3">
        <w:rPr>
          <w:rFonts w:ascii="Times New Roman" w:hAnsi="Times New Roman" w:cs="Times New Roman"/>
          <w:sz w:val="24"/>
          <w:szCs w:val="24"/>
        </w:rPr>
        <w:t xml:space="preserve">  школа будет являться для вас не только «вторым домом», а настоящим домом</w:t>
      </w:r>
      <w:r w:rsidR="00271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4DE" w:rsidRDefault="002716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716F3">
        <w:rPr>
          <w:rFonts w:ascii="Times New Roman" w:hAnsi="Times New Roman" w:cs="Times New Roman"/>
          <w:b/>
          <w:sz w:val="24"/>
          <w:szCs w:val="24"/>
        </w:rPr>
        <w:t>Подведение итогов занятия</w:t>
      </w: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563F52">
      <w:pPr>
        <w:rPr>
          <w:rFonts w:ascii="Times New Roman" w:hAnsi="Times New Roman" w:cs="Times New Roman"/>
          <w:b/>
          <w:sz w:val="24"/>
          <w:szCs w:val="24"/>
        </w:rPr>
      </w:pPr>
    </w:p>
    <w:p w:rsidR="00563F52" w:rsidRDefault="00752B55" w:rsidP="00752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 общих правил поведения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563F52" w:rsidTr="00752B55">
        <w:tc>
          <w:tcPr>
            <w:tcW w:w="7054" w:type="dxa"/>
          </w:tcPr>
          <w:p w:rsidR="00563F52" w:rsidRDefault="00752B55" w:rsidP="00752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Правило</w:t>
            </w: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</w:t>
            </w: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дополнения</w:t>
            </w: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F52" w:rsidTr="00752B55">
        <w:tc>
          <w:tcPr>
            <w:tcW w:w="7054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63F52" w:rsidRDefault="00563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752B55">
        <w:tc>
          <w:tcPr>
            <w:tcW w:w="7054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752B55">
        <w:tc>
          <w:tcPr>
            <w:tcW w:w="7054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752B55">
        <w:tc>
          <w:tcPr>
            <w:tcW w:w="7054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752B55">
        <w:tc>
          <w:tcPr>
            <w:tcW w:w="7054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752B55">
        <w:tc>
          <w:tcPr>
            <w:tcW w:w="7054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752B55">
        <w:tc>
          <w:tcPr>
            <w:tcW w:w="7054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752B55">
        <w:tc>
          <w:tcPr>
            <w:tcW w:w="7054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F52" w:rsidRDefault="00752B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 ____,  «за»-_____,  «против» - _______</w:t>
      </w:r>
    </w:p>
    <w:p w:rsidR="00752B55" w:rsidRPr="00752B55" w:rsidRDefault="00752B55" w:rsidP="00752B55">
      <w:pPr>
        <w:pStyle w:val="a4"/>
        <w:shd w:val="clear" w:color="auto" w:fill="F2F2F2"/>
        <w:spacing w:before="0" w:beforeAutospacing="0" w:after="0" w:afterAutospacing="0" w:line="360" w:lineRule="atLeast"/>
        <w:textAlignment w:val="baseline"/>
        <w:rPr>
          <w:b/>
          <w:color w:val="333333"/>
        </w:rPr>
      </w:pPr>
      <w:r>
        <w:rPr>
          <w:b/>
        </w:rPr>
        <w:lastRenderedPageBreak/>
        <w:t xml:space="preserve">Проект  </w:t>
      </w:r>
      <w:r>
        <w:rPr>
          <w:b/>
          <w:color w:val="333333"/>
        </w:rPr>
        <w:t>правил</w:t>
      </w:r>
      <w:r w:rsidRPr="00752B55">
        <w:rPr>
          <w:b/>
          <w:color w:val="333333"/>
        </w:rPr>
        <w:t xml:space="preserve"> поведения до начала занятий, во </w:t>
      </w:r>
      <w:r>
        <w:rPr>
          <w:b/>
          <w:color w:val="333333"/>
        </w:rPr>
        <w:t>время проведения и после уроков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752B55" w:rsidTr="00A05436">
        <w:tc>
          <w:tcPr>
            <w:tcW w:w="7054" w:type="dxa"/>
          </w:tcPr>
          <w:p w:rsidR="00752B55" w:rsidRDefault="00752B55" w:rsidP="00A0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Правило </w:t>
            </w: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</w:t>
            </w: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дополнения</w:t>
            </w: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2B55" w:rsidRDefault="00752B55" w:rsidP="00752B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 ____,  «за»-_____,  «против» - _______</w:t>
      </w:r>
    </w:p>
    <w:p w:rsidR="00752B55" w:rsidRPr="00752B55" w:rsidRDefault="00752B55" w:rsidP="00752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Проект п</w:t>
      </w:r>
      <w:r w:rsidRPr="00752B55">
        <w:rPr>
          <w:rFonts w:ascii="Times New Roman" w:hAnsi="Times New Roman" w:cs="Times New Roman"/>
          <w:b/>
          <w:color w:val="333333"/>
          <w:sz w:val="24"/>
          <w:szCs w:val="24"/>
        </w:rPr>
        <w:t>равил поведения в столовой, в спортзале,  бассейне, библиотеке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752B55" w:rsidTr="00A05436">
        <w:tc>
          <w:tcPr>
            <w:tcW w:w="7054" w:type="dxa"/>
          </w:tcPr>
          <w:p w:rsidR="00752B55" w:rsidRDefault="00752B55" w:rsidP="00A0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Правило </w:t>
            </w: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</w:t>
            </w: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дополнения</w:t>
            </w: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2B55" w:rsidRDefault="00752B55" w:rsidP="00752B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 ____,  «за» - _____,  «против» - _______</w:t>
      </w:r>
    </w:p>
    <w:p w:rsidR="00752B55" w:rsidRDefault="00752B55" w:rsidP="00752B55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Проект прав и обязанностей</w:t>
      </w:r>
      <w:r w:rsidRPr="00752B5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дежурных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752B55" w:rsidTr="00A05436">
        <w:tc>
          <w:tcPr>
            <w:tcW w:w="7054" w:type="dxa"/>
          </w:tcPr>
          <w:p w:rsidR="00752B55" w:rsidRDefault="00752B55" w:rsidP="00A05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Правило </w:t>
            </w: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</w:t>
            </w: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дополнения</w:t>
            </w: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55" w:rsidTr="00A05436">
        <w:tc>
          <w:tcPr>
            <w:tcW w:w="7054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52B55" w:rsidRDefault="00752B55" w:rsidP="00A05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2B55" w:rsidRDefault="00752B55" w:rsidP="00752B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 ____,  «за»-_____,  «против» - _______</w:t>
      </w:r>
    </w:p>
    <w:p w:rsidR="00752B55" w:rsidRDefault="00752B55" w:rsidP="00752B55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9F5D1F" w:rsidRDefault="009F5D1F" w:rsidP="009F5D1F">
      <w:pPr>
        <w:jc w:val="center"/>
        <w:rPr>
          <w:rFonts w:ascii="Times New Roman" w:hAnsi="Times New Roman" w:cs="Times New Roman"/>
          <w:b/>
          <w:color w:val="000000" w:themeColor="text1"/>
          <w:sz w:val="1000"/>
          <w:szCs w:val="1000"/>
        </w:rPr>
      </w:pPr>
      <w:r>
        <w:rPr>
          <w:rFonts w:ascii="Times New Roman" w:hAnsi="Times New Roman" w:cs="Times New Roman"/>
          <w:b/>
          <w:color w:val="000000" w:themeColor="text1"/>
          <w:sz w:val="1000"/>
          <w:szCs w:val="1000"/>
        </w:rPr>
        <w:t>1</w:t>
      </w:r>
    </w:p>
    <w:p w:rsidR="009F5D1F" w:rsidRDefault="009F5D1F" w:rsidP="009F5D1F">
      <w:pPr>
        <w:jc w:val="center"/>
        <w:rPr>
          <w:rFonts w:ascii="Times New Roman" w:hAnsi="Times New Roman" w:cs="Times New Roman"/>
          <w:b/>
          <w:color w:val="000000" w:themeColor="text1"/>
          <w:sz w:val="1000"/>
          <w:szCs w:val="1000"/>
        </w:rPr>
      </w:pPr>
      <w:r w:rsidRPr="009F5D1F">
        <w:rPr>
          <w:rFonts w:ascii="Times New Roman" w:hAnsi="Times New Roman" w:cs="Times New Roman"/>
          <w:b/>
          <w:color w:val="000000" w:themeColor="text1"/>
          <w:sz w:val="1000"/>
          <w:szCs w:val="1000"/>
        </w:rPr>
        <w:lastRenderedPageBreak/>
        <w:t>2</w:t>
      </w:r>
    </w:p>
    <w:p w:rsidR="009F5D1F" w:rsidRDefault="009F5D1F" w:rsidP="009F5D1F">
      <w:pPr>
        <w:jc w:val="center"/>
        <w:rPr>
          <w:rFonts w:ascii="Times New Roman" w:hAnsi="Times New Roman" w:cs="Times New Roman"/>
          <w:b/>
          <w:color w:val="000000" w:themeColor="text1"/>
          <w:sz w:val="1000"/>
          <w:szCs w:val="1000"/>
        </w:rPr>
      </w:pPr>
      <w:r>
        <w:rPr>
          <w:rFonts w:ascii="Times New Roman" w:hAnsi="Times New Roman" w:cs="Times New Roman"/>
          <w:b/>
          <w:color w:val="000000" w:themeColor="text1"/>
          <w:sz w:val="1000"/>
          <w:szCs w:val="1000"/>
        </w:rPr>
        <w:lastRenderedPageBreak/>
        <w:t>3</w:t>
      </w:r>
    </w:p>
    <w:p w:rsidR="009F5D1F" w:rsidRPr="009F5D1F" w:rsidRDefault="009F5D1F" w:rsidP="009F5D1F">
      <w:pPr>
        <w:jc w:val="center"/>
        <w:rPr>
          <w:rFonts w:ascii="Times New Roman" w:hAnsi="Times New Roman" w:cs="Times New Roman"/>
          <w:b/>
          <w:color w:val="000000" w:themeColor="text1"/>
          <w:sz w:val="1000"/>
          <w:szCs w:val="1000"/>
        </w:rPr>
      </w:pPr>
      <w:r>
        <w:rPr>
          <w:rFonts w:ascii="Times New Roman" w:hAnsi="Times New Roman" w:cs="Times New Roman"/>
          <w:b/>
          <w:color w:val="000000" w:themeColor="text1"/>
          <w:sz w:val="1000"/>
          <w:szCs w:val="1000"/>
        </w:rPr>
        <w:lastRenderedPageBreak/>
        <w:t>4</w:t>
      </w:r>
    </w:p>
    <w:sectPr w:rsidR="009F5D1F" w:rsidRPr="009F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A6425"/>
    <w:multiLevelType w:val="hybridMultilevel"/>
    <w:tmpl w:val="5A6422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23B2F"/>
    <w:multiLevelType w:val="hybridMultilevel"/>
    <w:tmpl w:val="F0E05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6D"/>
    <w:rsid w:val="000677CE"/>
    <w:rsid w:val="000E5CC8"/>
    <w:rsid w:val="00100D90"/>
    <w:rsid w:val="0011164D"/>
    <w:rsid w:val="00123659"/>
    <w:rsid w:val="001266E7"/>
    <w:rsid w:val="00146721"/>
    <w:rsid w:val="00156B92"/>
    <w:rsid w:val="001C56CA"/>
    <w:rsid w:val="002464F8"/>
    <w:rsid w:val="0025245F"/>
    <w:rsid w:val="002677F0"/>
    <w:rsid w:val="002716F3"/>
    <w:rsid w:val="0028218B"/>
    <w:rsid w:val="002B529B"/>
    <w:rsid w:val="002E1750"/>
    <w:rsid w:val="00305072"/>
    <w:rsid w:val="00352059"/>
    <w:rsid w:val="003E0067"/>
    <w:rsid w:val="004003EB"/>
    <w:rsid w:val="00401338"/>
    <w:rsid w:val="004110F0"/>
    <w:rsid w:val="00451D31"/>
    <w:rsid w:val="004805A6"/>
    <w:rsid w:val="00495295"/>
    <w:rsid w:val="004B2154"/>
    <w:rsid w:val="004B3031"/>
    <w:rsid w:val="0052383A"/>
    <w:rsid w:val="005444DE"/>
    <w:rsid w:val="00563F52"/>
    <w:rsid w:val="005B5127"/>
    <w:rsid w:val="005C7983"/>
    <w:rsid w:val="005F1729"/>
    <w:rsid w:val="006132B6"/>
    <w:rsid w:val="00663E0B"/>
    <w:rsid w:val="006F6080"/>
    <w:rsid w:val="00732728"/>
    <w:rsid w:val="00752B55"/>
    <w:rsid w:val="00766CBA"/>
    <w:rsid w:val="007B3A4A"/>
    <w:rsid w:val="007C2087"/>
    <w:rsid w:val="007D33FD"/>
    <w:rsid w:val="007D47DF"/>
    <w:rsid w:val="007E2E0E"/>
    <w:rsid w:val="007E37BC"/>
    <w:rsid w:val="007E7A01"/>
    <w:rsid w:val="007F56B2"/>
    <w:rsid w:val="008015F7"/>
    <w:rsid w:val="00865C0E"/>
    <w:rsid w:val="008C38B8"/>
    <w:rsid w:val="008C5213"/>
    <w:rsid w:val="008E0744"/>
    <w:rsid w:val="00921B9E"/>
    <w:rsid w:val="009302B9"/>
    <w:rsid w:val="00951B77"/>
    <w:rsid w:val="0095555B"/>
    <w:rsid w:val="00986031"/>
    <w:rsid w:val="009F5D1F"/>
    <w:rsid w:val="00A05457"/>
    <w:rsid w:val="00A17F8B"/>
    <w:rsid w:val="00A43363"/>
    <w:rsid w:val="00A63252"/>
    <w:rsid w:val="00AC1958"/>
    <w:rsid w:val="00AC492D"/>
    <w:rsid w:val="00B36B51"/>
    <w:rsid w:val="00B7388C"/>
    <w:rsid w:val="00BD0B52"/>
    <w:rsid w:val="00C0179A"/>
    <w:rsid w:val="00C12B49"/>
    <w:rsid w:val="00C14922"/>
    <w:rsid w:val="00C50857"/>
    <w:rsid w:val="00C6654D"/>
    <w:rsid w:val="00CF46CD"/>
    <w:rsid w:val="00D80C9C"/>
    <w:rsid w:val="00DB428E"/>
    <w:rsid w:val="00E32A3A"/>
    <w:rsid w:val="00E47AE2"/>
    <w:rsid w:val="00E86CDE"/>
    <w:rsid w:val="00EA366E"/>
    <w:rsid w:val="00EA597B"/>
    <w:rsid w:val="00EA686D"/>
    <w:rsid w:val="00EA7FA9"/>
    <w:rsid w:val="00F00EA3"/>
    <w:rsid w:val="00F23293"/>
    <w:rsid w:val="00F300E4"/>
    <w:rsid w:val="00F468C1"/>
    <w:rsid w:val="00F47C27"/>
    <w:rsid w:val="00F65C6F"/>
    <w:rsid w:val="00F74390"/>
    <w:rsid w:val="00F85796"/>
    <w:rsid w:val="00F97C9B"/>
    <w:rsid w:val="00FB4E51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4DE"/>
    <w:pPr>
      <w:ind w:left="720"/>
      <w:contextualSpacing/>
    </w:pPr>
  </w:style>
  <w:style w:type="paragraph" w:customStyle="1" w:styleId="c1">
    <w:name w:val="c1"/>
    <w:basedOn w:val="a"/>
    <w:rsid w:val="0092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1B9E"/>
  </w:style>
  <w:style w:type="paragraph" w:styleId="a4">
    <w:name w:val="Normal (Web)"/>
    <w:basedOn w:val="a"/>
    <w:uiPriority w:val="99"/>
    <w:unhideWhenUsed/>
    <w:rsid w:val="00A1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7F8B"/>
  </w:style>
  <w:style w:type="character" w:styleId="a5">
    <w:name w:val="Emphasis"/>
    <w:basedOn w:val="a0"/>
    <w:uiPriority w:val="20"/>
    <w:qFormat/>
    <w:rsid w:val="00A17F8B"/>
    <w:rPr>
      <w:i/>
      <w:iCs/>
    </w:rPr>
  </w:style>
  <w:style w:type="table" w:styleId="a6">
    <w:name w:val="Table Grid"/>
    <w:basedOn w:val="a1"/>
    <w:uiPriority w:val="59"/>
    <w:rsid w:val="00563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4DE"/>
    <w:pPr>
      <w:ind w:left="720"/>
      <w:contextualSpacing/>
    </w:pPr>
  </w:style>
  <w:style w:type="paragraph" w:customStyle="1" w:styleId="c1">
    <w:name w:val="c1"/>
    <w:basedOn w:val="a"/>
    <w:rsid w:val="0092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1B9E"/>
  </w:style>
  <w:style w:type="paragraph" w:styleId="a4">
    <w:name w:val="Normal (Web)"/>
    <w:basedOn w:val="a"/>
    <w:uiPriority w:val="99"/>
    <w:unhideWhenUsed/>
    <w:rsid w:val="00A1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7F8B"/>
  </w:style>
  <w:style w:type="character" w:styleId="a5">
    <w:name w:val="Emphasis"/>
    <w:basedOn w:val="a0"/>
    <w:uiPriority w:val="20"/>
    <w:qFormat/>
    <w:rsid w:val="00A17F8B"/>
    <w:rPr>
      <w:i/>
      <w:iCs/>
    </w:rPr>
  </w:style>
  <w:style w:type="table" w:styleId="a6">
    <w:name w:val="Table Grid"/>
    <w:basedOn w:val="a1"/>
    <w:uiPriority w:val="59"/>
    <w:rsid w:val="00563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PC42</dc:creator>
  <cp:keywords/>
  <dc:description/>
  <cp:lastModifiedBy>PC42</cp:lastModifiedBy>
  <cp:revision>11</cp:revision>
  <dcterms:created xsi:type="dcterms:W3CDTF">2014-08-18T09:01:00Z</dcterms:created>
  <dcterms:modified xsi:type="dcterms:W3CDTF">2015-10-06T11:22:00Z</dcterms:modified>
</cp:coreProperties>
</file>