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4" w:rsidRDefault="00E02774" w:rsidP="00E02774">
      <w:pPr>
        <w:pStyle w:val="c24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</w:t>
      </w:r>
      <w:r>
        <w:rPr>
          <w:rStyle w:val="c6"/>
          <w:b/>
          <w:bCs/>
          <w:color w:val="000000"/>
          <w:sz w:val="28"/>
          <w:szCs w:val="28"/>
        </w:rPr>
        <w:t>Выступление на родительском собрании</w:t>
      </w:r>
    </w:p>
    <w:p w:rsidR="00E02774" w:rsidRDefault="00E02774" w:rsidP="00E02774">
      <w:pPr>
        <w:pStyle w:val="c24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</w:t>
      </w:r>
      <w:r w:rsidRPr="00730C65">
        <w:rPr>
          <w:rStyle w:val="c6"/>
          <w:b/>
          <w:bCs/>
          <w:color w:val="000000"/>
          <w:sz w:val="28"/>
          <w:szCs w:val="28"/>
        </w:rPr>
        <w:t xml:space="preserve"> «Наши пальчики играют — говорить нам помогают»</w:t>
      </w:r>
    </w:p>
    <w:p w:rsidR="00E02774" w:rsidRPr="00730C65" w:rsidRDefault="00E02774" w:rsidP="00E02774">
      <w:pPr>
        <w:pStyle w:val="c2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 Одним из эффективных средств развития речи в дошкольном возрасте являются пальчиковые игры.  Потому что развитие рук находится в тесной связи с развитием речи и мышления ребенка.  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 Уровень развития мелкой пальцевой моторики и координации движений рук – один из показателей интеллектуального развития и, следовательно, готовности к обучению в школе. 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Поэтому можно сделать предварительный вывод: пока ребенок мал, не следует требовать от него слишком многого. Давайте вместе учить и развивать его в игровой форме.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Чтобы настроить вас на дальнейшую работу, предлагаю провести небольшую игру.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 Пальчиковые игры и упражнения – уникальное средство для развития речи. Доказано, что чем сильнее и подвижнее пальчики рук малыша, тем увереннее познает кроха окружающий мир, осваивает его премудрости. Разумеется, сила, ловкость, активность приходят к маленьким пальчикам не сами по себе, это – результат их повседневной тренировки. И чем раньше такие тренировки начнутся, тем быстрее будут «умнеть» пальчики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 И. Кант писал: «Рука – это вышедший наружу мозг человека». Движения пальцев и кистей рук имеют особое развивающее воздействие. На ладони и на стопе находится около 1000 биологически активных точек. Воздействуя на них, можно регулировать деятельность внутренних органов, а также развивать весь организм в целом.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–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подготовкой к письму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До тех пор пока движения пальцев не станут свободными, развития </w:t>
      </w:r>
      <w:proofErr w:type="gramStart"/>
      <w:r>
        <w:rPr>
          <w:rStyle w:val="c2"/>
          <w:color w:val="000000"/>
          <w:sz w:val="28"/>
          <w:szCs w:val="28"/>
        </w:rPr>
        <w:t>речи</w:t>
      </w:r>
      <w:proofErr w:type="gramEnd"/>
      <w:r>
        <w:rPr>
          <w:rStyle w:val="c2"/>
          <w:color w:val="000000"/>
          <w:sz w:val="28"/>
          <w:szCs w:val="28"/>
        </w:rPr>
        <w:t xml:space="preserve"> и мышления добиться не удастся. В коре головного мозга отделы, отвечающие за тонкую ручную моторику и артикуляцию, находятся рядом и тесно связаны. Рука в процессе роста развивается раньше, и ее развитие как бы подталкивает формирование речи. Следовательно, тренируя тонкую ручную моторику у ребенка, мы стимулируем его речь. А благодаря пальчиковым играм кисти приобретают хорошую подвижность, гибкость, исчезает скованность движений. Разучивая тексты с гимнастикой, малыш не только станет лучше говорить, но и разовьет воображение и память. Кроме того, подобные занятия помогают развить творческие способности детей.</w:t>
      </w:r>
    </w:p>
    <w:p w:rsidR="00E02774" w:rsidRDefault="00E02774" w:rsidP="00E0277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Однако пальчиковые игры – это, прежде всего веселые занятия, а уж потом развитие и обучение. Основная деятельность дошкольника, как известно – это игра. А если игра содержит в себе рифмованную речь и движения, то она </w:t>
      </w:r>
      <w:r>
        <w:rPr>
          <w:rStyle w:val="c2"/>
          <w:color w:val="000000"/>
          <w:sz w:val="28"/>
          <w:szCs w:val="28"/>
        </w:rPr>
        <w:lastRenderedPageBreak/>
        <w:t>полностью соответствует потребностям, присущим дошкольному возрасту, и нравится детям.</w:t>
      </w:r>
    </w:p>
    <w:p w:rsidR="00E02774" w:rsidRDefault="00E02774" w:rsidP="00E02774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</w:t>
      </w:r>
    </w:p>
    <w:p w:rsidR="00E02774" w:rsidRDefault="00E02774" w:rsidP="00E02774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Умение работать пальчиками приходит к малышам не сразу, поэтому задача родителей - превратить обучение в увлекательную игру, выбрав те занятия, которые понравятся именно вашему ребенку!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Какие игры и упражнения можно порекомендовать для домашних занятий?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С сынишкой можно провести игру-соревнование на скорость. </w:t>
      </w:r>
      <w:proofErr w:type="gramStart"/>
      <w:r>
        <w:rPr>
          <w:rStyle w:val="c2"/>
          <w:color w:val="000000"/>
          <w:sz w:val="28"/>
          <w:szCs w:val="28"/>
        </w:rPr>
        <w:t>Кто</w:t>
      </w:r>
      <w:proofErr w:type="gramEnd"/>
      <w:r>
        <w:rPr>
          <w:rStyle w:val="c2"/>
          <w:color w:val="000000"/>
          <w:sz w:val="28"/>
          <w:szCs w:val="28"/>
        </w:rPr>
        <w:t xml:space="preserve"> скорее, папа или сын разложит большие и маленькие болтики или гайки в два разных контейнера?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Лепите со своим крохой из пластилина, играйте в мозаику и пазлы.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Учите ребенка застегивать и расстегивать пуговицы, шнуровать ботинки, плести косички из разноцветных шнурков.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И наконец, игры с пальчиками или пальчиковая гимнастика. Проводите подобные упражнения регулярно</w:t>
      </w:r>
      <w:r>
        <w:rPr>
          <w:rStyle w:val="c2"/>
          <w:color w:val="000000"/>
          <w:sz w:val="28"/>
          <w:szCs w:val="28"/>
        </w:rPr>
        <w:t>,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C2DDA" w:rsidRDefault="003C2DDA" w:rsidP="005B0F14">
      <w:pPr>
        <w:ind w:left="-1134" w:firstLine="284"/>
        <w:jc w:val="both"/>
      </w:pPr>
    </w:p>
    <w:sectPr w:rsidR="003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6D"/>
    <w:multiLevelType w:val="multilevel"/>
    <w:tmpl w:val="BCC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5196"/>
    <w:multiLevelType w:val="multilevel"/>
    <w:tmpl w:val="827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B23"/>
    <w:multiLevelType w:val="multilevel"/>
    <w:tmpl w:val="61C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BE0"/>
    <w:multiLevelType w:val="multilevel"/>
    <w:tmpl w:val="C4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C3406"/>
    <w:multiLevelType w:val="multilevel"/>
    <w:tmpl w:val="EB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6B"/>
    <w:rsid w:val="0013716B"/>
    <w:rsid w:val="003C2DDA"/>
    <w:rsid w:val="005B0F14"/>
    <w:rsid w:val="00631D0A"/>
    <w:rsid w:val="00721251"/>
    <w:rsid w:val="009C04B4"/>
    <w:rsid w:val="00A8278D"/>
    <w:rsid w:val="00E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6</cp:revision>
  <dcterms:created xsi:type="dcterms:W3CDTF">2015-11-18T18:45:00Z</dcterms:created>
  <dcterms:modified xsi:type="dcterms:W3CDTF">2015-11-22T15:52:00Z</dcterms:modified>
</cp:coreProperties>
</file>