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4" w:rsidRDefault="00E735A4" w:rsidP="00E735A4">
      <w:pPr>
        <w:jc w:val="center"/>
      </w:pPr>
      <w:r>
        <w:t>МОУ СОШ с углубленным изучением предметов художественно-эстетического цикла № 23</w:t>
      </w:r>
    </w:p>
    <w:p w:rsidR="00E735A4" w:rsidRDefault="00E735A4" w:rsidP="00E735A4">
      <w:pPr>
        <w:jc w:val="center"/>
      </w:pPr>
    </w:p>
    <w:tbl>
      <w:tblPr>
        <w:tblW w:w="0" w:type="auto"/>
        <w:tblLook w:val="01E0"/>
      </w:tblPr>
      <w:tblGrid>
        <w:gridCol w:w="4878"/>
        <w:gridCol w:w="5043"/>
        <w:gridCol w:w="4865"/>
      </w:tblGrid>
      <w:tr w:rsidR="00E735A4" w:rsidTr="000D1F64">
        <w:trPr>
          <w:trHeight w:val="1274"/>
        </w:trPr>
        <w:tc>
          <w:tcPr>
            <w:tcW w:w="4991" w:type="dxa"/>
          </w:tcPr>
          <w:p w:rsidR="00E735A4" w:rsidRDefault="00E735A4" w:rsidP="000D1F64">
            <w:pPr>
              <w:ind w:left="120"/>
              <w:jc w:val="both"/>
            </w:pPr>
            <w:r>
              <w:t>Утверждаю.</w:t>
            </w:r>
          </w:p>
          <w:p w:rsidR="00E735A4" w:rsidRDefault="00E735A4" w:rsidP="000D1F64">
            <w:pPr>
              <w:ind w:left="120"/>
              <w:jc w:val="both"/>
            </w:pPr>
            <w:r>
              <w:t xml:space="preserve">Директор школы </w:t>
            </w:r>
          </w:p>
          <w:p w:rsidR="00E735A4" w:rsidRDefault="00E735A4" w:rsidP="000D1F64">
            <w:pPr>
              <w:ind w:left="120"/>
              <w:jc w:val="both"/>
            </w:pPr>
            <w:r>
              <w:t>_________________________</w:t>
            </w:r>
          </w:p>
          <w:p w:rsidR="00E735A4" w:rsidRDefault="00E735A4" w:rsidP="000D1F64">
            <w:pPr>
              <w:ind w:left="120"/>
              <w:jc w:val="both"/>
            </w:pPr>
            <w:r>
              <w:t>«    » ___________20____г.</w:t>
            </w:r>
          </w:p>
        </w:tc>
        <w:tc>
          <w:tcPr>
            <w:tcW w:w="5151" w:type="dxa"/>
          </w:tcPr>
          <w:p w:rsidR="00E735A4" w:rsidRDefault="00E735A4" w:rsidP="000D1F64">
            <w:pPr>
              <w:ind w:left="367"/>
            </w:pPr>
            <w:r>
              <w:t>Согласовано Зам директора по УВР _________________________</w:t>
            </w:r>
          </w:p>
          <w:p w:rsidR="00E735A4" w:rsidRDefault="00E735A4" w:rsidP="000D1F64">
            <w:pPr>
              <w:ind w:left="367"/>
            </w:pPr>
            <w:r>
              <w:t>«     »______________20____г.</w:t>
            </w:r>
          </w:p>
        </w:tc>
        <w:tc>
          <w:tcPr>
            <w:tcW w:w="4993" w:type="dxa"/>
          </w:tcPr>
          <w:p w:rsidR="00E735A4" w:rsidRDefault="00E735A4" w:rsidP="000D1F64">
            <w:pPr>
              <w:ind w:left="120"/>
            </w:pPr>
            <w:r>
              <w:t xml:space="preserve">Рассмотрено на заседании МО </w:t>
            </w:r>
          </w:p>
          <w:p w:rsidR="00E735A4" w:rsidRDefault="00E735A4" w:rsidP="000D1F64">
            <w:pPr>
              <w:ind w:left="120"/>
            </w:pPr>
            <w:r>
              <w:t>Протокол №___</w:t>
            </w:r>
          </w:p>
          <w:p w:rsidR="00E735A4" w:rsidRDefault="00E735A4" w:rsidP="000D1F64">
            <w:pPr>
              <w:ind w:left="120"/>
            </w:pPr>
            <w:r>
              <w:t>«    »_______________20____г.</w:t>
            </w:r>
          </w:p>
        </w:tc>
      </w:tr>
    </w:tbl>
    <w:p w:rsidR="00E735A4" w:rsidRDefault="00E735A4" w:rsidP="00E735A4">
      <w:pPr>
        <w:jc w:val="center"/>
      </w:pPr>
    </w:p>
    <w:p w:rsidR="00E735A4" w:rsidRDefault="00E735A4" w:rsidP="00E735A4">
      <w:pPr>
        <w:jc w:val="center"/>
        <w:rPr>
          <w:sz w:val="52"/>
          <w:szCs w:val="52"/>
        </w:rPr>
      </w:pPr>
    </w:p>
    <w:p w:rsidR="00E735A4" w:rsidRDefault="00E735A4" w:rsidP="00E735A4">
      <w:pPr>
        <w:jc w:val="center"/>
        <w:rPr>
          <w:sz w:val="52"/>
          <w:szCs w:val="52"/>
        </w:rPr>
      </w:pPr>
    </w:p>
    <w:p w:rsidR="00E735A4" w:rsidRPr="00CB59C7" w:rsidRDefault="00E735A4" w:rsidP="00E735A4">
      <w:pPr>
        <w:jc w:val="center"/>
        <w:rPr>
          <w:sz w:val="52"/>
          <w:szCs w:val="52"/>
        </w:rPr>
      </w:pPr>
      <w:r>
        <w:rPr>
          <w:sz w:val="52"/>
          <w:szCs w:val="52"/>
        </w:rPr>
        <w:t>Р</w:t>
      </w:r>
      <w:r w:rsidRPr="00CB59C7">
        <w:rPr>
          <w:sz w:val="52"/>
          <w:szCs w:val="52"/>
        </w:rPr>
        <w:t>АБОЧАЯ ПРОГРАММА</w:t>
      </w:r>
    </w:p>
    <w:p w:rsidR="00E735A4" w:rsidRDefault="00E735A4" w:rsidP="00E735A4">
      <w:pPr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Pr="00CB59C7">
        <w:rPr>
          <w:sz w:val="52"/>
          <w:szCs w:val="52"/>
        </w:rPr>
        <w:t>о</w:t>
      </w:r>
      <w:r>
        <w:rPr>
          <w:sz w:val="52"/>
          <w:szCs w:val="52"/>
        </w:rPr>
        <w:t xml:space="preserve"> курсу</w:t>
      </w:r>
      <w:r w:rsidRPr="00CB59C7">
        <w:rPr>
          <w:sz w:val="52"/>
          <w:szCs w:val="52"/>
        </w:rPr>
        <w:t xml:space="preserve"> </w:t>
      </w:r>
      <w:r>
        <w:rPr>
          <w:sz w:val="52"/>
          <w:szCs w:val="52"/>
        </w:rPr>
        <w:t>информатика и ИКТ для 8</w:t>
      </w:r>
      <w:r w:rsidRPr="00CB59C7">
        <w:rPr>
          <w:sz w:val="52"/>
          <w:szCs w:val="52"/>
        </w:rPr>
        <w:t xml:space="preserve"> класс</w:t>
      </w:r>
      <w:r>
        <w:rPr>
          <w:sz w:val="52"/>
          <w:szCs w:val="52"/>
        </w:rPr>
        <w:t>а</w:t>
      </w:r>
    </w:p>
    <w:p w:rsidR="00E735A4" w:rsidRDefault="00E735A4" w:rsidP="00E735A4">
      <w:pPr>
        <w:jc w:val="center"/>
        <w:rPr>
          <w:sz w:val="28"/>
          <w:szCs w:val="28"/>
        </w:rPr>
      </w:pPr>
    </w:p>
    <w:p w:rsidR="00E735A4" w:rsidRDefault="00E735A4" w:rsidP="00E735A4">
      <w:pPr>
        <w:jc w:val="center"/>
        <w:rPr>
          <w:sz w:val="28"/>
          <w:szCs w:val="28"/>
        </w:rPr>
      </w:pPr>
    </w:p>
    <w:p w:rsidR="00E735A4" w:rsidRPr="000519DC" w:rsidRDefault="00E735A4" w:rsidP="00E735A4">
      <w:pPr>
        <w:jc w:val="center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</w:p>
    <w:p w:rsidR="00E735A4" w:rsidRDefault="00E735A4" w:rsidP="00E735A4">
      <w:pPr>
        <w:ind w:left="11280"/>
        <w:rPr>
          <w:sz w:val="28"/>
          <w:szCs w:val="28"/>
        </w:rPr>
      </w:pPr>
      <w:r>
        <w:rPr>
          <w:sz w:val="28"/>
          <w:szCs w:val="28"/>
        </w:rPr>
        <w:t xml:space="preserve">Разработала учитель </w:t>
      </w:r>
    </w:p>
    <w:p w:rsidR="00E735A4" w:rsidRDefault="00E735A4" w:rsidP="00E735A4">
      <w:pPr>
        <w:ind w:left="11280"/>
        <w:rPr>
          <w:sz w:val="28"/>
          <w:szCs w:val="28"/>
        </w:rPr>
      </w:pPr>
      <w:r>
        <w:rPr>
          <w:sz w:val="28"/>
          <w:szCs w:val="28"/>
        </w:rPr>
        <w:t>А.В Грядасова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35A4" w:rsidRDefault="00E735A4" w:rsidP="00E735A4">
      <w:pPr>
        <w:ind w:left="960"/>
        <w:jc w:val="center"/>
      </w:pPr>
    </w:p>
    <w:p w:rsidR="00E735A4" w:rsidRDefault="00E735A4" w:rsidP="00E735A4">
      <w:pPr>
        <w:ind w:left="960"/>
        <w:jc w:val="center"/>
      </w:pPr>
      <w:r>
        <w:t>Комсомольск-на-Амуре</w:t>
      </w:r>
    </w:p>
    <w:p w:rsidR="00E735A4" w:rsidRDefault="00E735A4" w:rsidP="00E735A4">
      <w:pPr>
        <w:ind w:left="960"/>
        <w:jc w:val="center"/>
      </w:pPr>
      <w:r>
        <w:t>2015 – 2016 учебный год</w:t>
      </w:r>
    </w:p>
    <w:p w:rsidR="00E735A4" w:rsidRPr="00425A6A" w:rsidRDefault="00E735A4" w:rsidP="00E735A4">
      <w:pPr>
        <w:jc w:val="center"/>
        <w:rPr>
          <w:b/>
          <w:sz w:val="28"/>
          <w:szCs w:val="28"/>
        </w:rPr>
      </w:pPr>
      <w:r>
        <w:br w:type="page"/>
      </w:r>
      <w:r w:rsidRPr="00425A6A">
        <w:rPr>
          <w:b/>
          <w:sz w:val="28"/>
          <w:szCs w:val="28"/>
        </w:rPr>
        <w:lastRenderedPageBreak/>
        <w:t>Структура документа</w:t>
      </w:r>
    </w:p>
    <w:p w:rsidR="00E735A4" w:rsidRDefault="00E735A4" w:rsidP="00E735A4">
      <w:pPr>
        <w:ind w:left="960"/>
      </w:pPr>
      <w:r w:rsidRPr="00F7610C">
        <w:t xml:space="preserve">Примерная программа включает разделы: </w:t>
      </w:r>
    </w:p>
    <w:p w:rsidR="00E735A4" w:rsidRDefault="00E735A4" w:rsidP="00E735A4">
      <w:pPr>
        <w:numPr>
          <w:ilvl w:val="0"/>
          <w:numId w:val="3"/>
        </w:numPr>
        <w:jc w:val="both"/>
      </w:pPr>
      <w:r w:rsidRPr="00A27AF5">
        <w:t>пояснительную записку, раскрывающую цели и задачи курса информатики и ИКТ в 8–9 классах, описание методов и форм решения поставленных задач, описание форм контроля и возможных вариантов его проведения, материалы тематических и итоговых контрольных работ</w:t>
      </w:r>
      <w:r>
        <w:t>;</w:t>
      </w:r>
    </w:p>
    <w:p w:rsidR="00E735A4" w:rsidRDefault="00E735A4" w:rsidP="00E735A4">
      <w:pPr>
        <w:numPr>
          <w:ilvl w:val="0"/>
          <w:numId w:val="3"/>
        </w:numPr>
        <w:jc w:val="both"/>
      </w:pPr>
      <w:r>
        <w:t>учебно-тематический план;</w:t>
      </w:r>
    </w:p>
    <w:p w:rsidR="00E735A4" w:rsidRDefault="00E735A4" w:rsidP="00E735A4">
      <w:pPr>
        <w:numPr>
          <w:ilvl w:val="0"/>
          <w:numId w:val="3"/>
        </w:numPr>
        <w:jc w:val="both"/>
      </w:pPr>
      <w:r>
        <w:t>описание содержания курса информатики и ИКТ в 8–9 классах;</w:t>
      </w:r>
    </w:p>
    <w:p w:rsidR="00E735A4" w:rsidRDefault="00E735A4" w:rsidP="00E735A4">
      <w:pPr>
        <w:numPr>
          <w:ilvl w:val="0"/>
          <w:numId w:val="3"/>
        </w:numPr>
        <w:jc w:val="both"/>
      </w:pPr>
      <w:r>
        <w:t>требования к подготовке в области информатики и ИКТ учащихся 8-х и 9-х классов;</w:t>
      </w:r>
    </w:p>
    <w:p w:rsidR="00E735A4" w:rsidRPr="00A27AF5" w:rsidRDefault="00E735A4" w:rsidP="00E735A4">
      <w:pPr>
        <w:numPr>
          <w:ilvl w:val="0"/>
          <w:numId w:val="3"/>
        </w:numPr>
        <w:jc w:val="both"/>
      </w:pPr>
      <w:r>
        <w:t>рекомендуемое поурочное планирование.</w:t>
      </w:r>
    </w:p>
    <w:p w:rsidR="00E735A4" w:rsidRDefault="00E735A4" w:rsidP="00E735A4">
      <w:pPr>
        <w:numPr>
          <w:ilvl w:val="0"/>
          <w:numId w:val="3"/>
        </w:numPr>
        <w:jc w:val="both"/>
      </w:pPr>
      <w:r w:rsidRPr="00F7610C">
        <w:t>критерии оценки знаний учащихся;</w:t>
      </w:r>
    </w:p>
    <w:p w:rsidR="00E735A4" w:rsidRPr="00F7610C" w:rsidRDefault="00E735A4" w:rsidP="00E735A4">
      <w:pPr>
        <w:numPr>
          <w:ilvl w:val="0"/>
          <w:numId w:val="3"/>
        </w:numPr>
        <w:jc w:val="both"/>
      </w:pPr>
      <w:r w:rsidRPr="00622C89">
        <w:t>перечень учебно-методического и программного обеспечения, а также Интернет-ресурсов по информатике и ИКТ для 8–9 классов</w:t>
      </w:r>
      <w:r>
        <w:t>.</w:t>
      </w:r>
    </w:p>
    <w:p w:rsidR="00E735A4" w:rsidRPr="009D066D" w:rsidRDefault="00E735A4" w:rsidP="00E735A4">
      <w:pPr>
        <w:jc w:val="center"/>
        <w:rPr>
          <w:sz w:val="16"/>
          <w:szCs w:val="16"/>
        </w:rPr>
      </w:pPr>
    </w:p>
    <w:p w:rsidR="00E735A4" w:rsidRPr="00425A6A" w:rsidRDefault="00E735A4" w:rsidP="00E735A4">
      <w:pPr>
        <w:jc w:val="center"/>
        <w:rPr>
          <w:b/>
          <w:sz w:val="28"/>
          <w:szCs w:val="28"/>
        </w:rPr>
      </w:pPr>
      <w:r w:rsidRPr="00425A6A">
        <w:rPr>
          <w:b/>
          <w:sz w:val="28"/>
          <w:szCs w:val="28"/>
        </w:rPr>
        <w:t>Пояснительная записка</w:t>
      </w:r>
    </w:p>
    <w:p w:rsidR="00E735A4" w:rsidRPr="009D066D" w:rsidRDefault="00E735A4" w:rsidP="00E735A4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735A4" w:rsidRDefault="00E735A4" w:rsidP="00E735A4">
      <w:pPr>
        <w:ind w:firstLine="708"/>
        <w:jc w:val="both"/>
      </w:pPr>
      <w:proofErr w:type="gramStart"/>
      <w:r>
        <w:t>Программа по информатике и ИКТ для 8–9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 (</w:t>
      </w:r>
      <w:r w:rsidRPr="007754C8">
        <w:rPr>
          <w:bCs/>
        </w:rPr>
        <w:t>Программы для общеобразовательных учреждений.</w:t>
      </w:r>
      <w:proofErr w:type="gramEnd"/>
      <w:r w:rsidRPr="007754C8">
        <w:rPr>
          <w:bCs/>
        </w:rPr>
        <w:t xml:space="preserve"> Информатика. 2-11 классы: методическое пособие. – 6-е изд.  - М.: БИНОМ. </w:t>
      </w:r>
      <w:proofErr w:type="gramStart"/>
      <w:r w:rsidRPr="007754C8">
        <w:rPr>
          <w:bCs/>
        </w:rPr>
        <w:t>Лаборатория знаний, 2009).</w:t>
      </w:r>
      <w:proofErr w:type="gramEnd"/>
      <w: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E735A4" w:rsidRDefault="00E735A4" w:rsidP="00E735A4">
      <w:pPr>
        <w:ind w:firstLine="708"/>
        <w:jc w:val="both"/>
      </w:pPr>
      <w:r>
        <w:t>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</w:t>
      </w:r>
    </w:p>
    <w:p w:rsidR="00E735A4" w:rsidRPr="001B7141" w:rsidRDefault="00E735A4" w:rsidP="00E735A4">
      <w:pPr>
        <w:ind w:firstLine="708"/>
        <w:jc w:val="both"/>
      </w:pPr>
      <w:r w:rsidRPr="001B7141">
        <w:t>Программа курса рассчитана на преподавание информатики и ИКТ в 8-9 классах – 105 учебных часов (1 час в 8-ом классе и 2 часа в неделю в 9-ом классе).</w:t>
      </w:r>
    </w:p>
    <w:p w:rsidR="00E735A4" w:rsidRPr="005E5A9B" w:rsidRDefault="00E735A4" w:rsidP="00E735A4">
      <w:pPr>
        <w:spacing w:before="120"/>
        <w:jc w:val="both"/>
        <w:rPr>
          <w:b/>
          <w:i/>
        </w:rPr>
      </w:pPr>
      <w:r w:rsidRPr="005E5A9B">
        <w:rPr>
          <w:b/>
          <w:i/>
        </w:rPr>
        <w:t>Вклад учебного предмета в достижение целей основного общего образования</w:t>
      </w:r>
    </w:p>
    <w:p w:rsidR="00E735A4" w:rsidRPr="005E5A9B" w:rsidRDefault="00E735A4" w:rsidP="00E735A4">
      <w:pPr>
        <w:ind w:firstLine="567"/>
        <w:jc w:val="both"/>
      </w:pPr>
      <w:r w:rsidRPr="005E5A9B">
        <w:t>Изучение информатики и информационных технологий в основной школе направлено на достижение следующих целей: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E735A4" w:rsidRDefault="00E735A4" w:rsidP="00E735A4">
      <w:pPr>
        <w:numPr>
          <w:ilvl w:val="0"/>
          <w:numId w:val="5"/>
        </w:numPr>
        <w:ind w:left="993"/>
        <w:jc w:val="both"/>
      </w:pPr>
      <w:r w:rsidRPr="005E5A9B">
        <w:t xml:space="preserve">совершенствование </w:t>
      </w:r>
      <w:proofErr w:type="spellStart"/>
      <w:r w:rsidRPr="005E5A9B">
        <w:t>общеучебных</w:t>
      </w:r>
      <w:proofErr w:type="spellEnd"/>
      <w:r w:rsidRPr="005E5A9B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lastRenderedPageBreak/>
        <w:t>развитие навыков самостоятельной учебной деятельности школьников;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E735A4" w:rsidRPr="005E5A9B" w:rsidRDefault="00E735A4" w:rsidP="00E735A4">
      <w:pPr>
        <w:spacing w:before="120"/>
        <w:rPr>
          <w:b/>
          <w:i/>
        </w:rPr>
      </w:pPr>
      <w:r w:rsidRPr="005E5A9B">
        <w:rPr>
          <w:b/>
          <w:i/>
        </w:rPr>
        <w:t>Общая характеристика учебного предмета</w:t>
      </w:r>
    </w:p>
    <w:p w:rsidR="00E735A4" w:rsidRPr="005E5A9B" w:rsidRDefault="00E735A4" w:rsidP="00E735A4">
      <w:pPr>
        <w:ind w:firstLine="567"/>
        <w:jc w:val="both"/>
      </w:pPr>
      <w:r w:rsidRPr="005E5A9B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E735A4" w:rsidRPr="005E5A9B" w:rsidRDefault="00E735A4" w:rsidP="00E735A4">
      <w:pPr>
        <w:ind w:firstLine="567"/>
        <w:jc w:val="both"/>
      </w:pPr>
      <w:proofErr w:type="gramStart"/>
      <w:r w:rsidRPr="005E5A9B"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5E5A9B">
        <w:t>метапредметных</w:t>
      </w:r>
      <w:proofErr w:type="spellEnd"/>
      <w:r w:rsidRPr="005E5A9B">
        <w:t xml:space="preserve"> и личностных результатов.</w:t>
      </w:r>
      <w:proofErr w:type="gramEnd"/>
      <w:r w:rsidRPr="005E5A9B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E5A9B">
        <w:t>деятельностную</w:t>
      </w:r>
      <w:proofErr w:type="spellEnd"/>
      <w:r w:rsidRPr="005E5A9B">
        <w:t xml:space="preserve"> жизненную позицию.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E735A4" w:rsidRPr="005E5A9B" w:rsidRDefault="00E735A4" w:rsidP="00E735A4">
      <w:pPr>
        <w:spacing w:before="120"/>
        <w:jc w:val="both"/>
        <w:rPr>
          <w:b/>
          <w:i/>
        </w:rPr>
      </w:pPr>
      <w:r w:rsidRPr="005E5A9B">
        <w:rPr>
          <w:b/>
          <w:i/>
        </w:rPr>
        <w:t xml:space="preserve">Личностные, </w:t>
      </w:r>
      <w:proofErr w:type="spellStart"/>
      <w:r w:rsidRPr="005E5A9B">
        <w:rPr>
          <w:b/>
          <w:i/>
        </w:rPr>
        <w:t>метапредметные</w:t>
      </w:r>
      <w:proofErr w:type="spellEnd"/>
      <w:r w:rsidRPr="005E5A9B">
        <w:rPr>
          <w:b/>
          <w:i/>
        </w:rPr>
        <w:t xml:space="preserve"> и предметные результаты освоения информатики</w:t>
      </w:r>
    </w:p>
    <w:p w:rsidR="00E735A4" w:rsidRPr="005E5A9B" w:rsidRDefault="00E735A4" w:rsidP="00E735A4">
      <w:pPr>
        <w:ind w:firstLine="567"/>
        <w:jc w:val="both"/>
      </w:pPr>
      <w:r w:rsidRPr="005E5A9B">
        <w:rPr>
          <w:i/>
        </w:rPr>
        <w:t>Личностные результаты</w:t>
      </w:r>
      <w:r w:rsidRPr="005E5A9B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lastRenderedPageBreak/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735A4" w:rsidRPr="005E5A9B" w:rsidRDefault="00E735A4" w:rsidP="00E735A4">
      <w:pPr>
        <w:ind w:firstLine="567"/>
        <w:jc w:val="both"/>
      </w:pPr>
      <w:proofErr w:type="spellStart"/>
      <w:r w:rsidRPr="005E5A9B">
        <w:rPr>
          <w:i/>
        </w:rPr>
        <w:t>Метапредметные</w:t>
      </w:r>
      <w:proofErr w:type="spellEnd"/>
      <w:r w:rsidRPr="005E5A9B">
        <w:rPr>
          <w:i/>
        </w:rPr>
        <w:t xml:space="preserve"> результаты</w:t>
      </w:r>
      <w:r w:rsidRPr="005E5A9B">
        <w:t xml:space="preserve"> – освоенные </w:t>
      </w:r>
      <w:proofErr w:type="gramStart"/>
      <w:r w:rsidRPr="005E5A9B">
        <w:t>обучающимися</w:t>
      </w:r>
      <w:proofErr w:type="gramEnd"/>
      <w:r w:rsidRPr="005E5A9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5E5A9B">
        <w:t>метапредметными</w:t>
      </w:r>
      <w:proofErr w:type="spellEnd"/>
      <w:r w:rsidRPr="005E5A9B">
        <w:t xml:space="preserve"> результатами, формируемыми  при изучении информатики в основной школе, являются: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 xml:space="preserve">владение </w:t>
      </w:r>
      <w:proofErr w:type="spellStart"/>
      <w:r w:rsidRPr="005E5A9B">
        <w:t>общепредметными</w:t>
      </w:r>
      <w:proofErr w:type="spellEnd"/>
      <w:r w:rsidRPr="005E5A9B">
        <w:t xml:space="preserve"> понятиями «объект», «система», «модель», «алгоритм», «исполнитель» и др.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proofErr w:type="gramStart"/>
      <w:r w:rsidRPr="005E5A9B">
        <w:t xml:space="preserve">владение умениями организации собственной учебной деятельности, включающими: </w:t>
      </w:r>
      <w:proofErr w:type="spellStart"/>
      <w:r w:rsidRPr="005E5A9B">
        <w:t>целеполагание</w:t>
      </w:r>
      <w:proofErr w:type="spellEnd"/>
      <w:r w:rsidRPr="005E5A9B"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5E5A9B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опыт принятия решений и управления объектами (исполнителями) с помощью составленных для них алгоритмов (программ);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735A4" w:rsidRPr="005E5A9B" w:rsidRDefault="00E735A4" w:rsidP="00E735A4">
      <w:pPr>
        <w:ind w:firstLine="567"/>
        <w:jc w:val="both"/>
      </w:pPr>
      <w:proofErr w:type="gramStart"/>
      <w:r w:rsidRPr="005E5A9B">
        <w:rPr>
          <w:i/>
        </w:rPr>
        <w:t>Предметные результаты</w:t>
      </w:r>
      <w:r w:rsidRPr="005E5A9B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</w:t>
      </w:r>
      <w:r w:rsidRPr="005E5A9B">
        <w:lastRenderedPageBreak/>
        <w:t>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E5A9B">
        <w:t xml:space="preserve"> Основными предметными результатами, формируемыми  при изучении информатики в основной школе, являются: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735A4" w:rsidRPr="005E5A9B" w:rsidRDefault="00E735A4" w:rsidP="00E735A4">
      <w:pPr>
        <w:numPr>
          <w:ilvl w:val="0"/>
          <w:numId w:val="5"/>
        </w:numPr>
        <w:ind w:left="993"/>
        <w:jc w:val="both"/>
      </w:pPr>
      <w:r w:rsidRPr="005E5A9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735A4" w:rsidRDefault="00E735A4" w:rsidP="00E735A4">
      <w:pPr>
        <w:jc w:val="center"/>
        <w:rPr>
          <w:b/>
          <w:sz w:val="28"/>
          <w:szCs w:val="28"/>
        </w:rPr>
      </w:pPr>
    </w:p>
    <w:p w:rsidR="00E735A4" w:rsidRPr="001F56AF" w:rsidRDefault="00E735A4" w:rsidP="00E735A4">
      <w:pPr>
        <w:jc w:val="center"/>
        <w:rPr>
          <w:b/>
          <w:sz w:val="28"/>
          <w:szCs w:val="28"/>
        </w:rPr>
      </w:pPr>
      <w:r w:rsidRPr="001F56AF">
        <w:rPr>
          <w:b/>
          <w:sz w:val="28"/>
          <w:szCs w:val="28"/>
        </w:rPr>
        <w:t>Основное содержание (105 ч)</w:t>
      </w:r>
    </w:p>
    <w:p w:rsidR="00E735A4" w:rsidRPr="005E5A9B" w:rsidRDefault="00E735A4" w:rsidP="00E735A4">
      <w:pPr>
        <w:jc w:val="center"/>
        <w:rPr>
          <w:b/>
          <w:bCs/>
        </w:rPr>
      </w:pPr>
      <w:r w:rsidRPr="005E5A9B">
        <w:rPr>
          <w:b/>
          <w:bCs/>
        </w:rPr>
        <w:t>Информация и информационные процессы (8 ч)</w:t>
      </w:r>
    </w:p>
    <w:p w:rsidR="00E735A4" w:rsidRPr="005E5A9B" w:rsidRDefault="00E735A4" w:rsidP="00E735A4">
      <w:pPr>
        <w:ind w:firstLine="567"/>
        <w:jc w:val="both"/>
        <w:rPr>
          <w:i/>
        </w:rPr>
      </w:pPr>
      <w:r w:rsidRPr="005E5A9B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E735A4" w:rsidRPr="005E5A9B" w:rsidRDefault="00E735A4" w:rsidP="00E735A4">
      <w:pPr>
        <w:ind w:firstLine="567"/>
        <w:jc w:val="both"/>
      </w:pPr>
      <w:r w:rsidRPr="005E5A9B"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Кодирование информации. Преобразование информации из непрерывной формы в </w:t>
      </w:r>
      <w:proofErr w:type="gramStart"/>
      <w:r w:rsidRPr="005E5A9B">
        <w:t>дискретную</w:t>
      </w:r>
      <w:proofErr w:type="gramEnd"/>
      <w:r w:rsidRPr="005E5A9B"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E735A4" w:rsidRPr="005E5A9B" w:rsidRDefault="00E735A4" w:rsidP="00E735A4">
      <w:pPr>
        <w:ind w:firstLine="567"/>
        <w:jc w:val="both"/>
      </w:pPr>
      <w:r w:rsidRPr="005E5A9B"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E735A4" w:rsidRPr="005E5A9B" w:rsidRDefault="00E735A4" w:rsidP="00E735A4">
      <w:pPr>
        <w:ind w:firstLine="567"/>
        <w:jc w:val="both"/>
      </w:pPr>
      <w:r w:rsidRPr="005E5A9B">
        <w:t>Понятие информационного процесса. Основные информационные процессы: сбор, представление, обработка, 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E735A4" w:rsidRPr="005E5A9B" w:rsidRDefault="00E735A4" w:rsidP="00E735A4">
      <w:pPr>
        <w:ind w:firstLine="567"/>
        <w:jc w:val="both"/>
      </w:pPr>
      <w:r w:rsidRPr="005E5A9B">
        <w:lastRenderedPageBreak/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оценивать информацию с позиции её свойств (актуальность, достоверность, полнота и пр.);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приводить примеры кодирования с использованием различных алфавитов, встречаются в жизни;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классифицировать информационные процессы по принятому основанию;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выделять информационную составляющую процессов в биологических, технических и социальных системах;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кодировать и декодировать сообщения  по известным правилам кодирования;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разрядность двоичного кода, необходимого для кодирования всех символов алфавита заданной мощности;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оперировать с единицами измерения количества информации (бит, байт, килобайт, мегабайт, гигабайт);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поиск информации в сети Интернет с использованием простых запросов (по одному признаку);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сохранять для индивидуального </w:t>
      </w:r>
      <w:proofErr w:type="gramStart"/>
      <w:r w:rsidRPr="005E5A9B">
        <w:t>использования</w:t>
      </w:r>
      <w:proofErr w:type="gramEnd"/>
      <w:r w:rsidRPr="005E5A9B">
        <w:t xml:space="preserve"> найденные в сети Интернет информационные объекты и ссылки на них; 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 xml:space="preserve">Компьютер как универсальное устройство для работы с информацией (7 ч)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E735A4" w:rsidRPr="005E5A9B" w:rsidRDefault="00E735A4" w:rsidP="00E735A4">
      <w:pPr>
        <w:ind w:firstLine="567"/>
        <w:jc w:val="both"/>
      </w:pPr>
      <w:r w:rsidRPr="005E5A9B"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E735A4" w:rsidRPr="005E5A9B" w:rsidRDefault="00E735A4" w:rsidP="00E735A4">
      <w:pPr>
        <w:ind w:firstLine="567"/>
        <w:jc w:val="both"/>
      </w:pPr>
      <w:r w:rsidRPr="005E5A9B">
        <w:t>Компьютерная сеть. Сервер. Клиент. Скорость передачи данных по каналу связи.</w:t>
      </w:r>
    </w:p>
    <w:p w:rsidR="00E735A4" w:rsidRPr="005E5A9B" w:rsidRDefault="00E735A4" w:rsidP="00E735A4">
      <w:pPr>
        <w:ind w:firstLine="567"/>
        <w:jc w:val="both"/>
      </w:pPr>
      <w:r w:rsidRPr="005E5A9B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Файл. Каталог (директория). Файловая система. </w:t>
      </w:r>
    </w:p>
    <w:p w:rsidR="00E735A4" w:rsidRPr="005E5A9B" w:rsidRDefault="00E735A4" w:rsidP="00E735A4">
      <w:pPr>
        <w:ind w:firstLine="567"/>
        <w:jc w:val="both"/>
      </w:pPr>
      <w:r w:rsidRPr="005E5A9B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Гигиенические, эргономические и технические условия безопасной эксплуатации компьютера. 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lastRenderedPageBreak/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компьютер с точки зрения единства программных и аппаратных средств;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информацию (сигналы о готовности и неполадке</w:t>
      </w:r>
      <w:proofErr w:type="gramStart"/>
      <w:r w:rsidRPr="005E5A9B">
        <w:t xml:space="preserve"> )</w:t>
      </w:r>
      <w:proofErr w:type="gramEnd"/>
      <w:r w:rsidRPr="005E5A9B">
        <w:t xml:space="preserve"> при включении компьютера;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основные характеристики операционной системы;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планировать собственное информационное пространство.</w:t>
      </w:r>
    </w:p>
    <w:p w:rsidR="00E735A4" w:rsidRPr="009E65A2" w:rsidRDefault="00E735A4" w:rsidP="00E735A4">
      <w:pPr>
        <w:spacing w:before="120"/>
        <w:rPr>
          <w:i/>
        </w:rPr>
      </w:pPr>
      <w:r w:rsidRPr="005E5A9B">
        <w:rPr>
          <w:i/>
        </w:rPr>
        <w:t xml:space="preserve">Практическая деятельность: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соединять блоки и устройства компьютера, подключать внешние устройств;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получать информацию о характеристиках компьютера;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изменять свойства рабочего стола: тему, фоновый рисунок, заставку;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выполнять основные операции с файлами и папками;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оперировать компьютерными информационными объектами в наглядно-графической форме;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упорядочивать информацию в личной папке;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оценивать размеры файлов, подготовленных с использованием различных устрой</w:t>
      </w:r>
      <w:proofErr w:type="gramStart"/>
      <w:r w:rsidRPr="005E5A9B">
        <w:t>ств вв</w:t>
      </w:r>
      <w:proofErr w:type="gramEnd"/>
      <w:r w:rsidRPr="005E5A9B">
        <w:t>ода информации в заданный интервал времени (клавиатура, сканер, микрофон, фотокамера, видеокамера);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использовать программы-архиваторы;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графической информации (4 ч)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</w:r>
    </w:p>
    <w:p w:rsidR="00E735A4" w:rsidRPr="005E5A9B" w:rsidRDefault="00E735A4" w:rsidP="00E735A4">
      <w:pPr>
        <w:ind w:firstLine="567"/>
        <w:jc w:val="both"/>
      </w:pPr>
      <w:r w:rsidRPr="005E5A9B"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E735A4" w:rsidRPr="005E5A9B" w:rsidRDefault="00E735A4" w:rsidP="00E735A4">
      <w:pPr>
        <w:ind w:firstLine="567"/>
        <w:jc w:val="both"/>
      </w:pPr>
      <w:r w:rsidRPr="005E5A9B"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E735A4" w:rsidRPr="005E5A9B" w:rsidRDefault="00E735A4" w:rsidP="00E735A4">
      <w:pPr>
        <w:shd w:val="clear" w:color="auto" w:fill="FFFFFF"/>
        <w:spacing w:before="120"/>
        <w:jc w:val="both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выделять в сложных графических объектах простые (графические примитивы);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lastRenderedPageBreak/>
        <w:t xml:space="preserve">планировать работу по конструированию сложных графических объектов </w:t>
      </w:r>
      <w:proofErr w:type="gramStart"/>
      <w:r w:rsidRPr="005E5A9B">
        <w:t>из</w:t>
      </w:r>
      <w:proofErr w:type="gramEnd"/>
      <w:r w:rsidRPr="005E5A9B">
        <w:t xml:space="preserve"> простых;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инструменты графического редактора для выполнения базовых операций по созданию изображений;</w:t>
      </w:r>
    </w:p>
    <w:p w:rsidR="00E735A4" w:rsidRPr="005E5A9B" w:rsidRDefault="00E735A4" w:rsidP="00E735A4">
      <w:pPr>
        <w:shd w:val="clear" w:color="auto" w:fill="FFFFFF"/>
        <w:spacing w:before="120"/>
        <w:jc w:val="both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и редактировать  изображения с помощью инструментов  растрового графического редактора;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создавать и редактировать    изображения с помощью инструментов  векторного графического редактора.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сложные графические объекты с повторяющимися и/или преобразованными фрагментами;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код цвета в палитре RGB в графическом редакторе;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текстовой информации (8 ч)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E735A4" w:rsidRPr="005E5A9B" w:rsidRDefault="00E735A4" w:rsidP="00E735A4">
      <w:pPr>
        <w:ind w:firstLine="567"/>
        <w:jc w:val="both"/>
      </w:pPr>
      <w:r w:rsidRPr="005E5A9B"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Инструменты распознавания текстов и компьютерного перевода. </w:t>
      </w:r>
    </w:p>
    <w:p w:rsidR="00E735A4" w:rsidRPr="005E5A9B" w:rsidRDefault="00E735A4" w:rsidP="00E735A4">
      <w:pPr>
        <w:ind w:firstLine="567"/>
        <w:jc w:val="both"/>
      </w:pPr>
      <w:r w:rsidRPr="005E5A9B">
        <w:t>Сохранение документа в различных  текстовых форматах.</w:t>
      </w:r>
    </w:p>
    <w:p w:rsidR="00E735A4" w:rsidRPr="005E5A9B" w:rsidRDefault="00E735A4" w:rsidP="00E735A4">
      <w:pPr>
        <w:ind w:firstLine="567"/>
        <w:jc w:val="both"/>
      </w:pPr>
      <w:r w:rsidRPr="005E5A9B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инструменты текстового редактора для выполнения базовых операций по созданию текстовых документов.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несложные текстовые документы на родном и иностранном языках;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выделять, перемещать и удалять фрагменты текста; создавать тексты с повторяющимися фрагментами;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орфографический контроль в текстовом документе с помощью средств текстового процессора;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и форматировать списки;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создавать, форматировать и заполнять данными таблицы;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вставлять в документ формулы, таблицы, списки, изображения;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lastRenderedPageBreak/>
        <w:t>создавать гипертекстовые документы;</w:t>
      </w:r>
    </w:p>
    <w:p w:rsidR="00E735A4" w:rsidRPr="005E5A9B" w:rsidRDefault="00E735A4" w:rsidP="00E735A4">
      <w:pPr>
        <w:numPr>
          <w:ilvl w:val="0"/>
          <w:numId w:val="7"/>
        </w:numPr>
        <w:shd w:val="clear" w:color="auto" w:fill="FFFFFF"/>
        <w:tabs>
          <w:tab w:val="num" w:pos="709"/>
        </w:tabs>
        <w:ind w:left="709" w:hanging="709"/>
        <w:jc w:val="both"/>
      </w:pPr>
      <w:r w:rsidRPr="005E5A9B">
        <w:t>переводить отдельные слова и короткие простые тексты с использованием систем машинного перевода;</w:t>
      </w:r>
    </w:p>
    <w:p w:rsidR="00E735A4" w:rsidRPr="005E5A9B" w:rsidRDefault="00E735A4" w:rsidP="00E735A4">
      <w:pPr>
        <w:numPr>
          <w:ilvl w:val="0"/>
          <w:numId w:val="7"/>
        </w:numPr>
        <w:shd w:val="clear" w:color="auto" w:fill="FFFFFF"/>
        <w:tabs>
          <w:tab w:val="num" w:pos="709"/>
        </w:tabs>
        <w:ind w:left="709" w:hanging="709"/>
        <w:jc w:val="both"/>
      </w:pPr>
      <w:r w:rsidRPr="005E5A9B">
        <w:t>сканировать и распознавать «бумажные» текстовые документы;</w:t>
      </w:r>
    </w:p>
    <w:p w:rsidR="00E735A4" w:rsidRPr="005E5A9B" w:rsidRDefault="00E735A4" w:rsidP="00E735A4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5E5A9B">
        <w:t>Windows</w:t>
      </w:r>
      <w:proofErr w:type="spellEnd"/>
      <w:r w:rsidRPr="005E5A9B">
        <w:t xml:space="preserve"> 1251);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Мультимедиа (4 ч)</w:t>
      </w:r>
    </w:p>
    <w:p w:rsidR="00E735A4" w:rsidRPr="005E5A9B" w:rsidRDefault="00E735A4" w:rsidP="00E735A4">
      <w:pPr>
        <w:ind w:firstLine="567"/>
        <w:jc w:val="both"/>
      </w:pPr>
      <w:r w:rsidRPr="005E5A9B"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5E5A9B">
        <w:t>видео информации</w:t>
      </w:r>
      <w:proofErr w:type="gramEnd"/>
      <w:r w:rsidRPr="005E5A9B">
        <w:t>. Композиция и монтаж.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планировать последовательность событий на заданную тему;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подбирать иллюстративный материал, соответствующий замыслу создаваемого </w:t>
      </w:r>
      <w:proofErr w:type="spellStart"/>
      <w:r w:rsidRPr="005E5A9B">
        <w:t>мультимедийного</w:t>
      </w:r>
      <w:proofErr w:type="spellEnd"/>
      <w:r w:rsidRPr="005E5A9B">
        <w:t xml:space="preserve"> объекта.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создавать на заданную тему </w:t>
      </w:r>
      <w:proofErr w:type="spellStart"/>
      <w:r w:rsidRPr="005E5A9B">
        <w:t>мультимедийную</w:t>
      </w:r>
      <w:proofErr w:type="spellEnd"/>
      <w:r w:rsidRPr="005E5A9B">
        <w:t xml:space="preserve"> презентацию с гиперссылками, слайды которой содержат тексты, звуки, графические изображения;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записывать звуковые файлы  с различным качеством звучания (глубиной кодирования и частотой дискретизации);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монтировать короткий фильм из видеофрагментов с помощью соответствующего программного обеспечения.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Математические основы информатики (12 ч)</w:t>
      </w:r>
    </w:p>
    <w:p w:rsidR="00E735A4" w:rsidRPr="006D4286" w:rsidRDefault="00E735A4" w:rsidP="00E735A4">
      <w:pPr>
        <w:ind w:firstLine="567"/>
        <w:jc w:val="both"/>
      </w:pPr>
      <w:r w:rsidRPr="006D4286"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</w:t>
      </w:r>
      <w:r>
        <w:t>1024</w:t>
      </w:r>
      <w:r w:rsidRPr="006D4286">
        <w:t xml:space="preserve">. Перевод небольших целых чисел из двоичной системы счисления в </w:t>
      </w:r>
      <w:proofErr w:type="gramStart"/>
      <w:r w:rsidRPr="006D4286">
        <w:t>десятичную</w:t>
      </w:r>
      <w:proofErr w:type="gramEnd"/>
      <w:r w:rsidRPr="006D4286">
        <w:t>. Двоичная арифметика.</w:t>
      </w:r>
    </w:p>
    <w:p w:rsidR="00E735A4" w:rsidRPr="005E5A9B" w:rsidRDefault="00E735A4" w:rsidP="00E735A4">
      <w:pPr>
        <w:ind w:firstLine="567"/>
        <w:jc w:val="both"/>
      </w:pPr>
      <w:r>
        <w:rPr>
          <w:bCs/>
        </w:rPr>
        <w:t>Компьютерное п</w:t>
      </w:r>
      <w:r w:rsidRPr="00E90C17">
        <w:rPr>
          <w:bCs/>
        </w:rPr>
        <w:t>редставление целых чисел</w:t>
      </w:r>
      <w:r>
        <w:rPr>
          <w:bCs/>
        </w:rPr>
        <w:t>.</w:t>
      </w:r>
      <w:r w:rsidRPr="006D4286">
        <w:rPr>
          <w:bCs/>
        </w:rPr>
        <w:t xml:space="preserve"> </w:t>
      </w:r>
      <w:r w:rsidRPr="00E90C17">
        <w:rPr>
          <w:bCs/>
        </w:rPr>
        <w:t>Представление вещественных чисел</w:t>
      </w:r>
      <w:r>
        <w:rPr>
          <w:bCs/>
        </w:rPr>
        <w:t>.</w:t>
      </w:r>
    </w:p>
    <w:p w:rsidR="00E735A4" w:rsidRDefault="00E735A4" w:rsidP="00E735A4">
      <w:pPr>
        <w:ind w:firstLine="567"/>
        <w:jc w:val="both"/>
        <w:rPr>
          <w:bCs/>
        </w:rPr>
      </w:pPr>
      <w:r>
        <w:rPr>
          <w:bCs/>
        </w:rPr>
        <w:t xml:space="preserve">Высказывания. Логические операции. </w:t>
      </w:r>
      <w:r w:rsidRPr="00CA1B65">
        <w:rPr>
          <w:bCs/>
        </w:rPr>
        <w:t xml:space="preserve">Логические выражения. </w:t>
      </w:r>
      <w:r w:rsidRPr="00E90C17">
        <w:rPr>
          <w:bCs/>
        </w:rPr>
        <w:t>Построение таблиц истинности для логических выражений</w:t>
      </w:r>
      <w:r>
        <w:rPr>
          <w:bCs/>
        </w:rPr>
        <w:t xml:space="preserve">. Свойства логических операций. </w:t>
      </w:r>
      <w:r w:rsidRPr="00E90C17">
        <w:rPr>
          <w:bCs/>
        </w:rPr>
        <w:t>Решение логических задач</w:t>
      </w:r>
      <w:r>
        <w:rPr>
          <w:bCs/>
        </w:rPr>
        <w:t xml:space="preserve">.  </w:t>
      </w:r>
      <w:r w:rsidRPr="00E90C17">
        <w:rPr>
          <w:bCs/>
        </w:rPr>
        <w:t>Логические элементы</w:t>
      </w:r>
      <w:r>
        <w:rPr>
          <w:bCs/>
        </w:rPr>
        <w:t>.</w:t>
      </w:r>
    </w:p>
    <w:p w:rsidR="00E735A4" w:rsidRPr="005E5A9B" w:rsidRDefault="00E735A4" w:rsidP="00E735A4">
      <w:pPr>
        <w:ind w:firstLine="567"/>
        <w:jc w:val="both"/>
      </w:pP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>
        <w:t>анализировать любую позиционную систему как знаковую систему;</w:t>
      </w:r>
    </w:p>
    <w:p w:rsidR="00E735A4" w:rsidRPr="0003615D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>
        <w:t xml:space="preserve">определять диапазон целых чисел в </w:t>
      </w:r>
      <w:r w:rsidRPr="0003615D">
        <w:t xml:space="preserve"> n-разрядном представлении;</w:t>
      </w:r>
    </w:p>
    <w:p w:rsidR="00E735A4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анализировать ло</w:t>
      </w:r>
      <w:r>
        <w:t>гическую структуру высказываний;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>
        <w:t>анализировать простейшие электронные схемы.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6D341B">
        <w:lastRenderedPageBreak/>
        <w:t xml:space="preserve">переводить небольшие (от 0 до </w:t>
      </w:r>
      <w:r>
        <w:t>1024</w:t>
      </w:r>
      <w:r w:rsidRPr="006D341B">
        <w:t xml:space="preserve">) целые числа из десятичной системы счисления в </w:t>
      </w:r>
      <w:proofErr w:type="gramStart"/>
      <w:r w:rsidRPr="006D341B">
        <w:t>двоичную</w:t>
      </w:r>
      <w:proofErr w:type="gramEnd"/>
      <w:r>
        <w:t>, восьмеричную, шестнадцатеричную</w:t>
      </w:r>
      <w:r w:rsidRPr="006D341B">
        <w:t xml:space="preserve"> и обратно;</w:t>
      </w:r>
    </w:p>
    <w:p w:rsidR="00E735A4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>
        <w:t>выполнять операции сложения и умножения над небольшими двоичными числами;</w:t>
      </w:r>
    </w:p>
    <w:p w:rsidR="00E735A4" w:rsidRPr="006D341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>
        <w:t>строить таблицы истинности для логических выражений;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вычислять истинностное значение логического выражения.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Моделирование и формализация (8 ч)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5E5A9B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5E5A9B">
        <w:t xml:space="preserve"> Оценка адекватности модели моделируемому объекту и целям моделирования.</w:t>
      </w:r>
    </w:p>
    <w:p w:rsidR="00E735A4" w:rsidRPr="005E5A9B" w:rsidRDefault="00E735A4" w:rsidP="00E735A4">
      <w:pPr>
        <w:ind w:firstLine="567"/>
        <w:jc w:val="both"/>
      </w:pPr>
      <w:r w:rsidRPr="005E5A9B"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E735A4" w:rsidRPr="005E5A9B" w:rsidRDefault="00E735A4" w:rsidP="00E735A4">
      <w:pPr>
        <w:ind w:firstLine="567"/>
        <w:jc w:val="both"/>
      </w:pPr>
      <w:r w:rsidRPr="005E5A9B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E735A4" w:rsidRPr="009C4B5A" w:rsidRDefault="00E735A4" w:rsidP="00E735A4">
      <w:pPr>
        <w:ind w:firstLine="567"/>
        <w:jc w:val="both"/>
        <w:rPr>
          <w:sz w:val="16"/>
          <w:szCs w:val="16"/>
        </w:rPr>
      </w:pPr>
    </w:p>
    <w:p w:rsidR="00E735A4" w:rsidRPr="005E5A9B" w:rsidRDefault="00E735A4" w:rsidP="00E735A4">
      <w:pPr>
        <w:shd w:val="clear" w:color="auto" w:fill="FFFFFF"/>
        <w:jc w:val="both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различать натурные и информационные модели, изучаемые в школе, встречающиеся в жизни;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E5A9B">
        <w:t>оценивать адекватность модели моделируемому объекту и целям моделирования;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E5A9B">
        <w:t>определять вид информационной модели в зависимости от стоящей задачи;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приводить примеры использования таблиц, диаграмм, схем, графов и т.д. при описании объектов окружающего мира.</w:t>
      </w:r>
    </w:p>
    <w:p w:rsidR="00E735A4" w:rsidRPr="009C4B5A" w:rsidRDefault="00E735A4" w:rsidP="00E735A4">
      <w:pPr>
        <w:shd w:val="clear" w:color="auto" w:fill="FFFFFF"/>
        <w:jc w:val="both"/>
        <w:rPr>
          <w:sz w:val="16"/>
          <w:szCs w:val="16"/>
        </w:rPr>
      </w:pPr>
    </w:p>
    <w:p w:rsidR="00E735A4" w:rsidRPr="005E5A9B" w:rsidRDefault="00E735A4" w:rsidP="00E735A4">
      <w:pPr>
        <w:shd w:val="clear" w:color="auto" w:fill="FFFFFF"/>
        <w:jc w:val="both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исследовать с помощью информационных моделей объекты в соответствии с поставленной задачей;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E5A9B">
        <w:t>работать с готовыми компьютерными моделями из различных предметных областей</w:t>
      </w:r>
      <w:r>
        <w:t>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однотабличные базы данных;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поиск записей в готовой базе данных;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сортировку записей в готовой базе данных.</w:t>
      </w:r>
    </w:p>
    <w:p w:rsidR="00E735A4" w:rsidRPr="005E5A9B" w:rsidRDefault="00E735A4" w:rsidP="00E735A4">
      <w:pPr>
        <w:tabs>
          <w:tab w:val="num" w:pos="709"/>
        </w:tabs>
        <w:spacing w:before="120"/>
        <w:jc w:val="center"/>
        <w:rPr>
          <w:b/>
          <w:bCs/>
        </w:rPr>
      </w:pPr>
      <w:r w:rsidRPr="005E5A9B">
        <w:rPr>
          <w:b/>
          <w:bCs/>
        </w:rPr>
        <w:t>Основы алгоритмизации (12 ч)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Понятие исполнителя. Неформальные и формальные исполнители. </w:t>
      </w:r>
      <w:proofErr w:type="gramStart"/>
      <w:r w:rsidRPr="005E5A9B"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5E5A9B">
        <w:t xml:space="preserve"> Их назначение, среда, режим работы, система команд.</w:t>
      </w:r>
    </w:p>
    <w:p w:rsidR="00E735A4" w:rsidRPr="005E5A9B" w:rsidRDefault="00E735A4" w:rsidP="00E735A4">
      <w:pPr>
        <w:ind w:firstLine="567"/>
        <w:jc w:val="both"/>
      </w:pPr>
      <w:r w:rsidRPr="005E5A9B"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735A4" w:rsidRPr="005E5A9B" w:rsidRDefault="00E735A4" w:rsidP="00E735A4">
      <w:pPr>
        <w:ind w:firstLine="567"/>
        <w:jc w:val="both"/>
      </w:pPr>
      <w:r w:rsidRPr="005E5A9B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E735A4" w:rsidRPr="005E5A9B" w:rsidRDefault="00E735A4" w:rsidP="00E735A4">
      <w:pPr>
        <w:ind w:firstLine="567"/>
        <w:jc w:val="both"/>
      </w:pPr>
      <w:r w:rsidRPr="005E5A9B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E5A9B">
        <w:t>приводить примеры формальных и неформальных исполнителей;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E5A9B">
        <w:t>придумывать задачи по управлению учебными исполнителями;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по блок-схеме, для решения какой задачи предназначен данный алгоритм;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изменение значений величин при пошаговом выполнении алгоритма;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по выбранному методу решения задачи, какие алгоритмические конструкции могут войти в алгоритм;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разбиение исходной задачи на подзадачи;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сравнивать различные алгоритмы решения одной задачи.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исполнять готовые алгоритмы для конкретных исходных данных;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преобразовывать запись алгоритма с одной формы в другую;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E5A9B">
        <w:t>составлять линейные алгоритмы по управлению учебным исполнителем;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составлять алгоритмы с ветвлениями по управлению учебным исполнителем;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составлять циклические алгоритмы по управлению учебным исполнителем;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строить арифметические, строковые, логические выражения и вычислять их значения;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 xml:space="preserve">Начала программирования  на языке </w:t>
      </w:r>
      <w:r>
        <w:rPr>
          <w:b/>
          <w:bCs/>
          <w:lang w:val="en-US"/>
        </w:rPr>
        <w:t>Visual</w:t>
      </w:r>
      <w:r w:rsidRPr="001F56AF">
        <w:rPr>
          <w:b/>
          <w:bCs/>
        </w:rPr>
        <w:t xml:space="preserve"> </w:t>
      </w:r>
      <w:r>
        <w:rPr>
          <w:b/>
          <w:bCs/>
          <w:lang w:val="en-US"/>
        </w:rPr>
        <w:t>Basic</w:t>
      </w:r>
      <w:r w:rsidRPr="005E5A9B">
        <w:rPr>
          <w:b/>
          <w:bCs/>
        </w:rPr>
        <w:t xml:space="preserve"> (16 ч)</w:t>
      </w:r>
    </w:p>
    <w:p w:rsidR="00E735A4" w:rsidRPr="005E5A9B" w:rsidRDefault="00E735A4" w:rsidP="00E735A4">
      <w:pPr>
        <w:ind w:firstLine="567"/>
        <w:jc w:val="both"/>
      </w:pPr>
      <w:r w:rsidRPr="005E5A9B">
        <w:lastRenderedPageBreak/>
        <w:t>Язык программирования. Основные правила одного из процедурных языков программирования (</w:t>
      </w:r>
      <w:r w:rsidRPr="001F56AF">
        <w:rPr>
          <w:bCs/>
          <w:lang w:val="en-US"/>
        </w:rPr>
        <w:t>Visual</w:t>
      </w:r>
      <w:r w:rsidRPr="001F56AF">
        <w:rPr>
          <w:bCs/>
        </w:rPr>
        <w:t xml:space="preserve"> </w:t>
      </w:r>
      <w:r w:rsidRPr="001F56AF">
        <w:rPr>
          <w:bCs/>
          <w:lang w:val="en-US"/>
        </w:rPr>
        <w:t>Basic</w:t>
      </w:r>
      <w:r w:rsidRPr="001F56AF">
        <w:rPr>
          <w:bCs/>
        </w:rPr>
        <w:t>,</w:t>
      </w:r>
      <w:r>
        <w:rPr>
          <w:b/>
          <w:bCs/>
        </w:rPr>
        <w:t xml:space="preserve"> </w:t>
      </w:r>
      <w:r w:rsidRPr="005E5A9B">
        <w:t xml:space="preserve">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Решение задач по разработке и выполнению программ в выбранной среде программирования. 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E735A4" w:rsidRPr="005E5A9B" w:rsidRDefault="00E735A4" w:rsidP="00E735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E735A4" w:rsidRPr="005E5A9B" w:rsidRDefault="00E735A4" w:rsidP="00E735A4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E735A4" w:rsidRPr="005E5A9B" w:rsidRDefault="00E735A4" w:rsidP="00E735A4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E735A4" w:rsidRPr="005E5A9B" w:rsidRDefault="00E735A4" w:rsidP="00E735A4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E735A4" w:rsidRPr="005E5A9B" w:rsidRDefault="00E735A4" w:rsidP="00E735A4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E735A4" w:rsidRPr="005E5A9B" w:rsidRDefault="00E735A4" w:rsidP="00E735A4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сортировка элементов массива  и пр.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числовой информации в электронных таблицах (6 ч)</w:t>
      </w:r>
    </w:p>
    <w:p w:rsidR="00E735A4" w:rsidRPr="005E5A9B" w:rsidRDefault="00E735A4" w:rsidP="00E735A4">
      <w:pPr>
        <w:ind w:firstLine="567"/>
        <w:jc w:val="both"/>
      </w:pPr>
      <w:r w:rsidRPr="005E5A9B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пользовательский интерфейс используемого программного средства;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условия и возможности применения программного средства для решения типовых задач;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выявлять общее и отличия в разных программных продуктах, предназначенных для решения одного класса задач.</w:t>
      </w:r>
    </w:p>
    <w:p w:rsidR="00E735A4" w:rsidRPr="0003615D" w:rsidRDefault="00E735A4" w:rsidP="00E735A4">
      <w:pPr>
        <w:spacing w:before="120"/>
        <w:rPr>
          <w:i/>
        </w:rPr>
      </w:pPr>
      <w:r w:rsidRPr="005E5A9B">
        <w:rPr>
          <w:i/>
        </w:rPr>
        <w:t>Практическая деятельность</w:t>
      </w:r>
      <w:r w:rsidRPr="0003615D">
        <w:rPr>
          <w:i/>
        </w:rPr>
        <w:t>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электронные таблицы, выполнять в них расчёты по встроенным и вводимым пользователем формулам;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строить  диаграммы и графики в электронных таблицах.</w:t>
      </w:r>
    </w:p>
    <w:p w:rsidR="00E735A4" w:rsidRPr="005E5A9B" w:rsidRDefault="00E735A4" w:rsidP="00E735A4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lastRenderedPageBreak/>
        <w:t xml:space="preserve">Коммуникационные технологии (10 ч)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Локальные и глобальные компьютерные сети. Скорость передачи информации. Пропускная способность канала. 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E735A4" w:rsidRPr="005E5A9B" w:rsidRDefault="00E735A4" w:rsidP="00E735A4">
      <w:pPr>
        <w:ind w:firstLine="567"/>
        <w:jc w:val="both"/>
      </w:pPr>
      <w:r w:rsidRPr="005E5A9B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E735A4" w:rsidRPr="005E5A9B" w:rsidRDefault="00E735A4" w:rsidP="00E735A4">
      <w:pPr>
        <w:ind w:firstLine="567"/>
        <w:jc w:val="both"/>
      </w:pPr>
      <w:r w:rsidRPr="005E5A9B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E735A4" w:rsidRPr="005E5A9B" w:rsidRDefault="00E735A4" w:rsidP="00E735A4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E5A9B">
        <w:t>выявлять общие черты и отличия способов взаимодействия на основе компьютерных сетей;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доменные имена компьютеров и адреса документов в Интернете;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приводить примеры ситуаций, в которых требуется поиск информации;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и сопоставлять различные источники информации, оценивать достоверность найденной информации.</w:t>
      </w:r>
    </w:p>
    <w:p w:rsidR="00E735A4" w:rsidRPr="0003615D" w:rsidRDefault="00E735A4" w:rsidP="00E735A4">
      <w:pPr>
        <w:spacing w:before="120"/>
        <w:rPr>
          <w:i/>
        </w:rPr>
      </w:pPr>
      <w:r w:rsidRPr="005E5A9B">
        <w:rPr>
          <w:i/>
        </w:rPr>
        <w:t xml:space="preserve">Практическая деятельность: 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взаимодействие посредством электронной почты, чата, форума;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проводить поиск информации в сети Интернет по запросам с использованием логических операций;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5E5A9B">
        <w:t>веб-странички</w:t>
      </w:r>
      <w:proofErr w:type="spellEnd"/>
      <w:r w:rsidRPr="005E5A9B">
        <w:t>,  включающей графические объекты;</w:t>
      </w:r>
    </w:p>
    <w:p w:rsidR="00E735A4" w:rsidRPr="005E5A9B" w:rsidRDefault="00E735A4" w:rsidP="00E735A4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E735A4" w:rsidRPr="005E5A9B" w:rsidRDefault="00E735A4" w:rsidP="00E735A4">
      <w:pPr>
        <w:ind w:firstLine="567"/>
        <w:jc w:val="both"/>
      </w:pPr>
    </w:p>
    <w:p w:rsidR="00E735A4" w:rsidRPr="001F56AF" w:rsidRDefault="00E735A4" w:rsidP="00E735A4">
      <w:pPr>
        <w:jc w:val="center"/>
        <w:rPr>
          <w:b/>
          <w:sz w:val="28"/>
          <w:szCs w:val="28"/>
        </w:rPr>
      </w:pPr>
      <w:r w:rsidRPr="001F56AF">
        <w:rPr>
          <w:b/>
          <w:sz w:val="28"/>
          <w:szCs w:val="28"/>
        </w:rPr>
        <w:t>Планируемые результаты изучения информатики</w:t>
      </w:r>
    </w:p>
    <w:p w:rsidR="00E735A4" w:rsidRPr="005E5A9B" w:rsidRDefault="00E735A4" w:rsidP="00E735A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E735A4" w:rsidRPr="005E5A9B" w:rsidRDefault="00E735A4" w:rsidP="00E735A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8-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9 классах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5E5A9B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5E5A9B">
        <w:rPr>
          <w:rFonts w:ascii="Times New Roman" w:hAnsi="Times New Roman"/>
          <w:sz w:val="24"/>
          <w:szCs w:val="24"/>
        </w:rPr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E735A4" w:rsidRPr="005E5A9B" w:rsidRDefault="00E735A4" w:rsidP="00E735A4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E5A9B">
        <w:rPr>
          <w:rFonts w:ascii="Times New Roman" w:hAnsi="Times New Roman"/>
          <w:sz w:val="24"/>
          <w:szCs w:val="24"/>
        </w:rPr>
        <w:t>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5E5A9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E5A9B">
        <w:rPr>
          <w:rFonts w:ascii="Times New Roman" w:hAnsi="Times New Roman"/>
          <w:sz w:val="24"/>
          <w:szCs w:val="24"/>
        </w:rPr>
        <w:t>, ИЛИ, НЕ; определять значение логического выражения;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5E5A9B">
        <w:rPr>
          <w:rFonts w:ascii="Times New Roman" w:hAnsi="Times New Roman"/>
          <w:sz w:val="24"/>
          <w:szCs w:val="24"/>
        </w:rPr>
        <w:t xml:space="preserve">логическими связками при задании условий) </w:t>
      </w:r>
      <w:r w:rsidRPr="005E5A9B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формулы для вычислений в электронных таблицах;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передавать информации по телекоммуникационным каналам в учебной и личной переписке; </w:t>
      </w:r>
    </w:p>
    <w:p w:rsidR="00E735A4" w:rsidRPr="005E5A9B" w:rsidRDefault="00E735A4" w:rsidP="00E735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E5A9B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5E5A9B">
        <w:rPr>
          <w:rFonts w:ascii="Times New Roman" w:hAnsi="Times New Roman"/>
          <w:sz w:val="24"/>
          <w:szCs w:val="24"/>
        </w:rPr>
        <w:t xml:space="preserve"> проектором, цифровой камерой, цифровым датчиком).</w:t>
      </w:r>
    </w:p>
    <w:p w:rsidR="00E735A4" w:rsidRDefault="00E735A4" w:rsidP="00E735A4">
      <w:pPr>
        <w:pStyle w:val="a3"/>
        <w:rPr>
          <w:b w:val="0"/>
          <w:szCs w:val="24"/>
        </w:rPr>
      </w:pPr>
    </w:p>
    <w:p w:rsidR="00E735A4" w:rsidRPr="009C4B5A" w:rsidRDefault="00E735A4" w:rsidP="00E735A4">
      <w:pPr>
        <w:pStyle w:val="a3"/>
        <w:rPr>
          <w:i/>
          <w:szCs w:val="24"/>
        </w:rPr>
      </w:pPr>
      <w:r w:rsidRPr="009C4B5A">
        <w:rPr>
          <w:i/>
          <w:szCs w:val="24"/>
          <w:lang w:val="ru-RU"/>
        </w:rPr>
        <w:t>П</w:t>
      </w:r>
      <w:proofErr w:type="spellStart"/>
      <w:r w:rsidRPr="009C4B5A">
        <w:rPr>
          <w:i/>
          <w:szCs w:val="24"/>
        </w:rPr>
        <w:t>оурочное</w:t>
      </w:r>
      <w:proofErr w:type="spellEnd"/>
      <w:r w:rsidRPr="009C4B5A">
        <w:rPr>
          <w:i/>
          <w:szCs w:val="24"/>
        </w:rPr>
        <w:t xml:space="preserve"> планирование по курсу «Информатика и ИКТ» для 8 класса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9"/>
        <w:gridCol w:w="8725"/>
        <w:gridCol w:w="3925"/>
        <w:gridCol w:w="80"/>
      </w:tblGrid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2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pct"/>
          </w:tcPr>
          <w:p w:rsidR="00E735A4" w:rsidRPr="00BE4EA4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§1.2.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§1.4.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§1.5.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§1.5.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  <w:trHeight w:val="285"/>
        </w:trPr>
        <w:tc>
          <w:tcPr>
            <w:tcW w:w="719" w:type="pct"/>
            <w:tcBorders>
              <w:bottom w:val="single" w:sz="4" w:space="0" w:color="auto"/>
            </w:tcBorders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§1.6.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4" w:type="pct"/>
          </w:tcPr>
          <w:p w:rsidR="00E735A4" w:rsidRPr="008E466F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6F">
              <w:rPr>
                <w:rFonts w:ascii="Times New Roman" w:hAnsi="Times New Roman"/>
                <w:sz w:val="24"/>
                <w:szCs w:val="24"/>
              </w:rPr>
              <w:t>Контрольная работа №1 «Информация и информационные процессы».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4973" w:type="pct"/>
            <w:gridSpan w:val="3"/>
            <w:shd w:val="clear" w:color="auto" w:fill="D9D9D9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§2.1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§2.3.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§2.3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§2.4.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§2.5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49595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8E466F">
              <w:rPr>
                <w:rFonts w:ascii="Times New Roman" w:hAnsi="Times New Roman"/>
                <w:sz w:val="24"/>
                <w:szCs w:val="24"/>
              </w:rPr>
              <w:t>2</w:t>
            </w:r>
            <w:r w:rsidRPr="00495957">
              <w:rPr>
                <w:rFonts w:ascii="Times New Roman" w:hAnsi="Times New Roman"/>
                <w:sz w:val="24"/>
                <w:szCs w:val="24"/>
              </w:rPr>
              <w:t xml:space="preserve"> «Компьютер и программное обеспечение».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6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4973" w:type="pct"/>
            <w:gridSpan w:val="3"/>
            <w:shd w:val="clear" w:color="auto" w:fill="E0E0E0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«Обработка графической информации»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§3.1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§3.2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6F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 в растровом графическом редакторе.</w:t>
            </w:r>
            <w:r w:rsidRPr="008E46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8E466F"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§3.3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633EF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 в векторном графическом редакторе.</w:t>
            </w:r>
            <w:r w:rsidRPr="009633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3EF">
              <w:rPr>
                <w:rFonts w:ascii="Times New Roman" w:hAnsi="Times New Roman"/>
                <w:sz w:val="24"/>
                <w:szCs w:val="24"/>
              </w:rPr>
              <w:t>§3.3.3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34" w:type="pct"/>
          </w:tcPr>
          <w:p w:rsidR="00E735A4" w:rsidRPr="009633EF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A255A9">
              <w:rPr>
                <w:rFonts w:ascii="Times New Roman" w:hAnsi="Times New Roman"/>
                <w:sz w:val="24"/>
                <w:szCs w:val="24"/>
              </w:rPr>
              <w:t>Контрольная работа №3 «Технология обработки графической информации».</w:t>
            </w:r>
          </w:p>
        </w:tc>
        <w:tc>
          <w:tcPr>
            <w:tcW w:w="1320" w:type="pct"/>
          </w:tcPr>
          <w:p w:rsidR="00E735A4" w:rsidRPr="009633EF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4973" w:type="pct"/>
            <w:gridSpan w:val="3"/>
            <w:shd w:val="clear" w:color="auto" w:fill="E0E0E0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«Обработка текстовой информации»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§4.1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§4.2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§4.4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§4.5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3786D">
              <w:rPr>
                <w:rFonts w:ascii="Times New Roman" w:hAnsi="Times New Roman"/>
                <w:sz w:val="24"/>
                <w:szCs w:val="24"/>
              </w:rPr>
              <w:t>Контрольная работа №4 «Технология обработки текстовой информации».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4973" w:type="pct"/>
            <w:gridSpan w:val="3"/>
            <w:shd w:val="clear" w:color="auto" w:fill="E0E0E0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«Мультимедиа»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§5.1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5E5A9B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5E5A9B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5E5A9B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5E5A9B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4973" w:type="pct"/>
            <w:gridSpan w:val="3"/>
            <w:shd w:val="clear" w:color="auto" w:fill="D9D9D9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E735A4" w:rsidRPr="005E5A9B" w:rsidTr="000D1F64">
        <w:tblPrEx>
          <w:tblCellMar>
            <w:top w:w="0" w:type="dxa"/>
            <w:bottom w:w="0" w:type="dxa"/>
          </w:tblCellMar>
        </w:tblPrEx>
        <w:trPr>
          <w:gridAfter w:val="1"/>
          <w:wAfter w:w="27" w:type="pct"/>
          <w:cantSplit/>
        </w:trPr>
        <w:tc>
          <w:tcPr>
            <w:tcW w:w="719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34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Основные понятия курса. Итоговое тестирование.</w:t>
            </w:r>
          </w:p>
        </w:tc>
        <w:tc>
          <w:tcPr>
            <w:tcW w:w="1320" w:type="pct"/>
          </w:tcPr>
          <w:p w:rsidR="00E735A4" w:rsidRPr="005E5A9B" w:rsidRDefault="00E735A4" w:rsidP="000D1F6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5A4" w:rsidRPr="00F7610C" w:rsidRDefault="00E735A4" w:rsidP="00E735A4">
      <w:pPr>
        <w:rPr>
          <w:b/>
        </w:rPr>
      </w:pPr>
      <w:r w:rsidRPr="00F7610C">
        <w:rPr>
          <w:b/>
        </w:rPr>
        <w:t>Всего часов за год – 35.</w:t>
      </w:r>
    </w:p>
    <w:p w:rsidR="00E735A4" w:rsidRDefault="00E735A4" w:rsidP="00E735A4">
      <w:pPr>
        <w:rPr>
          <w:b/>
        </w:rPr>
      </w:pPr>
      <w:r>
        <w:rPr>
          <w:b/>
        </w:rPr>
        <w:t xml:space="preserve">Практических работ - </w:t>
      </w:r>
      <w:r w:rsidRPr="008339A8">
        <w:rPr>
          <w:b/>
        </w:rPr>
        <w:t>8</w:t>
      </w:r>
      <w:r>
        <w:rPr>
          <w:b/>
        </w:rPr>
        <w:t>.</w:t>
      </w:r>
    </w:p>
    <w:p w:rsidR="00E735A4" w:rsidRPr="00F7610C" w:rsidRDefault="00E735A4" w:rsidP="00E735A4">
      <w:pPr>
        <w:rPr>
          <w:b/>
        </w:rPr>
      </w:pPr>
      <w:r w:rsidRPr="00F7610C">
        <w:rPr>
          <w:b/>
        </w:rPr>
        <w:t xml:space="preserve">Контрольных работ – </w:t>
      </w:r>
      <w:r w:rsidRPr="00E735A4">
        <w:rPr>
          <w:b/>
        </w:rPr>
        <w:t>4</w:t>
      </w:r>
      <w:r w:rsidRPr="00F7610C">
        <w:rPr>
          <w:b/>
        </w:rPr>
        <w:t>.</w:t>
      </w:r>
    </w:p>
    <w:p w:rsidR="00E735A4" w:rsidRPr="009C4B5A" w:rsidRDefault="00E735A4" w:rsidP="00E735A4">
      <w:pPr>
        <w:jc w:val="center"/>
        <w:rPr>
          <w:b/>
          <w:sz w:val="28"/>
          <w:szCs w:val="28"/>
        </w:rPr>
      </w:pPr>
    </w:p>
    <w:p w:rsidR="00E735A4" w:rsidRPr="00425A6A" w:rsidRDefault="00E735A4" w:rsidP="00E735A4">
      <w:pPr>
        <w:jc w:val="center"/>
        <w:rPr>
          <w:b/>
          <w:sz w:val="28"/>
          <w:szCs w:val="28"/>
        </w:rPr>
      </w:pPr>
      <w:r w:rsidRPr="00425A6A">
        <w:rPr>
          <w:b/>
          <w:sz w:val="28"/>
          <w:szCs w:val="28"/>
        </w:rPr>
        <w:lastRenderedPageBreak/>
        <w:t>Критерии оценки знаний</w:t>
      </w:r>
    </w:p>
    <w:p w:rsidR="00E735A4" w:rsidRPr="009D066D" w:rsidRDefault="00E735A4" w:rsidP="00E735A4">
      <w:pPr>
        <w:jc w:val="center"/>
        <w:rPr>
          <w:sz w:val="16"/>
          <w:szCs w:val="16"/>
        </w:rPr>
      </w:pPr>
    </w:p>
    <w:p w:rsidR="00E735A4" w:rsidRPr="006F270A" w:rsidRDefault="00E735A4" w:rsidP="00E735A4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Работа над докладом и рефератом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  <w:jc w:val="both"/>
      </w:pPr>
      <w:r w:rsidRPr="006F270A">
        <w:t>Составь список литературы по данной теме и закажи кн</w:t>
      </w:r>
      <w:r w:rsidRPr="006F270A">
        <w:t>и</w:t>
      </w:r>
      <w:r w:rsidRPr="006F270A">
        <w:t>ги в библиотеке.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  <w:jc w:val="both"/>
      </w:pPr>
      <w:r w:rsidRPr="006F270A">
        <w:t>Изучи литературу, делая выписки цитат, основных мыслей; составь планы отдельных разделов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  <w:jc w:val="both"/>
      </w:pPr>
      <w:r w:rsidRPr="006F270A">
        <w:t>Продумай план доклада или реферата.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  <w:jc w:val="both"/>
      </w:pPr>
      <w:r w:rsidRPr="006F270A">
        <w:t>Оформи доклад или реферат в соответствии со своим планом.</w:t>
      </w:r>
    </w:p>
    <w:p w:rsidR="00E735A4" w:rsidRPr="006F270A" w:rsidRDefault="00E735A4" w:rsidP="00E735A4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6F270A">
        <w:rPr>
          <w:i/>
          <w:sz w:val="24"/>
          <w:szCs w:val="24"/>
        </w:rPr>
        <w:t>При составлении рецензии следует отметить:</w:t>
      </w:r>
    </w:p>
    <w:p w:rsidR="00E735A4" w:rsidRPr="006F270A" w:rsidRDefault="00E735A4" w:rsidP="00E735A4">
      <w:pPr>
        <w:tabs>
          <w:tab w:val="left" w:pos="7520"/>
        </w:tabs>
        <w:jc w:val="both"/>
      </w:pPr>
      <w:r w:rsidRPr="006F270A">
        <w:t>1. Правильность и полноту ответа; укажи, на какой вопрос ученик не дал полного о</w:t>
      </w:r>
      <w:r w:rsidRPr="006F270A">
        <w:t>т</w:t>
      </w:r>
      <w:r w:rsidRPr="006F270A">
        <w:t>вета.</w:t>
      </w:r>
    </w:p>
    <w:p w:rsidR="00E735A4" w:rsidRPr="006F270A" w:rsidRDefault="00E735A4" w:rsidP="00E735A4">
      <w:pPr>
        <w:tabs>
          <w:tab w:val="left" w:pos="7520"/>
        </w:tabs>
        <w:jc w:val="both"/>
      </w:pPr>
      <w:r w:rsidRPr="006F270A">
        <w:t>2.  Последовательность и связность изложения.</w:t>
      </w:r>
      <w:r w:rsidRPr="006F270A">
        <w:tab/>
      </w:r>
    </w:p>
    <w:p w:rsidR="00E735A4" w:rsidRPr="006F270A" w:rsidRDefault="00E735A4" w:rsidP="00E735A4">
      <w:pPr>
        <w:jc w:val="both"/>
      </w:pPr>
      <w:r w:rsidRPr="006F270A">
        <w:t>3 . Грамотность речи.</w:t>
      </w:r>
    </w:p>
    <w:p w:rsidR="00E735A4" w:rsidRPr="006F270A" w:rsidRDefault="00E735A4" w:rsidP="00E735A4">
      <w:pPr>
        <w:jc w:val="both"/>
      </w:pPr>
      <w:r w:rsidRPr="006F270A">
        <w:t>4 Умение пользоваться наглядным материалом таблицами, экранными пособиями.</w:t>
      </w:r>
    </w:p>
    <w:p w:rsidR="00E735A4" w:rsidRPr="006F270A" w:rsidRDefault="00E735A4" w:rsidP="00E735A4">
      <w:pPr>
        <w:jc w:val="both"/>
      </w:pPr>
      <w:r w:rsidRPr="006F270A">
        <w:t>5. Наличие обобщения (вывода) в конце ответа.</w:t>
      </w:r>
    </w:p>
    <w:p w:rsidR="00E735A4" w:rsidRPr="006F270A" w:rsidRDefault="00E735A4" w:rsidP="00E735A4">
      <w:pPr>
        <w:jc w:val="both"/>
      </w:pPr>
      <w:r w:rsidRPr="006F270A">
        <w:t>6.  Осознанность ответа (осмыслен ли материал, т.е. выделена ли главная мысль и на ней заос</w:t>
      </w:r>
      <w:r w:rsidRPr="006F270A">
        <w:t>т</w:t>
      </w:r>
      <w:r w:rsidRPr="006F270A">
        <w:t>рено внимание, или просто механически заучен).</w:t>
      </w:r>
    </w:p>
    <w:p w:rsidR="00E735A4" w:rsidRPr="006F270A" w:rsidRDefault="00E735A4" w:rsidP="00E735A4">
      <w:pPr>
        <w:jc w:val="both"/>
      </w:pPr>
      <w:r w:rsidRPr="006F270A">
        <w:t>7.  Конкретность и ясность изложения мысли, лаконичность и эмоциональность.</w:t>
      </w:r>
    </w:p>
    <w:p w:rsidR="00E735A4" w:rsidRPr="006F270A" w:rsidRDefault="00E735A4" w:rsidP="00E735A4">
      <w:pPr>
        <w:jc w:val="both"/>
      </w:pPr>
      <w:r w:rsidRPr="006F270A">
        <w:t>8.  Мотивировка ответа знаниями  законов.</w:t>
      </w:r>
    </w:p>
    <w:p w:rsidR="00E735A4" w:rsidRPr="006F270A" w:rsidRDefault="00E735A4" w:rsidP="00E735A4">
      <w:pPr>
        <w:jc w:val="both"/>
      </w:pPr>
      <w:r w:rsidRPr="006F270A">
        <w:t>9. Связь теоретических и практических знаний.</w:t>
      </w:r>
    </w:p>
    <w:p w:rsidR="00E735A4" w:rsidRDefault="00E735A4" w:rsidP="00E735A4">
      <w:pPr>
        <w:jc w:val="both"/>
        <w:rPr>
          <w:b/>
        </w:rPr>
      </w:pPr>
    </w:p>
    <w:p w:rsidR="00E735A4" w:rsidRPr="00C32E8B" w:rsidRDefault="00E735A4" w:rsidP="00E735A4">
      <w:pPr>
        <w:jc w:val="both"/>
        <w:rPr>
          <w:b/>
        </w:rPr>
      </w:pPr>
      <w:r w:rsidRPr="00C32E8B">
        <w:rPr>
          <w:b/>
        </w:rPr>
        <w:t>Ошибки и недочеты</w:t>
      </w:r>
    </w:p>
    <w:p w:rsidR="00E735A4" w:rsidRPr="006F270A" w:rsidRDefault="00E735A4" w:rsidP="00E735A4">
      <w:pPr>
        <w:jc w:val="both"/>
      </w:pPr>
      <w:r w:rsidRPr="00C32E8B">
        <w:rPr>
          <w:b/>
          <w:i/>
          <w:u w:val="double"/>
        </w:rPr>
        <w:t>Грубыми</w:t>
      </w:r>
      <w:r w:rsidRPr="006F270A">
        <w:t xml:space="preserve"> считаются следующие ошибки: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незнание определения основных понятий, законов, правил, основных положений те</w:t>
      </w:r>
      <w:r w:rsidRPr="006F270A">
        <w:t>о</w:t>
      </w:r>
      <w:r w:rsidRPr="006F270A">
        <w:t>рии, незнание формул, общепринятых символов обозначений и единиц их измерения;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незнание наименований единиц измерения: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выделить в ответе главное;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применить в ответе знания для решения задач;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делать выводы и обобщения;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читать и строить графики и принципиальные схемы;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загрузить нужную программу или рабочую среду;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пользоваться учебником и справочниками по информатике и технике;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нарушение техники безопасности при  работе за компьютером;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небрежное отношение к компьютеру и программному обеспечению компьютера.</w:t>
      </w:r>
    </w:p>
    <w:p w:rsidR="00E735A4" w:rsidRPr="006F270A" w:rsidRDefault="00E735A4" w:rsidP="00E735A4">
      <w:r w:rsidRPr="00C32E8B">
        <w:rPr>
          <w:b/>
          <w:i/>
          <w:u w:val="double"/>
        </w:rPr>
        <w:t>К негрубым</w:t>
      </w:r>
      <w:r w:rsidRPr="006F270A">
        <w:t xml:space="preserve"> ошибкам относятся: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неточность формулировок, определений, понятий, законов, теорий, вызванная непо</w:t>
      </w:r>
      <w:r w:rsidRPr="006F270A">
        <w:t>л</w:t>
      </w:r>
      <w:r w:rsidRPr="006F270A">
        <w:t xml:space="preserve">нотой охвата основных признаков определяемого понятия или заменой одного-двух из этих признаков </w:t>
      </w:r>
      <w:proofErr w:type="gramStart"/>
      <w:r w:rsidRPr="006F270A">
        <w:t>второстепенными</w:t>
      </w:r>
      <w:proofErr w:type="gramEnd"/>
      <w:r w:rsidRPr="006F270A">
        <w:t>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lastRenderedPageBreak/>
        <w:t>ошибки, вызванные несоблюдением, условий работы программы (неправильно выста</w:t>
      </w:r>
      <w:r w:rsidRPr="006F270A">
        <w:t>в</w:t>
      </w:r>
      <w:r w:rsidRPr="006F270A">
        <w:t>лено начальное положение исполнителя, не точно определена точка отсчета);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ошибки в условных обозначениях на принципиальных схемах, неточность графика (например, измерение угла поворота) и т. д.;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 xml:space="preserve">нерациональный 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6F270A">
        <w:t>второстепенн</w:t>
      </w:r>
      <w:r w:rsidRPr="006F270A">
        <w:t>ы</w:t>
      </w:r>
      <w:r w:rsidRPr="006F270A">
        <w:t>ми</w:t>
      </w:r>
      <w:proofErr w:type="gramEnd"/>
      <w:r w:rsidRPr="006F270A">
        <w:t>);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нерациональные методы работы со справочной литературой;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неумение решать задачи в общем, виде (для учащихся 9-11 классов).</w:t>
      </w:r>
    </w:p>
    <w:p w:rsidR="00E735A4" w:rsidRPr="006F270A" w:rsidRDefault="00E735A4" w:rsidP="00E735A4"/>
    <w:p w:rsidR="00E735A4" w:rsidRPr="006F270A" w:rsidRDefault="00E735A4" w:rsidP="00E735A4">
      <w:r w:rsidRPr="00C32E8B">
        <w:rPr>
          <w:b/>
          <w:i/>
          <w:u w:val="double"/>
        </w:rPr>
        <w:t>Недочетами</w:t>
      </w:r>
      <w:r w:rsidRPr="00C32E8B">
        <w:rPr>
          <w:u w:val="double"/>
        </w:rPr>
        <w:t xml:space="preserve"> </w:t>
      </w:r>
      <w:r w:rsidRPr="006F270A">
        <w:t>являются: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нерациональные приёмы вычислений и преобразований;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ошибки в вычислениях (арифметические);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небрежное выполнение записей, чертежей, схем, графиков;</w:t>
      </w:r>
    </w:p>
    <w:p w:rsidR="00E735A4" w:rsidRPr="006F270A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6F270A">
        <w:t>орфографические и пунктуационные ошибки.</w:t>
      </w:r>
    </w:p>
    <w:p w:rsidR="00E735A4" w:rsidRDefault="00E735A4" w:rsidP="00E735A4">
      <w:pPr>
        <w:pStyle w:val="a5"/>
        <w:ind w:left="0" w:right="0"/>
        <w:jc w:val="left"/>
        <w:rPr>
          <w:iCs/>
          <w:sz w:val="24"/>
          <w:szCs w:val="24"/>
        </w:rPr>
      </w:pPr>
    </w:p>
    <w:p w:rsidR="00E735A4" w:rsidRPr="006F270A" w:rsidRDefault="00E735A4" w:rsidP="00E735A4">
      <w:pPr>
        <w:pStyle w:val="a5"/>
        <w:ind w:left="0" w:right="0"/>
        <w:jc w:val="left"/>
        <w:rPr>
          <w:iCs/>
          <w:sz w:val="24"/>
          <w:szCs w:val="24"/>
        </w:rPr>
      </w:pPr>
      <w:r w:rsidRPr="006F270A">
        <w:rPr>
          <w:iCs/>
          <w:sz w:val="24"/>
          <w:szCs w:val="24"/>
        </w:rPr>
        <w:t>Оценка устного ответа</w:t>
      </w:r>
    </w:p>
    <w:p w:rsidR="00E735A4" w:rsidRPr="006F270A" w:rsidRDefault="00E735A4" w:rsidP="00E735A4">
      <w:pPr>
        <w:pStyle w:val="a5"/>
        <w:ind w:left="0" w:right="0"/>
        <w:jc w:val="left"/>
        <w:rPr>
          <w:b w:val="0"/>
          <w:bCs/>
          <w:iCs/>
          <w:sz w:val="24"/>
          <w:szCs w:val="24"/>
        </w:rPr>
      </w:pPr>
      <w:r w:rsidRPr="006F270A">
        <w:rPr>
          <w:b w:val="0"/>
          <w:bCs/>
          <w:iCs/>
          <w:sz w:val="24"/>
          <w:szCs w:val="24"/>
        </w:rPr>
        <w:t>Исходя из поставленной цели и возрастных возможностей учащихся, необходимо учит</w:t>
      </w:r>
      <w:r w:rsidRPr="006F270A">
        <w:rPr>
          <w:b w:val="0"/>
          <w:bCs/>
          <w:iCs/>
          <w:sz w:val="24"/>
          <w:szCs w:val="24"/>
        </w:rPr>
        <w:t>ы</w:t>
      </w:r>
      <w:r w:rsidRPr="006F270A">
        <w:rPr>
          <w:b w:val="0"/>
          <w:bCs/>
          <w:iCs/>
          <w:sz w:val="24"/>
          <w:szCs w:val="24"/>
        </w:rPr>
        <w:t>вать:</w:t>
      </w:r>
    </w:p>
    <w:p w:rsidR="00E735A4" w:rsidRPr="009D3C19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9D3C19">
        <w:t xml:space="preserve">Правильность и осознанность изложения содержания, </w:t>
      </w:r>
    </w:p>
    <w:p w:rsidR="00E735A4" w:rsidRPr="009D3C19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9D3C19">
        <w:t>полноту раскрытия понятий, точность употребления научных терминов;</w:t>
      </w:r>
    </w:p>
    <w:p w:rsidR="00E735A4" w:rsidRPr="009D3C19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9D3C19">
        <w:t xml:space="preserve">Степень </w:t>
      </w:r>
      <w:proofErr w:type="spellStart"/>
      <w:r w:rsidRPr="009D3C19">
        <w:t>сформированности</w:t>
      </w:r>
      <w:proofErr w:type="spellEnd"/>
      <w:r w:rsidRPr="009D3C19">
        <w:t xml:space="preserve"> интеллектуальных и обще учебных умений;</w:t>
      </w:r>
    </w:p>
    <w:p w:rsidR="00E735A4" w:rsidRPr="009D3C19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9D3C19">
        <w:t>самостоятельность ответа;</w:t>
      </w:r>
    </w:p>
    <w:p w:rsidR="00E735A4" w:rsidRPr="009D3C19" w:rsidRDefault="00E735A4" w:rsidP="00E735A4">
      <w:pPr>
        <w:numPr>
          <w:ilvl w:val="0"/>
          <w:numId w:val="1"/>
        </w:numPr>
        <w:tabs>
          <w:tab w:val="clear" w:pos="567"/>
          <w:tab w:val="num" w:pos="880"/>
        </w:tabs>
        <w:ind w:left="880" w:hanging="171"/>
      </w:pPr>
      <w:r w:rsidRPr="009D3C19">
        <w:t>Речевую грамотность и логическую последовательность ответа.</w:t>
      </w:r>
    </w:p>
    <w:p w:rsidR="00E735A4" w:rsidRDefault="00E735A4" w:rsidP="00E735A4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5A4" w:rsidRPr="006F270A" w:rsidRDefault="00E735A4" w:rsidP="00E735A4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“5”:</w:t>
      </w:r>
    </w:p>
    <w:p w:rsidR="00E735A4" w:rsidRPr="006F270A" w:rsidRDefault="00E735A4" w:rsidP="00E735A4">
      <w:pPr>
        <w:jc w:val="both"/>
      </w:pPr>
      <w:r w:rsidRPr="006F270A">
        <w:t>Полно раскрыто содержание материала в объеме программы и учебника; Четко и правильно д</w:t>
      </w:r>
      <w:r w:rsidRPr="006F270A">
        <w:t>а</w:t>
      </w:r>
      <w:r w:rsidRPr="006F270A">
        <w:t>ны определения и раскрыто содержание понятий; верно, использованы научные термины; Для доказательства использованы различные умения, выводы из наблюдений и опытов; Ответ самостоятельный, и</w:t>
      </w:r>
      <w:r w:rsidRPr="006F270A">
        <w:t>с</w:t>
      </w:r>
      <w:r w:rsidRPr="006F270A">
        <w:t>пользованы ранее приобретенные знания.</w:t>
      </w:r>
    </w:p>
    <w:p w:rsidR="00E735A4" w:rsidRPr="006F270A" w:rsidRDefault="00E735A4" w:rsidP="00E735A4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“4”:</w:t>
      </w:r>
    </w:p>
    <w:p w:rsidR="00E735A4" w:rsidRPr="006F270A" w:rsidRDefault="00E735A4" w:rsidP="00E735A4">
      <w:pPr>
        <w:jc w:val="both"/>
      </w:pPr>
      <w:r w:rsidRPr="006F270A">
        <w:t>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</w:t>
      </w:r>
      <w:r w:rsidRPr="006F270A">
        <w:t>о</w:t>
      </w:r>
      <w:r w:rsidRPr="006F270A">
        <w:t>пущены незначительные нарушения последовательности изложения, небольшие неточности при использов</w:t>
      </w:r>
      <w:r w:rsidRPr="006F270A">
        <w:t>а</w:t>
      </w:r>
      <w:r w:rsidRPr="006F270A">
        <w:t>нии научных терминов или в выводах и обобщениях из наблюдений и опытов.</w:t>
      </w:r>
    </w:p>
    <w:p w:rsidR="00E735A4" w:rsidRPr="006F270A" w:rsidRDefault="00E735A4" w:rsidP="00E735A4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“3”:</w:t>
      </w:r>
    </w:p>
    <w:p w:rsidR="00E735A4" w:rsidRPr="006F270A" w:rsidRDefault="00E735A4" w:rsidP="00E735A4">
      <w:pPr>
        <w:jc w:val="both"/>
      </w:pPr>
      <w:r w:rsidRPr="006F270A">
        <w:t>Усвоено основное содержание учебного материала, но изложено фрагментарно, не всегда п</w:t>
      </w:r>
      <w:r w:rsidRPr="006F270A">
        <w:t>о</w:t>
      </w:r>
      <w:r w:rsidRPr="006F270A">
        <w:t>следовательно; Определения понятий недостаточно четкие; Не использованы в качестве доказ</w:t>
      </w:r>
      <w:r w:rsidRPr="006F270A">
        <w:t>а</w:t>
      </w:r>
      <w:r w:rsidRPr="006F270A">
        <w:t>тельства выводы и обобщения из наблюдений и опытов или допущены ошибки при их излож</w:t>
      </w:r>
      <w:r w:rsidRPr="006F270A">
        <w:t>е</w:t>
      </w:r>
      <w:r w:rsidRPr="006F270A">
        <w:t>нии;</w:t>
      </w:r>
    </w:p>
    <w:p w:rsidR="00E735A4" w:rsidRPr="006F270A" w:rsidRDefault="00E735A4" w:rsidP="00E735A4">
      <w:pPr>
        <w:jc w:val="both"/>
      </w:pPr>
      <w:r w:rsidRPr="006F270A">
        <w:lastRenderedPageBreak/>
        <w:t>Допущены ошибки и неточности в использовании научной терминологии, определении пон</w:t>
      </w:r>
      <w:r w:rsidRPr="006F270A">
        <w:t>я</w:t>
      </w:r>
      <w:r w:rsidRPr="006F270A">
        <w:t>тий.</w:t>
      </w:r>
    </w:p>
    <w:p w:rsidR="00E735A4" w:rsidRPr="006F270A" w:rsidRDefault="00E735A4" w:rsidP="00E735A4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“2”:</w:t>
      </w:r>
    </w:p>
    <w:p w:rsidR="00E735A4" w:rsidRPr="006F270A" w:rsidRDefault="00E735A4" w:rsidP="00E735A4">
      <w:pPr>
        <w:jc w:val="both"/>
      </w:pPr>
      <w:r w:rsidRPr="006F270A">
        <w:t>Основное содержание учебного материала не раскрыто; Не даны ответы на вспомогател</w:t>
      </w:r>
      <w:r w:rsidRPr="006F270A">
        <w:t>ь</w:t>
      </w:r>
      <w:r w:rsidRPr="006F270A">
        <w:t>ные вопросы учителя; Допущены грубые ошибки в определении понятий, при использовании те</w:t>
      </w:r>
      <w:r w:rsidRPr="006F270A">
        <w:t>р</w:t>
      </w:r>
      <w:r w:rsidRPr="006F270A">
        <w:t>минологии.</w:t>
      </w:r>
    </w:p>
    <w:p w:rsidR="00E735A4" w:rsidRDefault="00E735A4" w:rsidP="00E735A4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A4" w:rsidRPr="006F270A" w:rsidRDefault="00E735A4" w:rsidP="00E735A4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</w:t>
      </w:r>
      <w:r w:rsidRPr="006F270A">
        <w:rPr>
          <w:rFonts w:ascii="Times New Roman" w:hAnsi="Times New Roman"/>
          <w:sz w:val="24"/>
          <w:szCs w:val="24"/>
        </w:rPr>
        <w:t>.</w:t>
      </w:r>
    </w:p>
    <w:p w:rsidR="00E735A4" w:rsidRPr="006F270A" w:rsidRDefault="00E735A4" w:rsidP="00E735A4">
      <w:pPr>
        <w:pStyle w:val="4"/>
        <w:spacing w:before="0" w:after="0"/>
        <w:jc w:val="both"/>
        <w:rPr>
          <w:sz w:val="24"/>
          <w:szCs w:val="24"/>
        </w:rPr>
      </w:pPr>
      <w:r w:rsidRPr="006F270A">
        <w:rPr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6F270A">
          <w:rPr>
            <w:sz w:val="24"/>
            <w:szCs w:val="24"/>
          </w:rPr>
          <w:t>5”</w:t>
        </w:r>
      </w:smartTag>
    </w:p>
    <w:p w:rsidR="00E735A4" w:rsidRPr="006F270A" w:rsidRDefault="00E735A4" w:rsidP="00E735A4">
      <w:pPr>
        <w:jc w:val="both"/>
      </w:pPr>
      <w:r w:rsidRPr="006F270A">
        <w:t>Ставится  за работу, выполненную без ошибок и недочетов или имеющую не более одного н</w:t>
      </w:r>
      <w:r w:rsidRPr="006F270A">
        <w:t>е</w:t>
      </w:r>
      <w:r w:rsidRPr="006F270A">
        <w:t>дочета</w:t>
      </w:r>
    </w:p>
    <w:p w:rsidR="00E735A4" w:rsidRPr="006F270A" w:rsidRDefault="00E735A4" w:rsidP="00E735A4">
      <w:pPr>
        <w:jc w:val="both"/>
        <w:rPr>
          <w:b/>
        </w:rPr>
      </w:pPr>
      <w:r w:rsidRPr="006F270A">
        <w:rPr>
          <w:b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6F270A">
          <w:rPr>
            <w:b/>
          </w:rPr>
          <w:t>4”</w:t>
        </w:r>
      </w:smartTag>
    </w:p>
    <w:p w:rsidR="00E735A4" w:rsidRPr="006F270A" w:rsidRDefault="00E735A4" w:rsidP="00E735A4">
      <w:pPr>
        <w:jc w:val="both"/>
      </w:pPr>
      <w:r w:rsidRPr="006F270A">
        <w:t>Ставится  за работу, выполненную полностью, но при наличии в ней: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не более одной негрубой ошибки и одного недочета,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или не более двух недочетов.</w:t>
      </w:r>
    </w:p>
    <w:p w:rsidR="00E735A4" w:rsidRPr="006F270A" w:rsidRDefault="00E735A4" w:rsidP="00E735A4">
      <w:pPr>
        <w:pStyle w:val="4"/>
        <w:spacing w:before="0" w:after="0"/>
        <w:jc w:val="both"/>
        <w:rPr>
          <w:sz w:val="24"/>
          <w:szCs w:val="24"/>
        </w:rPr>
      </w:pPr>
      <w:r w:rsidRPr="006F270A">
        <w:rPr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6F270A">
          <w:rPr>
            <w:sz w:val="24"/>
            <w:szCs w:val="24"/>
          </w:rPr>
          <w:t>3”</w:t>
        </w:r>
      </w:smartTag>
    </w:p>
    <w:p w:rsidR="00E735A4" w:rsidRPr="006F270A" w:rsidRDefault="00E735A4" w:rsidP="00E735A4">
      <w:pPr>
        <w:jc w:val="both"/>
      </w:pPr>
      <w:r w:rsidRPr="006F270A">
        <w:t xml:space="preserve"> Ставится  в том случае, если ученик правильно выполнил не менее половины работы или д</w:t>
      </w:r>
      <w:r w:rsidRPr="006F270A">
        <w:t>о</w:t>
      </w:r>
      <w:r w:rsidRPr="006F270A">
        <w:t>пустил: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не более двух грубых ошибок,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или не более одной грубой ошибки и одного недочета.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или не более одной грубой и одной негрубой ошибки и одного недочета,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или не более двух-трех негрубых ошибок,</w:t>
      </w:r>
    </w:p>
    <w:p w:rsidR="00E735A4" w:rsidRPr="006F270A" w:rsidRDefault="00E735A4" w:rsidP="00E735A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F270A">
        <w:t>или одной негрубой ошибки и трёх недочетов, или при отсутствии ошибок, но при нал</w:t>
      </w:r>
      <w:r w:rsidRPr="006F270A">
        <w:t>и</w:t>
      </w:r>
      <w:r w:rsidRPr="006F270A">
        <w:t>чии четырех-пяти недочетов.</w:t>
      </w:r>
    </w:p>
    <w:p w:rsidR="00E735A4" w:rsidRPr="006F270A" w:rsidRDefault="00E735A4" w:rsidP="00E735A4">
      <w:pPr>
        <w:pStyle w:val="4"/>
        <w:spacing w:before="0" w:after="0"/>
        <w:jc w:val="both"/>
        <w:rPr>
          <w:sz w:val="24"/>
          <w:szCs w:val="24"/>
        </w:rPr>
      </w:pPr>
      <w:r w:rsidRPr="006F270A">
        <w:rPr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6F270A">
          <w:rPr>
            <w:sz w:val="24"/>
            <w:szCs w:val="24"/>
          </w:rPr>
          <w:t>2”</w:t>
        </w:r>
      </w:smartTag>
    </w:p>
    <w:p w:rsidR="00E735A4" w:rsidRPr="006F270A" w:rsidRDefault="00E735A4" w:rsidP="00E735A4">
      <w:pPr>
        <w:jc w:val="both"/>
      </w:pPr>
      <w:r w:rsidRPr="006F270A">
        <w:t>Ставится, когда число ошибок и недочетов превышает норму, при которой может быть поста</w:t>
      </w:r>
      <w:r w:rsidRPr="006F270A">
        <w:t>в</w:t>
      </w:r>
      <w:r w:rsidRPr="006F270A">
        <w:t>лена оценка “</w:t>
      </w:r>
      <w:smartTag w:uri="urn:schemas-microsoft-com:office:smarttags" w:element="metricconverter">
        <w:smartTagPr>
          <w:attr w:name="ProductID" w:val="3”"/>
        </w:smartTagPr>
        <w:r w:rsidRPr="006F270A">
          <w:t>3”</w:t>
        </w:r>
      </w:smartTag>
      <w:r w:rsidRPr="006F270A">
        <w:t>, или если правильно выполнено менее половины работы.</w:t>
      </w:r>
    </w:p>
    <w:p w:rsidR="00E735A4" w:rsidRPr="006F270A" w:rsidRDefault="00E735A4" w:rsidP="00E735A4">
      <w:pPr>
        <w:jc w:val="both"/>
      </w:pPr>
    </w:p>
    <w:p w:rsidR="00E735A4" w:rsidRPr="006F270A" w:rsidRDefault="00E735A4" w:rsidP="00E735A4">
      <w:pPr>
        <w:jc w:val="both"/>
        <w:rPr>
          <w:b/>
          <w:i/>
          <w:u w:val="single"/>
        </w:rPr>
      </w:pPr>
      <w:r w:rsidRPr="006F270A">
        <w:rPr>
          <w:b/>
          <w:i/>
          <w:u w:val="single"/>
        </w:rPr>
        <w:t>Учитель имеет право поставить оценку выше той, которая предусмотрена “Нормами”, если уч</w:t>
      </w:r>
      <w:r w:rsidRPr="006F270A">
        <w:rPr>
          <w:b/>
          <w:i/>
          <w:u w:val="single"/>
        </w:rPr>
        <w:t>е</w:t>
      </w:r>
      <w:r w:rsidRPr="006F270A">
        <w:rPr>
          <w:b/>
          <w:i/>
          <w:u w:val="single"/>
        </w:rPr>
        <w:t>ником оригинально выполнена работа.</w:t>
      </w:r>
    </w:p>
    <w:p w:rsidR="00E735A4" w:rsidRPr="00C32E8B" w:rsidRDefault="00E735A4" w:rsidP="00E735A4">
      <w:pPr>
        <w:jc w:val="both"/>
        <w:rPr>
          <w:b/>
          <w:u w:val="double"/>
        </w:rPr>
      </w:pPr>
      <w:r w:rsidRPr="00C32E8B">
        <w:rPr>
          <w:b/>
          <w:u w:val="double"/>
        </w:rPr>
        <w:t>Оценка тестов.</w:t>
      </w:r>
    </w:p>
    <w:p w:rsidR="00E735A4" w:rsidRPr="006F270A" w:rsidRDefault="00E735A4" w:rsidP="00E735A4">
      <w:pPr>
        <w:jc w:val="both"/>
      </w:pPr>
      <w:r w:rsidRPr="006F270A">
        <w:t xml:space="preserve">В качестве нижней границы успешности выполнения основного теста, соответствующего </w:t>
      </w:r>
      <w:r w:rsidRPr="006F270A">
        <w:rPr>
          <w:b/>
          <w:bCs/>
          <w:u w:val="single"/>
        </w:rPr>
        <w:t>оце</w:t>
      </w:r>
      <w:r w:rsidRPr="006F270A">
        <w:rPr>
          <w:b/>
          <w:bCs/>
          <w:u w:val="single"/>
        </w:rPr>
        <w:t>н</w:t>
      </w:r>
      <w:r w:rsidRPr="006F270A">
        <w:rPr>
          <w:b/>
          <w:bCs/>
          <w:u w:val="single"/>
        </w:rPr>
        <w:t>ке “</w:t>
      </w:r>
      <w:smartTag w:uri="urn:schemas-microsoft-com:office:smarttags" w:element="metricconverter">
        <w:smartTagPr>
          <w:attr w:name="ProductID" w:val="3”"/>
        </w:smartTagPr>
        <w:r w:rsidRPr="006F270A">
          <w:rPr>
            <w:b/>
            <w:bCs/>
            <w:u w:val="single"/>
          </w:rPr>
          <w:t>3”</w:t>
        </w:r>
      </w:smartTag>
      <w:r w:rsidRPr="006F270A">
        <w:t xml:space="preserve"> (“зачет”), можно принять уровень - 60% -74% правильных ответов из общего количества вопросов.</w:t>
      </w:r>
    </w:p>
    <w:p w:rsidR="00E735A4" w:rsidRPr="00C32E8B" w:rsidRDefault="00E735A4" w:rsidP="00E735A4">
      <w:pPr>
        <w:jc w:val="both"/>
      </w:pPr>
      <w:r w:rsidRPr="00C32E8B">
        <w:rPr>
          <w:b/>
          <w:u w:val="double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C32E8B">
          <w:rPr>
            <w:b/>
            <w:u w:val="double"/>
          </w:rPr>
          <w:t>4”</w:t>
        </w:r>
      </w:smartTag>
      <w:r w:rsidRPr="00C32E8B">
        <w:t xml:space="preserve"> (“хорошо”) может быть поставлена за  - 75% - 90%правильных ответов.</w:t>
      </w:r>
    </w:p>
    <w:p w:rsidR="00E735A4" w:rsidRPr="00C32E8B" w:rsidRDefault="00E735A4" w:rsidP="00E735A4">
      <w:pPr>
        <w:jc w:val="both"/>
      </w:pPr>
      <w:r w:rsidRPr="00C32E8B">
        <w:rPr>
          <w:b/>
          <w:bCs/>
          <w:u w:val="single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C32E8B">
          <w:rPr>
            <w:b/>
            <w:bCs/>
            <w:u w:val="single"/>
          </w:rPr>
          <w:t>5</w:t>
        </w:r>
        <w:r w:rsidRPr="00C32E8B">
          <w:t>”</w:t>
        </w:r>
      </w:smartTag>
      <w:r w:rsidRPr="00C32E8B">
        <w:t xml:space="preserve"> (“отлично”) учащийся должен успешно выполнить тест, более 90%правильных о</w:t>
      </w:r>
      <w:r w:rsidRPr="00C32E8B">
        <w:t>т</w:t>
      </w:r>
      <w:r w:rsidRPr="00C32E8B">
        <w:t>ветов</w:t>
      </w:r>
    </w:p>
    <w:p w:rsidR="00E735A4" w:rsidRPr="00C32E8B" w:rsidRDefault="00E735A4" w:rsidP="00E735A4">
      <w:pPr>
        <w:jc w:val="both"/>
        <w:rPr>
          <w:b/>
          <w:i/>
          <w:u w:val="double"/>
        </w:rPr>
      </w:pPr>
      <w:r w:rsidRPr="00C32E8B">
        <w:rPr>
          <w:b/>
          <w:i/>
          <w:u w:val="double"/>
        </w:rPr>
        <w:t>Оценка лабораторных и практических работ.</w:t>
      </w:r>
    </w:p>
    <w:p w:rsidR="00E735A4" w:rsidRPr="00C32E8B" w:rsidRDefault="00E735A4" w:rsidP="00E735A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32E8B">
        <w:rPr>
          <w:rFonts w:ascii="Times New Roman" w:hAnsi="Times New Roman" w:cs="Times New Roman"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C32E8B">
          <w:rPr>
            <w:rFonts w:ascii="Times New Roman" w:hAnsi="Times New Roman" w:cs="Times New Roman"/>
            <w:sz w:val="24"/>
            <w:szCs w:val="24"/>
          </w:rPr>
          <w:t>5”</w:t>
        </w:r>
      </w:smartTag>
    </w:p>
    <w:p w:rsidR="00E735A4" w:rsidRPr="00C32E8B" w:rsidRDefault="00E735A4" w:rsidP="00E735A4">
      <w:pPr>
        <w:jc w:val="both"/>
      </w:pPr>
      <w:r w:rsidRPr="00C32E8B">
        <w:t>Ставится в том случае, если учащийся:</w:t>
      </w:r>
    </w:p>
    <w:p w:rsidR="00E735A4" w:rsidRPr="00C32E8B" w:rsidRDefault="00E735A4" w:rsidP="00E735A4">
      <w:pPr>
        <w:jc w:val="both"/>
      </w:pPr>
      <w:r w:rsidRPr="00C32E8B">
        <w:t>а) выполнил работу в полном объёме с соблюдением необходимой последовательности ее пр</w:t>
      </w:r>
      <w:r w:rsidRPr="00C32E8B">
        <w:t>о</w:t>
      </w:r>
      <w:r w:rsidRPr="00C32E8B">
        <w:t xml:space="preserve">ведения; </w:t>
      </w:r>
    </w:p>
    <w:p w:rsidR="00E735A4" w:rsidRPr="00C32E8B" w:rsidRDefault="00E735A4" w:rsidP="00E735A4">
      <w:pPr>
        <w:jc w:val="both"/>
      </w:pPr>
      <w:r w:rsidRPr="00C32E8B">
        <w:lastRenderedPageBreak/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</w:t>
      </w:r>
      <w:r w:rsidRPr="00C32E8B">
        <w:t>ь</w:t>
      </w:r>
      <w:r w:rsidRPr="00C32E8B">
        <w:t>шей точностью;</w:t>
      </w:r>
    </w:p>
    <w:p w:rsidR="00E735A4" w:rsidRPr="00C32E8B" w:rsidRDefault="00E735A4" w:rsidP="00E735A4">
      <w:pPr>
        <w:jc w:val="both"/>
      </w:pPr>
      <w:r w:rsidRPr="00C32E8B"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E735A4" w:rsidRPr="00C32E8B" w:rsidRDefault="00E735A4" w:rsidP="00E735A4">
      <w:pPr>
        <w:pStyle w:val="2"/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C32E8B">
        <w:rPr>
          <w:i/>
          <w:i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C32E8B">
          <w:rPr>
            <w:i/>
            <w:iCs/>
            <w:sz w:val="24"/>
            <w:szCs w:val="24"/>
          </w:rPr>
          <w:t>4”</w:t>
        </w:r>
      </w:smartTag>
    </w:p>
    <w:p w:rsidR="00E735A4" w:rsidRPr="00C32E8B" w:rsidRDefault="00E735A4" w:rsidP="00E735A4">
      <w:pPr>
        <w:jc w:val="both"/>
      </w:pPr>
      <w:r w:rsidRPr="00C32E8B">
        <w:t>Ставится в том случае, если выполнены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C32E8B">
          <w:t>5”</w:t>
        </w:r>
      </w:smartTag>
      <w:r w:rsidRPr="00C32E8B">
        <w:t>, но:</w:t>
      </w:r>
    </w:p>
    <w:p w:rsidR="00E735A4" w:rsidRPr="00C32E8B" w:rsidRDefault="00E735A4" w:rsidP="00E735A4">
      <w:pPr>
        <w:jc w:val="both"/>
      </w:pPr>
      <w:r w:rsidRPr="00C32E8B">
        <w:t xml:space="preserve">а) задания выполнял в условиях, не обеспечивающих достаточной точности измерений, </w:t>
      </w:r>
    </w:p>
    <w:p w:rsidR="00E735A4" w:rsidRPr="00C32E8B" w:rsidRDefault="00E735A4" w:rsidP="00E735A4">
      <w:pPr>
        <w:jc w:val="both"/>
      </w:pPr>
      <w:r w:rsidRPr="00C32E8B">
        <w:t>б) или допущено 2-3 недочета, или не более одной  негрубой ошибки и одного недочета.</w:t>
      </w:r>
    </w:p>
    <w:p w:rsidR="00E735A4" w:rsidRPr="00C32E8B" w:rsidRDefault="00E735A4" w:rsidP="00E735A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32E8B">
        <w:rPr>
          <w:rFonts w:ascii="Times New Roman" w:hAnsi="Times New Roman" w:cs="Times New Roman"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C32E8B">
          <w:rPr>
            <w:rFonts w:ascii="Times New Roman" w:hAnsi="Times New Roman" w:cs="Times New Roman"/>
            <w:sz w:val="24"/>
            <w:szCs w:val="24"/>
          </w:rPr>
          <w:t>3”</w:t>
        </w:r>
      </w:smartTag>
    </w:p>
    <w:p w:rsidR="00E735A4" w:rsidRPr="00C32E8B" w:rsidRDefault="00E735A4" w:rsidP="00E735A4">
      <w:pPr>
        <w:jc w:val="both"/>
      </w:pPr>
      <w:r w:rsidRPr="00C32E8B">
        <w:t>Ставится в том случае, если работа выполнена не полностью, но объём выполненной части т</w:t>
      </w:r>
      <w:r w:rsidRPr="00C32E8B">
        <w:t>а</w:t>
      </w:r>
      <w:r w:rsidRPr="00C32E8B">
        <w:t>ков, что позволяет получить правильные результаты и выводы, или если в ходе выполнения работы были доп</w:t>
      </w:r>
      <w:r w:rsidRPr="00C32E8B">
        <w:t>у</w:t>
      </w:r>
      <w:r w:rsidRPr="00C32E8B">
        <w:t>щены следующие ошибки:</w:t>
      </w:r>
    </w:p>
    <w:p w:rsidR="00E735A4" w:rsidRPr="00C32E8B" w:rsidRDefault="00E735A4" w:rsidP="00E735A4">
      <w:pPr>
        <w:jc w:val="both"/>
      </w:pPr>
      <w:r w:rsidRPr="00C32E8B">
        <w:t>а) выполнение работы проводилось в нерациональных условиях, что привело к получению р</w:t>
      </w:r>
      <w:r w:rsidRPr="00C32E8B">
        <w:t>е</w:t>
      </w:r>
      <w:r w:rsidRPr="00C32E8B">
        <w:t>зультатов с большой погрешностью,</w:t>
      </w:r>
    </w:p>
    <w:p w:rsidR="00E735A4" w:rsidRPr="00C32E8B" w:rsidRDefault="00E735A4" w:rsidP="00E735A4">
      <w:pPr>
        <w:jc w:val="both"/>
      </w:pPr>
      <w:r w:rsidRPr="00C32E8B"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E735A4" w:rsidRPr="00C32E8B" w:rsidRDefault="00E735A4" w:rsidP="00E735A4">
      <w:pPr>
        <w:jc w:val="both"/>
      </w:pPr>
      <w:r w:rsidRPr="00C32E8B">
        <w:t>в) или работа выполнена не полностью, однако объём выполненной части таков, что позволяет получить правильные результаты и выводы по основным, принципиально важным задачам р</w:t>
      </w:r>
      <w:r w:rsidRPr="00C32E8B">
        <w:t>а</w:t>
      </w:r>
      <w:r w:rsidRPr="00C32E8B">
        <w:t>боты.</w:t>
      </w:r>
    </w:p>
    <w:p w:rsidR="00E735A4" w:rsidRPr="00C32E8B" w:rsidRDefault="00E735A4" w:rsidP="00E735A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32E8B">
        <w:rPr>
          <w:rFonts w:ascii="Times New Roman" w:hAnsi="Times New Roman" w:cs="Times New Roman"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C32E8B">
          <w:rPr>
            <w:rFonts w:ascii="Times New Roman" w:hAnsi="Times New Roman" w:cs="Times New Roman"/>
            <w:sz w:val="24"/>
            <w:szCs w:val="24"/>
          </w:rPr>
          <w:t>2”</w:t>
        </w:r>
      </w:smartTag>
    </w:p>
    <w:p w:rsidR="00E735A4" w:rsidRPr="00C32E8B" w:rsidRDefault="00E735A4" w:rsidP="00E735A4">
      <w:pPr>
        <w:jc w:val="both"/>
      </w:pPr>
      <w:r w:rsidRPr="00C32E8B">
        <w:t>Ставится в том случае, если:</w:t>
      </w:r>
    </w:p>
    <w:p w:rsidR="00E735A4" w:rsidRPr="00C32E8B" w:rsidRDefault="00E735A4" w:rsidP="00E735A4">
      <w:pPr>
        <w:jc w:val="both"/>
      </w:pPr>
      <w:r w:rsidRPr="00C32E8B">
        <w:t>а) работа выполнена не полностью и объём выполненной части работы не позволяет сделать правил</w:t>
      </w:r>
      <w:r w:rsidRPr="00C32E8B">
        <w:t>ь</w:t>
      </w:r>
      <w:r w:rsidRPr="00C32E8B">
        <w:t>ных выводов,</w:t>
      </w:r>
    </w:p>
    <w:p w:rsidR="00E735A4" w:rsidRPr="00C32E8B" w:rsidRDefault="00E735A4" w:rsidP="00E735A4">
      <w:pPr>
        <w:jc w:val="both"/>
      </w:pPr>
      <w:r w:rsidRPr="00C32E8B">
        <w:t>б) или, вычисления, наблюдения (моделирование) производились неправильно,</w:t>
      </w:r>
    </w:p>
    <w:p w:rsidR="00E735A4" w:rsidRPr="009D3C19" w:rsidRDefault="00E735A4" w:rsidP="00E735A4">
      <w:pPr>
        <w:jc w:val="both"/>
      </w:pPr>
      <w:r w:rsidRPr="00C32E8B">
        <w:t>в) или в ходе работы и в отчете обнаружились в совокупности все недостатки, отмеченные в требован</w:t>
      </w:r>
      <w:r w:rsidRPr="00C32E8B">
        <w:t>и</w:t>
      </w:r>
      <w:r w:rsidRPr="00C32E8B">
        <w:t>ях к оценке “</w:t>
      </w:r>
      <w:smartTag w:uri="urn:schemas-microsoft-com:office:smarttags" w:element="metricconverter">
        <w:smartTagPr>
          <w:attr w:name="ProductID" w:val="3”"/>
        </w:smartTagPr>
        <w:r w:rsidRPr="00C32E8B">
          <w:t>3”</w:t>
        </w:r>
      </w:smartTag>
      <w:r>
        <w:t>.</w:t>
      </w:r>
    </w:p>
    <w:p w:rsidR="00E735A4" w:rsidRPr="00D4755E" w:rsidRDefault="00E735A4" w:rsidP="00E735A4">
      <w:pPr>
        <w:jc w:val="center"/>
        <w:rPr>
          <w:sz w:val="16"/>
          <w:szCs w:val="16"/>
        </w:rPr>
      </w:pPr>
    </w:p>
    <w:p w:rsidR="00E735A4" w:rsidRPr="00425A6A" w:rsidRDefault="00E735A4" w:rsidP="00E735A4">
      <w:pPr>
        <w:jc w:val="center"/>
        <w:rPr>
          <w:b/>
          <w:sz w:val="28"/>
          <w:szCs w:val="28"/>
        </w:rPr>
      </w:pPr>
      <w:r w:rsidRPr="00425A6A">
        <w:rPr>
          <w:b/>
          <w:sz w:val="28"/>
          <w:szCs w:val="28"/>
        </w:rPr>
        <w:t>Учебно</w:t>
      </w:r>
      <w:r w:rsidRPr="008339A8">
        <w:rPr>
          <w:b/>
          <w:sz w:val="28"/>
          <w:szCs w:val="28"/>
        </w:rPr>
        <w:t>-</w:t>
      </w:r>
      <w:r w:rsidRPr="00425A6A">
        <w:rPr>
          <w:b/>
          <w:sz w:val="28"/>
          <w:szCs w:val="28"/>
        </w:rPr>
        <w:t>методические средства обучения и контроля</w:t>
      </w:r>
    </w:p>
    <w:p w:rsidR="00E735A4" w:rsidRPr="009D066D" w:rsidRDefault="00E735A4" w:rsidP="00E735A4">
      <w:pPr>
        <w:shd w:val="clear" w:color="auto" w:fill="FFFFFF"/>
        <w:rPr>
          <w:b/>
          <w:sz w:val="16"/>
          <w:szCs w:val="16"/>
        </w:rPr>
      </w:pPr>
    </w:p>
    <w:p w:rsidR="00E735A4" w:rsidRPr="009C4B5A" w:rsidRDefault="00E735A4" w:rsidP="00E735A4">
      <w:pPr>
        <w:pStyle w:val="2"/>
        <w:rPr>
          <w:color w:val="333333"/>
          <w:sz w:val="24"/>
          <w:szCs w:val="24"/>
        </w:rPr>
      </w:pPr>
      <w:bookmarkStart w:id="0" w:name="_Toc337481250"/>
      <w:proofErr w:type="spellStart"/>
      <w:r w:rsidRPr="009C4B5A">
        <w:rPr>
          <w:color w:val="333333"/>
          <w:sz w:val="24"/>
          <w:szCs w:val="24"/>
        </w:rPr>
        <w:t>Босова</w:t>
      </w:r>
      <w:proofErr w:type="spellEnd"/>
      <w:r w:rsidRPr="009C4B5A">
        <w:rPr>
          <w:color w:val="333333"/>
          <w:sz w:val="24"/>
          <w:szCs w:val="24"/>
        </w:rPr>
        <w:t xml:space="preserve"> Л. Л., , </w:t>
      </w:r>
      <w:proofErr w:type="spellStart"/>
      <w:r w:rsidRPr="009C4B5A">
        <w:rPr>
          <w:color w:val="333333"/>
          <w:sz w:val="24"/>
          <w:szCs w:val="24"/>
        </w:rPr>
        <w:t>Босова</w:t>
      </w:r>
      <w:proofErr w:type="spellEnd"/>
      <w:r w:rsidRPr="009C4B5A">
        <w:rPr>
          <w:color w:val="333333"/>
          <w:sz w:val="24"/>
          <w:szCs w:val="24"/>
        </w:rPr>
        <w:t xml:space="preserve"> А. Ю. УМК «Информатика и ИКТ» для 8-9 классов</w:t>
      </w:r>
      <w:bookmarkEnd w:id="0"/>
    </w:p>
    <w:p w:rsidR="00E735A4" w:rsidRPr="009C4B5A" w:rsidRDefault="00E735A4" w:rsidP="00E735A4">
      <w:pPr>
        <w:rPr>
          <w:i/>
          <w:color w:val="000000"/>
        </w:rPr>
      </w:pPr>
      <w:r w:rsidRPr="009C4B5A">
        <w:rPr>
          <w:i/>
          <w:color w:val="000000"/>
        </w:rPr>
        <w:t xml:space="preserve">Состав УМК: 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C4B5A">
        <w:rPr>
          <w:color w:val="000000"/>
        </w:rPr>
        <w:t>Информатика и ИКТ: Учебник для 8 класса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C4B5A">
        <w:rPr>
          <w:color w:val="000000"/>
        </w:rPr>
        <w:t>Информатика и ИКТ: Рабочая тетрадь для 8 класса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C4B5A">
        <w:rPr>
          <w:color w:val="000000"/>
        </w:rPr>
        <w:t>Информатика и ИКТ: Учебник для 9 класса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C4B5A">
        <w:rPr>
          <w:color w:val="000000"/>
        </w:rPr>
        <w:t>Информатика и ИКТ: Рабочая тетрадь для 9 класса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Информатика и ИКТ</w:t>
      </w:r>
      <w:r w:rsidRPr="009C4B5A">
        <w:rPr>
          <w:bCs/>
          <w:color w:val="000000"/>
        </w:rPr>
        <w:t>: практикум/</w:t>
      </w:r>
      <w:r w:rsidRPr="009C4B5A">
        <w:rPr>
          <w:color w:val="000000"/>
        </w:rPr>
        <w:t> </w:t>
      </w:r>
      <w:proofErr w:type="spellStart"/>
      <w:r w:rsidRPr="009C4B5A">
        <w:rPr>
          <w:color w:val="000000"/>
        </w:rPr>
        <w:t>Угринович</w:t>
      </w:r>
      <w:proofErr w:type="spellEnd"/>
      <w:r w:rsidRPr="009C4B5A">
        <w:rPr>
          <w:color w:val="000000"/>
        </w:rPr>
        <w:t xml:space="preserve"> Н. Д., </w:t>
      </w:r>
      <w:proofErr w:type="spellStart"/>
      <w:r w:rsidRPr="009C4B5A">
        <w:rPr>
          <w:color w:val="000000"/>
        </w:rPr>
        <w:t>Босова</w:t>
      </w:r>
      <w:proofErr w:type="spellEnd"/>
      <w:r w:rsidRPr="009C4B5A">
        <w:rPr>
          <w:color w:val="000000"/>
        </w:rPr>
        <w:t xml:space="preserve"> Л. Л., Михайлова Н. И.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C4B5A">
        <w:rPr>
          <w:color w:val="000000"/>
        </w:rPr>
        <w:t>Информатика и ИКТ. Учебная программа и поурочное планирование для 8–9 классов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C4B5A">
        <w:rPr>
          <w:color w:val="000000"/>
        </w:rPr>
        <w:lastRenderedPageBreak/>
        <w:t>Информатика и ИКТ. Методическое пособие для учителя</w:t>
      </w:r>
    </w:p>
    <w:p w:rsidR="00E735A4" w:rsidRPr="009C4B5A" w:rsidRDefault="00E735A4" w:rsidP="00E735A4">
      <w:pPr>
        <w:numPr>
          <w:ilvl w:val="0"/>
          <w:numId w:val="10"/>
        </w:numPr>
        <w:tabs>
          <w:tab w:val="left" w:pos="709"/>
        </w:tabs>
        <w:rPr>
          <w:color w:val="000000"/>
        </w:rPr>
      </w:pPr>
      <w:r w:rsidRPr="009C4B5A">
        <w:rPr>
          <w:color w:val="000000"/>
        </w:rPr>
        <w:t xml:space="preserve">«Информатика и ИКТ. Основная школа», комплект плакатов </w:t>
      </w:r>
    </w:p>
    <w:p w:rsidR="00E735A4" w:rsidRPr="009C4B5A" w:rsidRDefault="00E735A4" w:rsidP="00E735A4">
      <w:pPr>
        <w:numPr>
          <w:ilvl w:val="0"/>
          <w:numId w:val="10"/>
        </w:numPr>
        <w:tabs>
          <w:tab w:val="left" w:pos="709"/>
        </w:tabs>
        <w:rPr>
          <w:color w:val="000000"/>
        </w:rPr>
      </w:pPr>
      <w:r w:rsidRPr="009C4B5A">
        <w:rPr>
          <w:color w:val="000000"/>
        </w:rPr>
        <w:t>Методические рекомендации по использованию плакатов «Информатика и ИКТ. Основная школа»</w:t>
      </w:r>
    </w:p>
    <w:p w:rsidR="00E735A4" w:rsidRPr="009C4B5A" w:rsidRDefault="00E735A4" w:rsidP="00E735A4">
      <w:pPr>
        <w:numPr>
          <w:ilvl w:val="0"/>
          <w:numId w:val="10"/>
        </w:numPr>
        <w:tabs>
          <w:tab w:val="left" w:pos="709"/>
        </w:tabs>
        <w:rPr>
          <w:color w:val="000000"/>
        </w:rPr>
      </w:pPr>
      <w:hyperlink r:id="rId5" w:history="1">
        <w:proofErr w:type="spellStart"/>
        <w:r w:rsidRPr="009C4B5A">
          <w:rPr>
            <w:rStyle w:val="aa"/>
            <w:color w:val="000000"/>
          </w:rPr>
          <w:t>Бешенков</w:t>
        </w:r>
        <w:proofErr w:type="spellEnd"/>
        <w:r w:rsidRPr="009C4B5A">
          <w:rPr>
            <w:rStyle w:val="aa"/>
            <w:color w:val="000000"/>
          </w:rPr>
          <w:t xml:space="preserve"> С. А.</w:t>
        </w:r>
      </w:hyperlink>
      <w:r w:rsidRPr="009C4B5A">
        <w:rPr>
          <w:color w:val="000000"/>
        </w:rPr>
        <w:t xml:space="preserve"> «Примерные программы по информатике для основной и старшей школы»</w:t>
      </w:r>
    </w:p>
    <w:p w:rsidR="00E735A4" w:rsidRPr="009C4B5A" w:rsidRDefault="00E735A4" w:rsidP="00E735A4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hyperlink r:id="rId6" w:history="1">
        <w:r w:rsidRPr="009C4B5A">
          <w:rPr>
            <w:rStyle w:val="aa"/>
            <w:color w:val="000000"/>
          </w:rPr>
          <w:t>Бородин М. Н.</w:t>
        </w:r>
      </w:hyperlink>
      <w:r w:rsidRPr="009C4B5A">
        <w:rPr>
          <w:color w:val="000000"/>
        </w:rPr>
        <w:t>, Информатика. Программы для общеобразовательных учреждений. 2-11 классы</w:t>
      </w:r>
      <w:proofErr w:type="gramStart"/>
      <w:r w:rsidRPr="009C4B5A">
        <w:rPr>
          <w:color w:val="000000"/>
        </w:rPr>
        <w:t xml:space="preserve"> :</w:t>
      </w:r>
      <w:proofErr w:type="gramEnd"/>
      <w:r w:rsidRPr="009C4B5A">
        <w:rPr>
          <w:color w:val="000000"/>
        </w:rPr>
        <w:t xml:space="preserve"> методическое пособие, </w:t>
      </w:r>
      <w:smartTag w:uri="urn:schemas-microsoft-com:office:smarttags" w:element="metricconverter">
        <w:smartTagPr>
          <w:attr w:name="ProductID" w:val="2012 г"/>
        </w:smartTagPr>
        <w:r w:rsidRPr="009C4B5A">
          <w:rPr>
            <w:color w:val="000000"/>
          </w:rPr>
          <w:t>2012 г</w:t>
        </w:r>
      </w:smartTag>
      <w:r w:rsidRPr="009C4B5A">
        <w:rPr>
          <w:color w:val="000000"/>
        </w:rPr>
        <w:t>.</w:t>
      </w:r>
    </w:p>
    <w:p w:rsidR="00E735A4" w:rsidRPr="009C4B5A" w:rsidRDefault="00E735A4" w:rsidP="00E735A4">
      <w:pPr>
        <w:rPr>
          <w:i/>
          <w:color w:val="000000"/>
        </w:rPr>
      </w:pPr>
      <w:r w:rsidRPr="009C4B5A">
        <w:rPr>
          <w:i/>
          <w:color w:val="000000"/>
        </w:rPr>
        <w:t xml:space="preserve">Электронное сопровождение УМК: </w:t>
      </w:r>
    </w:p>
    <w:p w:rsidR="00E735A4" w:rsidRPr="00AD5EF7" w:rsidRDefault="00E735A4" w:rsidP="00E735A4">
      <w:pPr>
        <w:numPr>
          <w:ilvl w:val="0"/>
          <w:numId w:val="9"/>
        </w:numPr>
        <w:spacing w:before="100" w:beforeAutospacing="1" w:after="100" w:afterAutospacing="1"/>
        <w:rPr>
          <w:i/>
          <w:color w:val="333333"/>
        </w:rPr>
      </w:pPr>
      <w:r w:rsidRPr="008339A8">
        <w:rPr>
          <w:color w:val="333333"/>
        </w:rPr>
        <w:t>Набор цифровых образовательных ресурсов для 8 класса</w:t>
      </w:r>
      <w:r w:rsidRPr="00AD5EF7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>(</w:t>
      </w:r>
      <w:hyperlink r:id="rId7" w:history="1">
        <w:r w:rsidRPr="00A4322C">
          <w:rPr>
            <w:rStyle w:val="aa"/>
            <w:rFonts w:ascii="Tahoma" w:hAnsi="Tahoma" w:cs="Tahoma"/>
            <w:sz w:val="19"/>
            <w:szCs w:val="19"/>
          </w:rPr>
          <w:t>http://metodist.lbz.ru/authors/informatika/3/ppt8kl.php</w:t>
        </w:r>
      </w:hyperlink>
      <w:proofErr w:type="gramStart"/>
      <w:r>
        <w:rPr>
          <w:rFonts w:ascii="Tahoma" w:hAnsi="Tahoma" w:cs="Tahoma"/>
          <w:color w:val="333333"/>
          <w:sz w:val="19"/>
          <w:szCs w:val="19"/>
        </w:rPr>
        <w:t xml:space="preserve"> )</w:t>
      </w:r>
      <w:proofErr w:type="gramEnd"/>
    </w:p>
    <w:p w:rsidR="00E735A4" w:rsidRPr="00AD5EF7" w:rsidRDefault="00E735A4" w:rsidP="00E735A4">
      <w:pPr>
        <w:numPr>
          <w:ilvl w:val="0"/>
          <w:numId w:val="9"/>
        </w:numPr>
        <w:spacing w:before="100" w:beforeAutospacing="1" w:after="100" w:afterAutospacing="1"/>
        <w:rPr>
          <w:i/>
          <w:color w:val="333333"/>
        </w:rPr>
      </w:pPr>
      <w:r w:rsidRPr="008339A8">
        <w:rPr>
          <w:color w:val="333333"/>
        </w:rPr>
        <w:t>Набор цифровых образовательных ресурсов для 9 класса</w:t>
      </w:r>
      <w:r>
        <w:rPr>
          <w:rFonts w:ascii="Tahoma" w:hAnsi="Tahoma" w:cs="Tahoma"/>
          <w:color w:val="333333"/>
          <w:sz w:val="19"/>
          <w:szCs w:val="19"/>
        </w:rPr>
        <w:t xml:space="preserve"> (</w:t>
      </w:r>
      <w:hyperlink r:id="rId8" w:history="1">
        <w:r w:rsidRPr="00A4322C">
          <w:rPr>
            <w:rStyle w:val="aa"/>
            <w:rFonts w:ascii="Tahoma" w:hAnsi="Tahoma" w:cs="Tahoma"/>
            <w:sz w:val="19"/>
            <w:szCs w:val="19"/>
          </w:rPr>
          <w:t>http://metodist.lbz.ru/authors/informatika/3/ppt9kl.php</w:t>
        </w:r>
      </w:hyperlink>
      <w:proofErr w:type="gramStart"/>
      <w:r>
        <w:rPr>
          <w:rFonts w:ascii="Tahoma" w:hAnsi="Tahoma" w:cs="Tahoma"/>
          <w:color w:val="333333"/>
          <w:sz w:val="19"/>
          <w:szCs w:val="19"/>
        </w:rPr>
        <w:t xml:space="preserve"> )</w:t>
      </w:r>
      <w:proofErr w:type="gramEnd"/>
    </w:p>
    <w:p w:rsidR="00E735A4" w:rsidRPr="00C21481" w:rsidRDefault="00E735A4" w:rsidP="00E735A4">
      <w:pPr>
        <w:numPr>
          <w:ilvl w:val="0"/>
          <w:numId w:val="9"/>
        </w:numPr>
        <w:rPr>
          <w:color w:val="333333"/>
        </w:rPr>
      </w:pPr>
      <w:r w:rsidRPr="00C21481">
        <w:rPr>
          <w:color w:val="333333"/>
        </w:rPr>
        <w:t>ЭОР клавиатурный тренажер «Руки солиста» (</w:t>
      </w:r>
      <w:hyperlink r:id="rId9" w:history="1">
        <w:r w:rsidRPr="00C21481">
          <w:rPr>
            <w:rStyle w:val="aa"/>
          </w:rPr>
          <w:t>http://school-collection.edu.ru/catalog/pupil/?subject=19</w:t>
        </w:r>
      </w:hyperlink>
      <w:proofErr w:type="gramStart"/>
      <w:r w:rsidRPr="00C21481">
        <w:rPr>
          <w:color w:val="333333"/>
        </w:rPr>
        <w:t xml:space="preserve"> )</w:t>
      </w:r>
      <w:proofErr w:type="gramEnd"/>
    </w:p>
    <w:p w:rsidR="00E735A4" w:rsidRPr="00150DB0" w:rsidRDefault="00E735A4" w:rsidP="00E735A4">
      <w:pPr>
        <w:numPr>
          <w:ilvl w:val="0"/>
          <w:numId w:val="9"/>
        </w:numPr>
        <w:rPr>
          <w:b/>
          <w:color w:val="FF0000"/>
        </w:rPr>
      </w:pPr>
      <w:r>
        <w:rPr>
          <w:color w:val="333333"/>
        </w:rPr>
        <w:t xml:space="preserve">Авторская мастерская Л.Л. </w:t>
      </w:r>
      <w:proofErr w:type="spellStart"/>
      <w:r>
        <w:rPr>
          <w:color w:val="333333"/>
        </w:rPr>
        <w:t>Босовой</w:t>
      </w:r>
      <w:proofErr w:type="spellEnd"/>
      <w:r w:rsidRPr="00C21481">
        <w:rPr>
          <w:color w:val="333333"/>
        </w:rPr>
        <w:t xml:space="preserve"> (</w:t>
      </w:r>
      <w:hyperlink r:id="rId10" w:history="1">
        <w:r w:rsidRPr="00A4322C">
          <w:rPr>
            <w:rStyle w:val="aa"/>
          </w:rPr>
          <w:t>http://metodist.lbz.ru/authors/informatika/3/</w:t>
        </w:r>
      </w:hyperlink>
      <w:proofErr w:type="gramStart"/>
      <w:r w:rsidRPr="00C21481">
        <w:rPr>
          <w:color w:val="333333"/>
        </w:rPr>
        <w:t xml:space="preserve"> )</w:t>
      </w:r>
      <w:proofErr w:type="gramEnd"/>
    </w:p>
    <w:p w:rsidR="00E735A4" w:rsidRPr="00813007" w:rsidRDefault="00E735A4" w:rsidP="00E735A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proofErr w:type="spellStart"/>
      <w:r w:rsidRPr="00155B1C">
        <w:t>Видеолекции</w:t>
      </w:r>
      <w:proofErr w:type="spellEnd"/>
      <w:r w:rsidRPr="00155B1C">
        <w:t xml:space="preserve"> </w:t>
      </w:r>
      <w:r>
        <w:t xml:space="preserve">Л.Л. </w:t>
      </w:r>
      <w:proofErr w:type="spellStart"/>
      <w:r>
        <w:t>Босовой</w:t>
      </w:r>
      <w:proofErr w:type="spellEnd"/>
      <w:r>
        <w:t xml:space="preserve"> </w:t>
      </w:r>
      <w:r w:rsidRPr="00155B1C">
        <w:t>на сайте методической службы издательства БИНОМ</w:t>
      </w:r>
      <w:r>
        <w:t xml:space="preserve"> (</w:t>
      </w:r>
      <w:hyperlink r:id="rId11" w:history="1">
        <w:r w:rsidRPr="00A4322C">
          <w:rPr>
            <w:rStyle w:val="aa"/>
          </w:rPr>
          <w:t>http://metodist.lbz.ru/content/video/bosova.php</w:t>
        </w:r>
      </w:hyperlink>
      <w:r>
        <w:t xml:space="preserve"> </w:t>
      </w:r>
      <w:hyperlink r:id="rId12" w:history="1"/>
      <w:proofErr w:type="gramStart"/>
      <w:r>
        <w:t xml:space="preserve"> )</w:t>
      </w:r>
      <w:proofErr w:type="gramEnd"/>
    </w:p>
    <w:p w:rsidR="00E735A4" w:rsidRPr="00796D85" w:rsidRDefault="00E735A4" w:rsidP="00E735A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t xml:space="preserve">Интернет-газета «Лаборатория знаний» </w:t>
      </w:r>
      <w:hyperlink r:id="rId13" w:history="1">
        <w:r w:rsidRPr="00A4322C">
          <w:rPr>
            <w:rStyle w:val="aa"/>
          </w:rPr>
          <w:t>http://gazeta.lbz.ru/</w:t>
        </w:r>
      </w:hyperlink>
      <w:r>
        <w:t xml:space="preserve"> </w:t>
      </w:r>
    </w:p>
    <w:p w:rsidR="00E735A4" w:rsidRPr="003D7B80" w:rsidRDefault="00E735A4" w:rsidP="00E735A4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hyperlink r:id="rId14" w:tgtFrame="_blank" w:history="1">
        <w:r>
          <w:rPr>
            <w:rStyle w:val="aa"/>
            <w:rFonts w:ascii="Tahoma" w:hAnsi="Tahoma" w:cs="Tahoma"/>
            <w:sz w:val="19"/>
            <w:szCs w:val="19"/>
          </w:rPr>
          <w:t>Интернет-газета «Лаборатория знаний». Выпуск 8, август 2011</w:t>
        </w:r>
        <w:proofErr w:type="gramStart"/>
        <w:r>
          <w:rPr>
            <w:rStyle w:val="aa"/>
            <w:rFonts w:ascii="Tahoma" w:hAnsi="Tahoma" w:cs="Tahoma"/>
            <w:sz w:val="19"/>
            <w:szCs w:val="19"/>
          </w:rPr>
          <w:t xml:space="preserve"> Г</w:t>
        </w:r>
        <w:proofErr w:type="gramEnd"/>
        <w:r>
          <w:rPr>
            <w:rStyle w:val="aa"/>
            <w:rFonts w:ascii="Tahoma" w:hAnsi="Tahoma" w:cs="Tahoma"/>
            <w:sz w:val="19"/>
            <w:szCs w:val="19"/>
          </w:rPr>
          <w:t>отовимся к итоговой аттестации</w:t>
        </w:r>
      </w:hyperlink>
      <w:r>
        <w:t xml:space="preserve"> </w:t>
      </w:r>
    </w:p>
    <w:p w:rsidR="00E735A4" w:rsidRPr="00561D8B" w:rsidRDefault="00E735A4" w:rsidP="00E735A4">
      <w:pPr>
        <w:numPr>
          <w:ilvl w:val="0"/>
          <w:numId w:val="9"/>
        </w:numPr>
        <w:rPr>
          <w:color w:val="000000"/>
        </w:rPr>
      </w:pPr>
      <w:r>
        <w:t xml:space="preserve">Авторская мастерская Н.Н. </w:t>
      </w:r>
      <w:proofErr w:type="spellStart"/>
      <w:r>
        <w:t>Самылкиной</w:t>
      </w:r>
      <w:proofErr w:type="spellEnd"/>
      <w:r>
        <w:t xml:space="preserve"> «ГИА и ЕГЭ»(</w:t>
      </w:r>
      <w:hyperlink r:id="rId15" w:history="1">
        <w:r w:rsidRPr="00A4322C">
          <w:rPr>
            <w:rStyle w:val="aa"/>
          </w:rPr>
          <w:t>http://metodist.lbz.ru/authors/ege/1/</w:t>
        </w:r>
      </w:hyperlink>
      <w:proofErr w:type="gramStart"/>
      <w:r>
        <w:t xml:space="preserve"> )</w:t>
      </w:r>
      <w:proofErr w:type="gramEnd"/>
    </w:p>
    <w:p w:rsidR="00E735A4" w:rsidRDefault="00E735A4" w:rsidP="00E735A4">
      <w:pPr>
        <w:rPr>
          <w:i/>
          <w:color w:val="333333"/>
        </w:rPr>
      </w:pPr>
    </w:p>
    <w:p w:rsidR="00E735A4" w:rsidRPr="00467DA0" w:rsidRDefault="00E735A4" w:rsidP="00E735A4">
      <w:pPr>
        <w:tabs>
          <w:tab w:val="left" w:pos="0"/>
        </w:tabs>
        <w:ind w:firstLine="567"/>
        <w:rPr>
          <w:i/>
        </w:rPr>
      </w:pPr>
      <w:r w:rsidRPr="00467DA0">
        <w:rPr>
          <w:b/>
          <w:bCs/>
          <w:color w:val="333333"/>
        </w:rPr>
        <w:t xml:space="preserve">Дополнительная литература, рекомендуемая </w:t>
      </w:r>
      <w:r w:rsidRPr="00467DA0">
        <w:rPr>
          <w:color w:val="333333"/>
        </w:rPr>
        <w:t>при использовании вариативной составляющей с формированием различных траекторий обучения информатике и развития информационной активности детей</w:t>
      </w:r>
      <w:r>
        <w:rPr>
          <w:color w:val="333333"/>
        </w:rPr>
        <w:t>, размещена на сайте методической службы (</w:t>
      </w:r>
      <w:hyperlink r:id="rId16" w:history="1">
        <w:r w:rsidRPr="00A4322C">
          <w:rPr>
            <w:rStyle w:val="aa"/>
            <w:lang w:val="en-US"/>
          </w:rPr>
          <w:t>h</w:t>
        </w:r>
        <w:proofErr w:type="spellStart"/>
        <w:r w:rsidRPr="00A4322C">
          <w:rPr>
            <w:rStyle w:val="aa"/>
          </w:rPr>
          <w:t>ttp</w:t>
        </w:r>
        <w:proofErr w:type="spellEnd"/>
        <w:r w:rsidRPr="00A4322C">
          <w:rPr>
            <w:rStyle w:val="aa"/>
          </w:rPr>
          <w:t>://</w:t>
        </w:r>
        <w:proofErr w:type="spellStart"/>
        <w:r w:rsidRPr="00A4322C">
          <w:rPr>
            <w:rStyle w:val="aa"/>
          </w:rPr>
          <w:t>metodist.lbz.ru</w:t>
        </w:r>
        <w:proofErr w:type="spellEnd"/>
        <w:r w:rsidRPr="00A4322C">
          <w:rPr>
            <w:rStyle w:val="aa"/>
          </w:rPr>
          <w:t>/</w:t>
        </w:r>
        <w:proofErr w:type="spellStart"/>
        <w:r w:rsidRPr="00A4322C">
          <w:rPr>
            <w:rStyle w:val="aa"/>
          </w:rPr>
          <w:t>iumk</w:t>
        </w:r>
        <w:proofErr w:type="spellEnd"/>
        <w:r w:rsidRPr="00A4322C">
          <w:rPr>
            <w:rStyle w:val="aa"/>
          </w:rPr>
          <w:t>/</w:t>
        </w:r>
        <w:proofErr w:type="spellStart"/>
        <w:r w:rsidRPr="00A4322C">
          <w:rPr>
            <w:rStyle w:val="aa"/>
          </w:rPr>
          <w:t>informatics</w:t>
        </w:r>
        <w:proofErr w:type="spellEnd"/>
        <w:r w:rsidRPr="00A4322C">
          <w:rPr>
            <w:rStyle w:val="aa"/>
          </w:rPr>
          <w:t>/umk8-9.php</w:t>
        </w:r>
      </w:hyperlink>
      <w:proofErr w:type="gramStart"/>
      <w:r w:rsidRPr="00F16E86">
        <w:rPr>
          <w:color w:val="333333"/>
        </w:rPr>
        <w:t xml:space="preserve"> </w:t>
      </w:r>
      <w:r>
        <w:rPr>
          <w:color w:val="333333"/>
        </w:rPr>
        <w:t>)</w:t>
      </w:r>
      <w:proofErr w:type="gramEnd"/>
    </w:p>
    <w:p w:rsidR="00E735A4" w:rsidRPr="00D4755E" w:rsidRDefault="00E735A4" w:rsidP="00E735A4">
      <w:pPr>
        <w:spacing w:line="276" w:lineRule="auto"/>
        <w:ind w:left="357"/>
      </w:pPr>
    </w:p>
    <w:p w:rsidR="00E735A4" w:rsidRPr="007754C8" w:rsidRDefault="00E735A4" w:rsidP="00E735A4">
      <w:pPr>
        <w:rPr>
          <w:i/>
          <w:iCs/>
        </w:rPr>
      </w:pPr>
      <w:r w:rsidRPr="007754C8">
        <w:rPr>
          <w:i/>
          <w:iCs/>
        </w:rPr>
        <w:t>Сокращения, используемые в КТП:</w:t>
      </w:r>
    </w:p>
    <w:p w:rsidR="00E735A4" w:rsidRPr="007754C8" w:rsidRDefault="00E735A4" w:rsidP="00E735A4">
      <w:pPr>
        <w:rPr>
          <w:i/>
          <w:iCs/>
        </w:rPr>
      </w:pPr>
      <w:r w:rsidRPr="007754C8">
        <w:rPr>
          <w:i/>
          <w:iCs/>
        </w:rPr>
        <w:t xml:space="preserve">т – теория, </w:t>
      </w:r>
      <w:proofErr w:type="spellStart"/>
      <w:proofErr w:type="gramStart"/>
      <w:r w:rsidRPr="007754C8">
        <w:rPr>
          <w:i/>
          <w:iCs/>
        </w:rPr>
        <w:t>п</w:t>
      </w:r>
      <w:proofErr w:type="spellEnd"/>
      <w:proofErr w:type="gramEnd"/>
      <w:r w:rsidRPr="007754C8">
        <w:rPr>
          <w:i/>
          <w:iCs/>
        </w:rPr>
        <w:t xml:space="preserve"> – практическая работа, к – контрольный тест</w:t>
      </w:r>
    </w:p>
    <w:p w:rsidR="002B4157" w:rsidRDefault="00E735A4"/>
    <w:sectPr w:rsidR="002B4157" w:rsidSect="00E735A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1527"/>
        </w:tabs>
        <w:ind w:left="152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D9C3EB4"/>
    <w:multiLevelType w:val="hybridMultilevel"/>
    <w:tmpl w:val="828C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101E"/>
    <w:multiLevelType w:val="multilevel"/>
    <w:tmpl w:val="CA7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5A4"/>
    <w:rsid w:val="001E15F5"/>
    <w:rsid w:val="002B0FA1"/>
    <w:rsid w:val="003E3DBF"/>
    <w:rsid w:val="00E7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5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735A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qFormat/>
    <w:rsid w:val="00E735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3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E73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735A4"/>
    <w:pPr>
      <w:shd w:val="clear" w:color="auto" w:fill="FFFFFF"/>
      <w:jc w:val="center"/>
    </w:pPr>
    <w:rPr>
      <w:b/>
      <w:bCs/>
      <w:color w:val="000000"/>
      <w:szCs w:val="16"/>
      <w:lang/>
    </w:rPr>
  </w:style>
  <w:style w:type="character" w:customStyle="1" w:styleId="a4">
    <w:name w:val="Основной текст Знак"/>
    <w:basedOn w:val="a0"/>
    <w:link w:val="a3"/>
    <w:rsid w:val="00E735A4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3">
    <w:name w:val="Body Text 3"/>
    <w:basedOn w:val="a"/>
    <w:link w:val="30"/>
    <w:rsid w:val="00E735A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735A4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rsid w:val="00E735A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E735A4"/>
    <w:rPr>
      <w:rFonts w:ascii="Calibri" w:eastAsia="Calibri" w:hAnsi="Calibri" w:cs="Times New Roman"/>
    </w:rPr>
  </w:style>
  <w:style w:type="paragraph" w:styleId="a5">
    <w:name w:val="Block Text"/>
    <w:basedOn w:val="a"/>
    <w:rsid w:val="00E735A4"/>
    <w:pPr>
      <w:ind w:left="-709" w:right="-1192"/>
      <w:jc w:val="center"/>
    </w:pPr>
    <w:rPr>
      <w:b/>
      <w:sz w:val="28"/>
      <w:szCs w:val="20"/>
    </w:rPr>
  </w:style>
  <w:style w:type="paragraph" w:styleId="a6">
    <w:name w:val="Normal (Web)"/>
    <w:basedOn w:val="a"/>
    <w:unhideWhenUsed/>
    <w:rsid w:val="00E735A4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paragraph" w:styleId="a7">
    <w:name w:val="List Paragraph"/>
    <w:basedOn w:val="a"/>
    <w:qFormat/>
    <w:rsid w:val="00E7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735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735A4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735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 Indent"/>
    <w:basedOn w:val="a"/>
    <w:link w:val="a9"/>
    <w:rsid w:val="00E735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E735A4"/>
    <w:rPr>
      <w:rFonts w:ascii="Calibri" w:eastAsia="Calibri" w:hAnsi="Calibri" w:cs="Times New Roman"/>
    </w:rPr>
  </w:style>
  <w:style w:type="character" w:styleId="aa">
    <w:name w:val="Hyperlink"/>
    <w:rsid w:val="00E73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ppt9kl.php" TargetMode="External"/><Relationship Id="rId13" Type="http://schemas.openxmlformats.org/officeDocument/2006/relationships/hyperlink" Target="http://gazeta.lb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ppt8kl.php" TargetMode="External"/><Relationship Id="rId12" Type="http://schemas.openxmlformats.org/officeDocument/2006/relationships/hyperlink" Target="http://metodist.lbz.ru/content/video/matveeva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.lbz.ru/iumk/informatics/umk8-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bz.ru/authors/193/1823/" TargetMode="External"/><Relationship Id="rId11" Type="http://schemas.openxmlformats.org/officeDocument/2006/relationships/hyperlink" Target="http://metodist.lbz.ru/content/video/bosova.php" TargetMode="External"/><Relationship Id="rId5" Type="http://schemas.openxmlformats.org/officeDocument/2006/relationships/hyperlink" Target="http://www.lbz.ru/authors/193/1756/" TargetMode="External"/><Relationship Id="rId15" Type="http://schemas.openxmlformats.org/officeDocument/2006/relationships/hyperlink" Target="http://metodist.lbz.ru/authors/ege/1/" TargetMode="External"/><Relationship Id="rId10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19" TargetMode="External"/><Relationship Id="rId14" Type="http://schemas.openxmlformats.org/officeDocument/2006/relationships/hyperlink" Target="http://gazeta.lbz.ru/2011/8/8nom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7309</Words>
  <Characters>41662</Characters>
  <Application>Microsoft Office Word</Application>
  <DocSecurity>0</DocSecurity>
  <Lines>347</Lines>
  <Paragraphs>97</Paragraphs>
  <ScaleCrop>false</ScaleCrop>
  <Company/>
  <LinksUpToDate>false</LinksUpToDate>
  <CharactersWithSpaces>48874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Каб.305</dc:creator>
  <cp:lastModifiedBy>Каб.305</cp:lastModifiedBy>
  <cp:revision>1</cp:revision>
  <dcterms:created xsi:type="dcterms:W3CDTF">2015-10-20T05:31:00Z</dcterms:created>
  <dcterms:modified xsi:type="dcterms:W3CDTF">2015-10-20T05:33:00Z</dcterms:modified>
</cp:coreProperties>
</file>