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F8" w:rsidRPr="008E5EF8" w:rsidRDefault="008E5EF8" w:rsidP="008E5EF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E5EF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Организация уголка природы во второй младшей группе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 с ее богатым разнообразием явлений, животных и растений всегда производит на детей неизгладимое впечатление, а непосредственное общение ребёнка с природой дает ему наиболее яркие представления, чем книжки, картинки, рассказы, аудиозаписи, просмотр мультфильмов. Для постоянного общения детей с растениями в каждом детском саду должен быть оформлен и оснащен уголок природы. Хорошо оборудованный уголок доставляет удовольствие детям, дает возможность проводить интересные наблюдения, ухаживать за растениями в течение всего года.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соблюдать ряд требований при организации уголка: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-растения должны быть типичными, это дает возможность познакомить детей с основными, типичными чертами, условиями или образом жизни, характерными для большой группы растений.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-растения должны быть внешне привлекательными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-необходимо иметь несколько экземпляров одного вида растений на разных стадиях развития, это дает детям возможность увидеть не только общие, но и индивидуальные признаки развития растений; дети также учатся находить и узнавать одинаковые растения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-растения должны быть безопасными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-подбираются неприхотливые растения, которые не требуют для своего содержания сложного оборудования и которые могут развиваться в условиях помещения дошкольного учреждения с его повышенной температурой, сухостью, наличием шума</w:t>
      </w:r>
    </w:p>
    <w:p w:rsidR="008E5EF8" w:rsidRPr="008E5EF8" w:rsidRDefault="008E5EF8" w:rsidP="008E5E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5E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-растения должны размещаться таким образом, чтобы дети могли свободно подходить, наблюдать за обитателями уголка природы.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Объем знаний детей 2 младшей группы к концу года: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 должны знать названия 2 – 3 растений, называть их части: цветок, лист, стебель.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-знать основные растительные группы: дерево, трава.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-уметь рассказывать о растениях, отмечая характерные признаки: один, несколько, цвет, листья – большие, маленькие.</w:t>
      </w:r>
      <w:proofErr w:type="gramEnd"/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-находить одинаковые растения, знать, что за растениями нужно ухаживать – протирать влажной тряпкой крупные «кожистые» листья растений, рыхлить, поливать их.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 должны выполнять следующее: поливать растение подготовленной водой под руководством воспитателя, уметь правильно держать лейку, лить воду аккуратно, протирать листья влажной тряпочкой, чистить поддоны</w:t>
      </w:r>
    </w:p>
    <w:p w:rsidR="008E5EF8" w:rsidRPr="009F5B7A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E5EF8">
        <w:rPr>
          <w:rFonts w:ascii="Arial" w:hAnsi="Arial" w:cs="Arial"/>
          <w:b/>
          <w:color w:val="333333"/>
        </w:rPr>
        <w:lastRenderedPageBreak/>
        <w:t>Паспорт растений с их полной характеристикой.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  <w:u w:val="single"/>
        </w:rPr>
      </w:pPr>
      <w:r>
        <w:rPr>
          <w:rFonts w:ascii="Arial" w:hAnsi="Arial" w:cs="Arial"/>
          <w:color w:val="333333"/>
        </w:rPr>
        <w:t xml:space="preserve">Название: </w:t>
      </w:r>
      <w:proofErr w:type="spellStart"/>
      <w:r w:rsidRPr="008E5EF8">
        <w:rPr>
          <w:rFonts w:ascii="Arial" w:hAnsi="Arial" w:cs="Arial"/>
          <w:i/>
          <w:color w:val="333333"/>
          <w:u w:val="single"/>
        </w:rPr>
        <w:t>Сансевиерия</w:t>
      </w:r>
      <w:proofErr w:type="spellEnd"/>
      <w:r w:rsidRPr="008E5EF8">
        <w:rPr>
          <w:rFonts w:ascii="Arial" w:hAnsi="Arial" w:cs="Arial"/>
          <w:i/>
          <w:color w:val="333333"/>
          <w:u w:val="single"/>
        </w:rPr>
        <w:t xml:space="preserve"> - Щучий хвост - Тёщин язык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343400" cy="3505200"/>
            <wp:effectExtent l="19050" t="0" r="0" b="0"/>
            <wp:docPr id="4" name="Рисунок 4" descr="C:\Users\admin77\Pictures\tyoschin-yazyk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77\Pictures\tyoschin-yazyk-foto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86" cy="350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Родина: тропические области Африки и Азии, известно 70 её видов.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Использование: декоративно-лиственное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Влажность: комнатная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Полив: умеренный с весны до осени — почва должна успеть просохнуть. Зимой полив ограниченный. При поливе, особенно зимой, нельзя допускать попадания воды в центр розетки — это может вызвать загнивание.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Требование к свету: хорошо растет на солнце и в тени, неприхотливое, выносливое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Земляная смесь: любая садовая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Пересадка и размножение: по мере необходимости, только когда растению станет тесен горшок. Размножают делением корневищ, листовыми черенками.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покоя: нет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Выносливость: не </w:t>
      </w:r>
      <w:proofErr w:type="gramStart"/>
      <w:r>
        <w:rPr>
          <w:rFonts w:ascii="Arial" w:hAnsi="Arial" w:cs="Arial"/>
          <w:color w:val="333333"/>
        </w:rPr>
        <w:t>капризное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Ядовитость: не </w:t>
      </w:r>
      <w:proofErr w:type="gramStart"/>
      <w:r>
        <w:rPr>
          <w:rFonts w:ascii="Arial" w:hAnsi="Arial" w:cs="Arial"/>
          <w:color w:val="333333"/>
        </w:rPr>
        <w:t>ядовитое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Вредителями не повреждается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  <w:u w:val="single"/>
        </w:rPr>
      </w:pPr>
      <w:r>
        <w:rPr>
          <w:rFonts w:ascii="Arial" w:hAnsi="Arial" w:cs="Arial"/>
          <w:color w:val="333333"/>
        </w:rPr>
        <w:lastRenderedPageBreak/>
        <w:t>Название</w:t>
      </w:r>
      <w:r w:rsidRPr="008E5EF8">
        <w:rPr>
          <w:rFonts w:ascii="Arial" w:hAnsi="Arial" w:cs="Arial"/>
          <w:i/>
          <w:color w:val="333333"/>
          <w:u w:val="single"/>
        </w:rPr>
        <w:t xml:space="preserve">: </w:t>
      </w:r>
      <w:proofErr w:type="spellStart"/>
      <w:r w:rsidRPr="008E5EF8">
        <w:rPr>
          <w:rFonts w:ascii="Arial" w:hAnsi="Arial" w:cs="Arial"/>
          <w:i/>
          <w:color w:val="333333"/>
          <w:u w:val="single"/>
        </w:rPr>
        <w:t>Хлорофитум</w:t>
      </w:r>
      <w:proofErr w:type="spellEnd"/>
      <w:r w:rsidRPr="008E5EF8">
        <w:rPr>
          <w:rFonts w:ascii="Arial" w:hAnsi="Arial" w:cs="Arial"/>
          <w:i/>
          <w:color w:val="333333"/>
          <w:u w:val="single"/>
        </w:rPr>
        <w:t>, «Паучок» или «Невестина фата».</w:t>
      </w:r>
    </w:p>
    <w:p w:rsidR="009F5B7A" w:rsidRPr="008E5EF8" w:rsidRDefault="009F5B7A" w:rsidP="009F5B7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u w:val="single"/>
        </w:rPr>
      </w:pPr>
      <w:r>
        <w:rPr>
          <w:rFonts w:ascii="Arial" w:hAnsi="Arial" w:cs="Arial"/>
          <w:i/>
          <w:noProof/>
          <w:color w:val="333333"/>
          <w:u w:val="single"/>
        </w:rPr>
        <w:drawing>
          <wp:inline distT="0" distB="0" distL="0" distR="0">
            <wp:extent cx="4762500" cy="2743200"/>
            <wp:effectExtent l="19050" t="0" r="0" b="0"/>
            <wp:docPr id="2" name="Рисунок 2" descr="C:\Users\admin77\Pictures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77\Pictures\mini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Родина: влажные субтропические леса Южной Африки и тропические леса Южной Америки, откуда он и был завезен в Европу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Использование: декоративно-лиственное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Влажность: обычная комнатная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Полив: лёгкое подсушивание земляного кома между поливами, в течение теплого периода поливают обильно, зимой полив сокращается, </w:t>
      </w:r>
      <w:proofErr w:type="gramStart"/>
      <w:r>
        <w:rPr>
          <w:rFonts w:ascii="Arial" w:hAnsi="Arial" w:cs="Arial"/>
          <w:color w:val="333333"/>
        </w:rPr>
        <w:t>однако</w:t>
      </w:r>
      <w:proofErr w:type="gramEnd"/>
      <w:r>
        <w:rPr>
          <w:rFonts w:ascii="Arial" w:hAnsi="Arial" w:cs="Arial"/>
          <w:color w:val="333333"/>
        </w:rPr>
        <w:t xml:space="preserve"> не доводя до пересыхания земли.,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Требование к свету: яркий рассеянный свет, полутень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Земляная смесь: перегной 2 части, дерновая 2 листовая 2, песок 1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Размножение: дочерними отпрысками, в феврале-марте можно начать пересадку растения (пока растение молодое – каждый год, а затем достаточно раз в два года, можно размножать </w:t>
      </w:r>
      <w:proofErr w:type="spellStart"/>
      <w:r>
        <w:rPr>
          <w:rFonts w:ascii="Arial" w:hAnsi="Arial" w:cs="Arial"/>
          <w:color w:val="333333"/>
        </w:rPr>
        <w:t>хлорофитум</w:t>
      </w:r>
      <w:proofErr w:type="spellEnd"/>
      <w:r>
        <w:rPr>
          <w:rFonts w:ascii="Arial" w:hAnsi="Arial" w:cs="Arial"/>
          <w:color w:val="333333"/>
        </w:rPr>
        <w:t xml:space="preserve"> семенами, делением сильно разросшегося растения пополам и укоренением «отпрысков» с воздушными корнями в воде или земле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покоя: нет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Выносливость: не </w:t>
      </w:r>
      <w:proofErr w:type="gramStart"/>
      <w:r>
        <w:rPr>
          <w:rFonts w:ascii="Arial" w:hAnsi="Arial" w:cs="Arial"/>
          <w:color w:val="333333"/>
        </w:rPr>
        <w:t>капризное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Ядовитость: не </w:t>
      </w:r>
      <w:proofErr w:type="gramStart"/>
      <w:r>
        <w:rPr>
          <w:rFonts w:ascii="Arial" w:hAnsi="Arial" w:cs="Arial"/>
          <w:color w:val="333333"/>
        </w:rPr>
        <w:t>ядовитое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Вредители: Также </w:t>
      </w:r>
      <w:proofErr w:type="spellStart"/>
      <w:r>
        <w:rPr>
          <w:rFonts w:ascii="Arial" w:hAnsi="Arial" w:cs="Arial"/>
          <w:color w:val="333333"/>
        </w:rPr>
        <w:t>хлорофитум</w:t>
      </w:r>
      <w:proofErr w:type="spellEnd"/>
      <w:r>
        <w:rPr>
          <w:rFonts w:ascii="Arial" w:hAnsi="Arial" w:cs="Arial"/>
          <w:color w:val="333333"/>
        </w:rPr>
        <w:t xml:space="preserve"> может поражаться вредителями. В первую очередь, это щитовки, которые питаются клеточным соком из листьев и стеблей растения, в результате чего листья блекнут, сохнут и опадают. Для того</w:t>
      </w:r>
      <w:proofErr w:type="gramStart"/>
      <w:r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 xml:space="preserve"> чтобы избавиться от щитовки, следует протереть листья растения мыльной губкой и потом провести его опрыскивание системным инсектицидом.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  <w:u w:val="single"/>
        </w:rPr>
      </w:pPr>
      <w:r>
        <w:rPr>
          <w:rFonts w:ascii="Arial" w:hAnsi="Arial" w:cs="Arial"/>
          <w:color w:val="333333"/>
        </w:rPr>
        <w:lastRenderedPageBreak/>
        <w:t>Название:</w:t>
      </w:r>
      <w:r w:rsidRPr="008E5EF8">
        <w:rPr>
          <w:rFonts w:ascii="Arial" w:hAnsi="Arial" w:cs="Arial"/>
          <w:i/>
          <w:color w:val="333333"/>
          <w:u w:val="single"/>
        </w:rPr>
        <w:t xml:space="preserve"> Кислица</w:t>
      </w:r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362325" cy="2857500"/>
            <wp:effectExtent l="19050" t="0" r="9525" b="0"/>
            <wp:docPr id="5" name="Рисунок 5" descr="C:\Users\admin77\Pictures\Oxalis-Charmed-Wine-pw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77\Pictures\Oxalis-Charmed-Wine-pw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Родина: Южная Африка, Южная Америка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Использование: декоративно-лиственное, цветущее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Влажность: комнатная, летом нужно поддерживать высокую влажность воздуха в комнате, опрыскивая цветок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Полив: лёгкое подсушивание земляного кома между поливами, во время активного роста (весенне-летний сезон) комнатное растение нуждается в обильном поливе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Требование к свету: предпочитает рассеянный яркий свет, поэтому в летнее время цветок нужно </w:t>
      </w:r>
      <w:proofErr w:type="spellStart"/>
      <w:r>
        <w:rPr>
          <w:rFonts w:ascii="Arial" w:hAnsi="Arial" w:cs="Arial"/>
          <w:color w:val="333333"/>
        </w:rPr>
        <w:t>притенять</w:t>
      </w:r>
      <w:proofErr w:type="spellEnd"/>
      <w:r>
        <w:rPr>
          <w:rFonts w:ascii="Arial" w:hAnsi="Arial" w:cs="Arial"/>
          <w:color w:val="333333"/>
        </w:rPr>
        <w:t>, меняя его месторасположение в квартире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Земляная смесь: торф 1 часть, листовая 1, песок 1, листовая 1, перегной 1, отдавайте предпочтение легкой почвенной смеси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Размножение: клубеньками, семенами, черенками.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Пересадка: пересаживать растение необходимо каждый год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покоя: 12-14</w:t>
      </w:r>
      <w:proofErr w:type="gramStart"/>
      <w:r>
        <w:rPr>
          <w:rFonts w:ascii="Arial" w:hAnsi="Arial" w:cs="Arial"/>
          <w:color w:val="333333"/>
        </w:rPr>
        <w:t xml:space="preserve"> С</w:t>
      </w:r>
      <w:proofErr w:type="gramEnd"/>
      <w:r>
        <w:rPr>
          <w:rFonts w:ascii="Arial" w:hAnsi="Arial" w:cs="Arial"/>
          <w:color w:val="333333"/>
        </w:rPr>
        <w:t>, без полива, зимой некоторые виды кислицы могут сбрасывать часть своих листьев, поэтому не думайте, что цветок чем-то болен. Это у него такая защитная реакция на "зимовку".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Выносливость: не </w:t>
      </w:r>
      <w:proofErr w:type="gramStart"/>
      <w:r>
        <w:rPr>
          <w:rFonts w:ascii="Arial" w:hAnsi="Arial" w:cs="Arial"/>
          <w:color w:val="333333"/>
        </w:rPr>
        <w:t>капризное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Ядовитость: не </w:t>
      </w:r>
      <w:proofErr w:type="gramStart"/>
      <w:r>
        <w:rPr>
          <w:rFonts w:ascii="Arial" w:hAnsi="Arial" w:cs="Arial"/>
          <w:color w:val="333333"/>
        </w:rPr>
        <w:t>ядовитое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Подкормка: для подкормки используйте комплекс специальных минеральных удобрений, которые нужно вносить почву с апреля по август, выдерживая интервал в две недели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noProof/>
          <w:color w:val="333333"/>
          <w:u w:val="single"/>
        </w:rPr>
      </w:pPr>
      <w:r>
        <w:rPr>
          <w:rFonts w:ascii="Arial" w:hAnsi="Arial" w:cs="Arial"/>
          <w:color w:val="333333"/>
        </w:rPr>
        <w:lastRenderedPageBreak/>
        <w:t xml:space="preserve">Название: </w:t>
      </w:r>
      <w:r w:rsidRPr="008E5EF8">
        <w:rPr>
          <w:rFonts w:ascii="Arial" w:hAnsi="Arial" w:cs="Arial"/>
          <w:i/>
          <w:color w:val="333333"/>
          <w:u w:val="single"/>
        </w:rPr>
        <w:t xml:space="preserve">Герань </w:t>
      </w:r>
      <w:r w:rsidR="009F5B7A">
        <w:rPr>
          <w:rFonts w:ascii="Arial" w:hAnsi="Arial" w:cs="Arial"/>
          <w:i/>
          <w:color w:val="333333"/>
          <w:u w:val="single"/>
        </w:rPr>
        <w:t>–</w:t>
      </w:r>
      <w:r w:rsidRPr="008E5EF8">
        <w:rPr>
          <w:rFonts w:ascii="Arial" w:hAnsi="Arial" w:cs="Arial"/>
          <w:i/>
          <w:color w:val="333333"/>
          <w:u w:val="single"/>
        </w:rPr>
        <w:t xml:space="preserve"> Пеларгония</w:t>
      </w:r>
    </w:p>
    <w:p w:rsidR="008E5EF8" w:rsidRDefault="008E5EF8" w:rsidP="009F5B7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noProof/>
          <w:color w:val="333333"/>
          <w:u w:val="single"/>
        </w:rPr>
        <w:drawing>
          <wp:inline distT="0" distB="0" distL="0" distR="0">
            <wp:extent cx="3743325" cy="2714625"/>
            <wp:effectExtent l="19050" t="0" r="9525" b="0"/>
            <wp:docPr id="1" name="Рисунок 1" descr="C:\Users\admin77\Pictures\13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77\Pictures\1318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Родина: Европа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Использование: декоративно-лиственное, красивоцветущее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Влажность: опрыскивание, повышенная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Полив: Поливать герань надо регулярно и обильно. Но при этом надо запомнить, что застой воды она не переносит, поэтому просто поддерживайте землю в горшке во влажном состоянии постоянно. Требование к свету: Максимум света! Можно даже с некоторым попаданием прямых солнечных лучей. При недостатке света цветет герань не так </w:t>
      </w:r>
      <w:proofErr w:type="gramStart"/>
      <w:r>
        <w:rPr>
          <w:rFonts w:ascii="Arial" w:hAnsi="Arial" w:cs="Arial"/>
          <w:color w:val="333333"/>
        </w:rPr>
        <w:t>обильно</w:t>
      </w:r>
      <w:proofErr w:type="gramEnd"/>
      <w:r>
        <w:rPr>
          <w:rFonts w:ascii="Arial" w:hAnsi="Arial" w:cs="Arial"/>
          <w:color w:val="333333"/>
        </w:rPr>
        <w:t xml:space="preserve"> и листья становятся мелкими.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Земляная смесь: торф 1 часть, листовая 1, песок 2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Подкормка: цветок герань не переносит свежих органических удобрений! Во всем остальном, что касается удобрений, поступаем стандартно: в период роста и цветения, подкармливаем домашнюю герань обычными удобрениями для цветущих растений два раза в месяц.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Размножение: стеблевыми черенками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покоя: 11-13</w:t>
      </w:r>
      <w:proofErr w:type="gramStart"/>
      <w:r>
        <w:rPr>
          <w:rFonts w:ascii="Arial" w:hAnsi="Arial" w:cs="Arial"/>
          <w:color w:val="333333"/>
        </w:rPr>
        <w:t xml:space="preserve"> С</w:t>
      </w:r>
      <w:proofErr w:type="gramEnd"/>
      <w:r>
        <w:rPr>
          <w:rFonts w:ascii="Arial" w:hAnsi="Arial" w:cs="Arial"/>
          <w:color w:val="333333"/>
        </w:rPr>
        <w:t>, полив с сильным подсушиванием земляного кома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Выносливость: не </w:t>
      </w:r>
      <w:proofErr w:type="gramStart"/>
      <w:r>
        <w:rPr>
          <w:rFonts w:ascii="Arial" w:hAnsi="Arial" w:cs="Arial"/>
          <w:color w:val="333333"/>
        </w:rPr>
        <w:t>капризное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Ядовитость: не </w:t>
      </w:r>
      <w:proofErr w:type="gramStart"/>
      <w:r>
        <w:rPr>
          <w:rFonts w:ascii="Arial" w:hAnsi="Arial" w:cs="Arial"/>
          <w:color w:val="333333"/>
        </w:rPr>
        <w:t>ядовитое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Лечебные свойства герани: прекрасный антисептик и природный «убийца микробов». Комнатная герань способна снизить вероятность попадания болезнетворной бактерии в Вашу комнату в разы!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  <w:u w:val="single"/>
        </w:rPr>
      </w:pPr>
      <w:r>
        <w:rPr>
          <w:rFonts w:ascii="Arial" w:hAnsi="Arial" w:cs="Arial"/>
          <w:color w:val="333333"/>
        </w:rPr>
        <w:lastRenderedPageBreak/>
        <w:t xml:space="preserve">Название: </w:t>
      </w:r>
      <w:proofErr w:type="spellStart"/>
      <w:r w:rsidRPr="008E5EF8">
        <w:rPr>
          <w:rFonts w:ascii="Arial" w:hAnsi="Arial" w:cs="Arial"/>
          <w:i/>
          <w:color w:val="333333"/>
          <w:u w:val="single"/>
        </w:rPr>
        <w:t>Толстянка</w:t>
      </w:r>
      <w:proofErr w:type="spellEnd"/>
      <w:r w:rsidRPr="008E5EF8">
        <w:rPr>
          <w:rFonts w:ascii="Arial" w:hAnsi="Arial" w:cs="Arial"/>
          <w:i/>
          <w:color w:val="333333"/>
          <w:u w:val="single"/>
        </w:rPr>
        <w:t xml:space="preserve"> - Денежное дерево </w:t>
      </w:r>
      <w:r w:rsidR="009F5B7A">
        <w:rPr>
          <w:rFonts w:ascii="Arial" w:hAnsi="Arial" w:cs="Arial"/>
          <w:i/>
          <w:color w:val="333333"/>
          <w:u w:val="single"/>
        </w:rPr>
        <w:t>–</w:t>
      </w:r>
      <w:r w:rsidRPr="008E5EF8">
        <w:rPr>
          <w:rFonts w:ascii="Arial" w:hAnsi="Arial" w:cs="Arial"/>
          <w:i/>
          <w:color w:val="333333"/>
          <w:u w:val="single"/>
        </w:rPr>
        <w:t xml:space="preserve"> </w:t>
      </w:r>
      <w:proofErr w:type="spellStart"/>
      <w:r w:rsidRPr="008E5EF8">
        <w:rPr>
          <w:rFonts w:ascii="Arial" w:hAnsi="Arial" w:cs="Arial"/>
          <w:i/>
          <w:color w:val="333333"/>
          <w:u w:val="single"/>
        </w:rPr>
        <w:t>Крассула</w:t>
      </w:r>
      <w:proofErr w:type="spellEnd"/>
    </w:p>
    <w:p w:rsidR="009F5B7A" w:rsidRDefault="009F5B7A" w:rsidP="009F5B7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962275" cy="3019425"/>
            <wp:effectExtent l="19050" t="0" r="9525" b="0"/>
            <wp:docPr id="3" name="Рисунок 3" descr="C:\Users\admin77\Pictures\OmU4v5Ufz6kDegv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77\Pictures\OmU4v5Ufz6kDegv2a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Родина: засушливых </w:t>
      </w:r>
      <w:proofErr w:type="gramStart"/>
      <w:r>
        <w:rPr>
          <w:rFonts w:ascii="Arial" w:hAnsi="Arial" w:cs="Arial"/>
          <w:color w:val="333333"/>
        </w:rPr>
        <w:t>тропиках</w:t>
      </w:r>
      <w:proofErr w:type="gramEnd"/>
      <w:r>
        <w:rPr>
          <w:rFonts w:ascii="Arial" w:hAnsi="Arial" w:cs="Arial"/>
          <w:color w:val="333333"/>
        </w:rPr>
        <w:t xml:space="preserve"> Африки, на ее юге и западе, Мадагаскаре, в южной Аравии.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Использование: декоративно-лиственное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Влажность: опрыскивание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Полив: поливать </w:t>
      </w:r>
      <w:proofErr w:type="spellStart"/>
      <w:r>
        <w:rPr>
          <w:rFonts w:ascii="Arial" w:hAnsi="Arial" w:cs="Arial"/>
          <w:color w:val="333333"/>
        </w:rPr>
        <w:t>толстянку</w:t>
      </w:r>
      <w:proofErr w:type="spellEnd"/>
      <w:r>
        <w:rPr>
          <w:rFonts w:ascii="Arial" w:hAnsi="Arial" w:cs="Arial"/>
          <w:color w:val="333333"/>
        </w:rPr>
        <w:t xml:space="preserve"> нужно летом очень хорошо, по мере просыхания почвы, и только в период роста, ни в коем случае не допускать переувлажнения.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Опрыскивание: опрыскивание не характерно для ухода за этим растением, нужно лишь протирать листья от пыли, которая их очень любит. Влажность не так уж важна, а вот частое проветривание необходимо.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Требование к свету: очень любит </w:t>
      </w:r>
      <w:proofErr w:type="spellStart"/>
      <w:r>
        <w:rPr>
          <w:rFonts w:ascii="Arial" w:hAnsi="Arial" w:cs="Arial"/>
          <w:color w:val="333333"/>
        </w:rPr>
        <w:t>толстянка</w:t>
      </w:r>
      <w:proofErr w:type="spellEnd"/>
      <w:r>
        <w:rPr>
          <w:rFonts w:ascii="Arial" w:hAnsi="Arial" w:cs="Arial"/>
          <w:color w:val="333333"/>
        </w:rPr>
        <w:t xml:space="preserve"> свет круглый год, а потому дальше подоконника, если комната не светлая, ее не располагайте. Несмотря на это, прямые солнечные лучи нужны лишь в небольшом количестве, а в остальном лучше </w:t>
      </w:r>
      <w:proofErr w:type="spellStart"/>
      <w:r>
        <w:rPr>
          <w:rFonts w:ascii="Arial" w:hAnsi="Arial" w:cs="Arial"/>
          <w:color w:val="333333"/>
        </w:rPr>
        <w:t>притенить</w:t>
      </w:r>
      <w:proofErr w:type="spellEnd"/>
      <w:r>
        <w:rPr>
          <w:rFonts w:ascii="Arial" w:hAnsi="Arial" w:cs="Arial"/>
          <w:color w:val="333333"/>
        </w:rPr>
        <w:t xml:space="preserve"> дерево, чтоб не сгорело.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Земляная смесь: дерновая земля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 xml:space="preserve">1, листовая земля( 3) и песок( 1). Размножение и пересадка: размножают </w:t>
      </w:r>
      <w:proofErr w:type="spellStart"/>
      <w:r>
        <w:rPr>
          <w:rFonts w:ascii="Arial" w:hAnsi="Arial" w:cs="Arial"/>
          <w:color w:val="333333"/>
        </w:rPr>
        <w:t>толстянку</w:t>
      </w:r>
      <w:proofErr w:type="spellEnd"/>
      <w:r>
        <w:rPr>
          <w:rFonts w:ascii="Arial" w:hAnsi="Arial" w:cs="Arial"/>
          <w:color w:val="333333"/>
        </w:rPr>
        <w:t xml:space="preserve"> отростками или листовыми черенками; пересадка по мере роста 1 раз в 2-3 года, а то и больше. Все зависит от скорости роста. Для </w:t>
      </w:r>
      <w:proofErr w:type="spellStart"/>
      <w:r>
        <w:rPr>
          <w:rFonts w:ascii="Arial" w:hAnsi="Arial" w:cs="Arial"/>
          <w:color w:val="333333"/>
        </w:rPr>
        <w:t>толстянок</w:t>
      </w:r>
      <w:proofErr w:type="spellEnd"/>
      <w:r>
        <w:rPr>
          <w:rFonts w:ascii="Arial" w:hAnsi="Arial" w:cs="Arial"/>
          <w:color w:val="333333"/>
        </w:rPr>
        <w:t xml:space="preserve"> нужно учитывать особенность, что корневая система может не удержать большое дерево в горшке, оно будет падать и повреждаться. А потому горшок нужен тяжелый и достаточно глубокий, </w:t>
      </w:r>
      <w:proofErr w:type="spellStart"/>
      <w:r>
        <w:rPr>
          <w:rFonts w:ascii="Arial" w:hAnsi="Arial" w:cs="Arial"/>
          <w:color w:val="333333"/>
        </w:rPr>
        <w:t>соразмеримый</w:t>
      </w:r>
      <w:proofErr w:type="spellEnd"/>
      <w:r>
        <w:rPr>
          <w:rFonts w:ascii="Arial" w:hAnsi="Arial" w:cs="Arial"/>
          <w:color w:val="333333"/>
        </w:rPr>
        <w:t xml:space="preserve"> с величиной растения.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Подкармливание</w:t>
      </w:r>
      <w:proofErr w:type="spellEnd"/>
      <w:r>
        <w:rPr>
          <w:rFonts w:ascii="Arial" w:hAnsi="Arial" w:cs="Arial"/>
          <w:color w:val="333333"/>
        </w:rPr>
        <w:t xml:space="preserve">: Подкармливают в период роста 1-2 раза в месяц, хорошо подойдут </w:t>
      </w:r>
      <w:proofErr w:type="spellStart"/>
      <w:r>
        <w:rPr>
          <w:rFonts w:ascii="Arial" w:hAnsi="Arial" w:cs="Arial"/>
          <w:color w:val="333333"/>
        </w:rPr>
        <w:t>кактусные</w:t>
      </w:r>
      <w:proofErr w:type="spellEnd"/>
      <w:r>
        <w:rPr>
          <w:rFonts w:ascii="Arial" w:hAnsi="Arial" w:cs="Arial"/>
          <w:color w:val="333333"/>
        </w:rPr>
        <w:t xml:space="preserve"> удобрения или </w:t>
      </w:r>
      <w:proofErr w:type="spellStart"/>
      <w:r>
        <w:rPr>
          <w:rFonts w:ascii="Arial" w:hAnsi="Arial" w:cs="Arial"/>
          <w:color w:val="333333"/>
        </w:rPr>
        <w:t>гумисол</w:t>
      </w:r>
      <w:proofErr w:type="spellEnd"/>
      <w:r>
        <w:rPr>
          <w:rFonts w:ascii="Arial" w:hAnsi="Arial" w:cs="Arial"/>
          <w:color w:val="333333"/>
        </w:rPr>
        <w:t xml:space="preserve"> «ГУМИ».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покоя: Во время покоя земля должна быть сухой и поливаться раз в пару месяцев.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Выносливость: не </w:t>
      </w:r>
      <w:proofErr w:type="gramStart"/>
      <w:r>
        <w:rPr>
          <w:rFonts w:ascii="Arial" w:hAnsi="Arial" w:cs="Arial"/>
          <w:color w:val="333333"/>
        </w:rPr>
        <w:t>капризное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Ядовитость: умеренно </w:t>
      </w:r>
      <w:proofErr w:type="gramStart"/>
      <w:r>
        <w:rPr>
          <w:rFonts w:ascii="Arial" w:hAnsi="Arial" w:cs="Arial"/>
          <w:color w:val="333333"/>
        </w:rPr>
        <w:t>ядовитое</w:t>
      </w:r>
      <w:proofErr w:type="gram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Трудности в уходе за </w:t>
      </w:r>
      <w:proofErr w:type="spellStart"/>
      <w:r>
        <w:rPr>
          <w:rFonts w:ascii="Arial" w:hAnsi="Arial" w:cs="Arial"/>
          <w:color w:val="333333"/>
        </w:rPr>
        <w:t>толстянкой</w:t>
      </w:r>
      <w:proofErr w:type="spellEnd"/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Внезапное сбрасывание листьев расскажет летом о том, что было недостаточное количество влаги, либо вода для полива была слишком холодной.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Из-за избытка влаги, в частности зимой, листья могут бледнеть и увядать, а вот если растение недостаточно поливают, то они темнеют и морщатся, теряется блеск. Испорченные нужно удалять. Из-за недостатка влаги также могут возникать коричневые сухие пятна на листьях. А вот если пятна коричневые, но мягкие – рекомендуют частое проветривание и обработку противогрибковым средством.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Гниет основание стебля – это, скорее всего, корневая гниль, с которой трудно бороться. Обрезаем все подгнившие части, сажаем в чистый горшок и новую землю или же вообще отрезаем только верхушку и начинаем растить дерево заново.</w:t>
      </w:r>
    </w:p>
    <w:p w:rsidR="008E5EF8" w:rsidRDefault="008E5EF8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Длинный уродливый стебель получается опять-таки из-за зимнего переувлажнения и недостатка света.</w:t>
      </w: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F5B7A" w:rsidRDefault="009F5B7A" w:rsidP="008E5EF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47174" w:rsidRDefault="00047174"/>
    <w:sectPr w:rsidR="00047174" w:rsidSect="0004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F8"/>
    <w:rsid w:val="00047174"/>
    <w:rsid w:val="008E5EF8"/>
    <w:rsid w:val="009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4"/>
  </w:style>
  <w:style w:type="paragraph" w:styleId="1">
    <w:name w:val="heading 1"/>
    <w:basedOn w:val="a"/>
    <w:link w:val="10"/>
    <w:uiPriority w:val="9"/>
    <w:qFormat/>
    <w:rsid w:val="008E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</dc:creator>
  <cp:lastModifiedBy>admin77</cp:lastModifiedBy>
  <cp:revision>1</cp:revision>
  <dcterms:created xsi:type="dcterms:W3CDTF">2015-07-22T14:40:00Z</dcterms:created>
  <dcterms:modified xsi:type="dcterms:W3CDTF">2015-07-22T14:58:00Z</dcterms:modified>
</cp:coreProperties>
</file>