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D3" w:rsidRDefault="00341FD3" w:rsidP="00341FD3">
      <w:pPr>
        <w:shd w:val="clear" w:color="auto" w:fill="FFFFFF"/>
        <w:spacing w:line="367" w:lineRule="exact"/>
        <w:ind w:left="22" w:right="605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pacing w:val="-1"/>
          <w:sz w:val="32"/>
          <w:szCs w:val="32"/>
        </w:rPr>
        <w:t>Английский язык для дошкольников от 4-5 лет по программе «</w:t>
      </w:r>
      <w:r>
        <w:rPr>
          <w:rFonts w:eastAsia="Times New Roman"/>
          <w:spacing w:val="-1"/>
          <w:sz w:val="32"/>
          <w:szCs w:val="32"/>
          <w:lang w:val="en-US"/>
        </w:rPr>
        <w:t>Get</w:t>
      </w:r>
      <w:r w:rsidRPr="00341FD3">
        <w:rPr>
          <w:rFonts w:eastAsia="Times New Roman"/>
          <w:spacing w:val="-1"/>
          <w:sz w:val="32"/>
          <w:szCs w:val="32"/>
        </w:rPr>
        <w:t xml:space="preserve"> </w:t>
      </w:r>
      <w:r>
        <w:rPr>
          <w:rFonts w:eastAsia="Times New Roman"/>
          <w:spacing w:val="-1"/>
          <w:sz w:val="32"/>
          <w:szCs w:val="32"/>
          <w:lang w:val="en-US"/>
        </w:rPr>
        <w:t>Ready</w:t>
      </w:r>
      <w:r>
        <w:rPr>
          <w:rFonts w:eastAsia="Times New Roman"/>
          <w:spacing w:val="-1"/>
          <w:sz w:val="32"/>
          <w:szCs w:val="32"/>
        </w:rPr>
        <w:t xml:space="preserve">!» («Подготовься!), </w:t>
      </w:r>
      <w:r>
        <w:rPr>
          <w:rFonts w:eastAsia="Times New Roman"/>
          <w:spacing w:val="-1"/>
          <w:sz w:val="32"/>
          <w:szCs w:val="32"/>
          <w:lang w:val="en-US"/>
        </w:rPr>
        <w:t>Oxford</w:t>
      </w:r>
      <w:r w:rsidRPr="00341FD3">
        <w:rPr>
          <w:rFonts w:eastAsia="Times New Roman"/>
          <w:spacing w:val="-1"/>
          <w:sz w:val="32"/>
          <w:szCs w:val="32"/>
        </w:rPr>
        <w:t xml:space="preserve"> </w:t>
      </w:r>
      <w:r>
        <w:rPr>
          <w:rFonts w:eastAsia="Times New Roman"/>
          <w:spacing w:val="-1"/>
          <w:sz w:val="32"/>
          <w:szCs w:val="32"/>
          <w:lang w:val="en-US"/>
        </w:rPr>
        <w:t>English</w:t>
      </w:r>
      <w:r>
        <w:rPr>
          <w:rFonts w:eastAsia="Times New Roman"/>
          <w:spacing w:val="-1"/>
          <w:sz w:val="32"/>
          <w:szCs w:val="32"/>
        </w:rPr>
        <w:t xml:space="preserve">, </w:t>
      </w:r>
      <w:r>
        <w:rPr>
          <w:rFonts w:eastAsia="Times New Roman"/>
          <w:sz w:val="32"/>
          <w:szCs w:val="32"/>
          <w:lang w:val="en-US"/>
        </w:rPr>
        <w:t>Felicity</w:t>
      </w:r>
      <w:r w:rsidRPr="00341FD3"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  <w:lang w:val="en-US"/>
        </w:rPr>
        <w:t>Hopkins</w:t>
      </w:r>
      <w:r>
        <w:rPr>
          <w:rFonts w:eastAsia="Times New Roman"/>
          <w:sz w:val="32"/>
          <w:szCs w:val="32"/>
        </w:rPr>
        <w:t xml:space="preserve">, 1999г. </w:t>
      </w:r>
    </w:p>
    <w:p w:rsidR="00341FD3" w:rsidRDefault="00341FD3" w:rsidP="00341FD3">
      <w:pPr>
        <w:shd w:val="clear" w:color="auto" w:fill="FFFFFF"/>
        <w:spacing w:line="367" w:lineRule="exact"/>
        <w:ind w:left="22" w:right="605"/>
        <w:jc w:val="both"/>
        <w:rPr>
          <w:rFonts w:eastAsia="Times New Roman"/>
          <w:sz w:val="32"/>
          <w:szCs w:val="32"/>
        </w:rPr>
      </w:pPr>
    </w:p>
    <w:p w:rsidR="00341FD3" w:rsidRDefault="00341FD3" w:rsidP="00341FD3">
      <w:pPr>
        <w:shd w:val="clear" w:color="auto" w:fill="FFFFFF"/>
        <w:spacing w:line="367" w:lineRule="exact"/>
        <w:ind w:left="22" w:right="605"/>
        <w:jc w:val="both"/>
        <w:rPr>
          <w:b/>
        </w:rPr>
      </w:pPr>
      <w:r>
        <w:rPr>
          <w:rFonts w:eastAsia="Times New Roman"/>
          <w:b/>
          <w:sz w:val="32"/>
          <w:szCs w:val="32"/>
        </w:rPr>
        <w:t>Рекомендовано Московским Институтом Открытого Образования в «Программно-Методических материалах к УМК «</w:t>
      </w:r>
      <w:r>
        <w:rPr>
          <w:rFonts w:eastAsia="Times New Roman"/>
          <w:b/>
          <w:sz w:val="32"/>
          <w:szCs w:val="32"/>
          <w:lang w:val="en-US"/>
        </w:rPr>
        <w:t>Get</w:t>
      </w:r>
      <w:r w:rsidRPr="00341FD3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sz w:val="32"/>
          <w:szCs w:val="32"/>
          <w:lang w:val="en-US"/>
        </w:rPr>
        <w:t>Ready</w:t>
      </w:r>
      <w:r>
        <w:rPr>
          <w:rFonts w:eastAsia="Times New Roman"/>
          <w:b/>
          <w:sz w:val="32"/>
          <w:szCs w:val="32"/>
        </w:rPr>
        <w:t>!»», Москва, 2000 г., под редакцией Пономаревой В.И., Павленко И.Н., Богдановой Е.П.</w:t>
      </w:r>
    </w:p>
    <w:p w:rsidR="00341FD3" w:rsidRDefault="00341FD3" w:rsidP="00341FD3">
      <w:pPr>
        <w:shd w:val="clear" w:color="auto" w:fill="FFFFFF"/>
        <w:tabs>
          <w:tab w:val="left" w:pos="8611"/>
        </w:tabs>
        <w:spacing w:before="713"/>
        <w:ind w:left="29"/>
      </w:pPr>
      <w:r>
        <w:rPr>
          <w:rFonts w:eastAsia="Times New Roman"/>
          <w:b/>
          <w:bCs/>
          <w:sz w:val="24"/>
          <w:szCs w:val="24"/>
        </w:rPr>
        <w:t>Цели:</w:t>
      </w:r>
    </w:p>
    <w:p w:rsidR="00341FD3" w:rsidRDefault="00341FD3" w:rsidP="00341FD3">
      <w:pPr>
        <w:shd w:val="clear" w:color="auto" w:fill="FFFFFF"/>
        <w:spacing w:before="252" w:line="266" w:lineRule="exact"/>
        <w:ind w:left="29" w:right="58" w:firstLine="706"/>
        <w:jc w:val="both"/>
      </w:pPr>
      <w:r>
        <w:rPr>
          <w:rFonts w:eastAsia="Times New Roman"/>
          <w:spacing w:val="-1"/>
          <w:sz w:val="24"/>
          <w:szCs w:val="24"/>
        </w:rPr>
        <w:t>Программа «</w:t>
      </w:r>
      <w:proofErr w:type="gramStart"/>
      <w:r>
        <w:rPr>
          <w:rFonts w:eastAsia="Times New Roman"/>
          <w:spacing w:val="-1"/>
          <w:sz w:val="24"/>
          <w:szCs w:val="24"/>
          <w:lang w:val="en-US"/>
        </w:rPr>
        <w:t>Get</w:t>
      </w:r>
      <w:r>
        <w:rPr>
          <w:rFonts w:eastAsia="Times New Roman"/>
          <w:spacing w:val="-1"/>
          <w:sz w:val="24"/>
          <w:szCs w:val="24"/>
          <w:vertAlign w:val="subscript"/>
        </w:rPr>
        <w:t>;</w:t>
      </w:r>
      <w:r>
        <w:rPr>
          <w:rFonts w:eastAsia="Times New Roman"/>
          <w:spacing w:val="-1"/>
          <w:sz w:val="24"/>
          <w:szCs w:val="24"/>
          <w:lang w:val="en-US"/>
        </w:rPr>
        <w:t>Ready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!» ставит перед собой задачу обеспечить детей основной языковой базой и дать «почувствовать» английский язык через прослушивание песен и </w:t>
      </w:r>
      <w:r>
        <w:rPr>
          <w:rFonts w:eastAsia="Times New Roman"/>
          <w:sz w:val="24"/>
          <w:szCs w:val="24"/>
        </w:rPr>
        <w:t xml:space="preserve">рифмовок в озвучивании </w:t>
      </w:r>
      <w:proofErr w:type="spellStart"/>
      <w:r>
        <w:rPr>
          <w:rFonts w:eastAsia="Times New Roman"/>
          <w:sz w:val="24"/>
          <w:szCs w:val="24"/>
        </w:rPr>
        <w:t>языконосителями</w:t>
      </w:r>
      <w:proofErr w:type="spellEnd"/>
      <w:r>
        <w:rPr>
          <w:rFonts w:eastAsia="Times New Roman"/>
          <w:sz w:val="24"/>
          <w:szCs w:val="24"/>
        </w:rPr>
        <w:t xml:space="preserve">, тем самым заложив фундамент для дальнейшего успешного изучения языка. Программа помогает освоить базовый </w:t>
      </w:r>
      <w:r>
        <w:rPr>
          <w:rFonts w:eastAsia="Times New Roman"/>
          <w:spacing w:val="-1"/>
          <w:sz w:val="24"/>
          <w:szCs w:val="24"/>
        </w:rPr>
        <w:t xml:space="preserve">словарный запас (учит говорить и понимать) и минимальное количество наиболее </w:t>
      </w:r>
      <w:r>
        <w:rPr>
          <w:rFonts w:eastAsia="Times New Roman"/>
          <w:sz w:val="24"/>
          <w:szCs w:val="24"/>
        </w:rPr>
        <w:t xml:space="preserve">используемых в английском языке выражений, а </w:t>
      </w:r>
      <w:r>
        <w:rPr>
          <w:rFonts w:eastAsia="Times New Roman"/>
          <w:bCs/>
          <w:sz w:val="24"/>
          <w:szCs w:val="24"/>
        </w:rPr>
        <w:t>также цифры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буквы (алфавит). </w:t>
      </w:r>
      <w:r>
        <w:rPr>
          <w:rFonts w:eastAsia="Times New Roman"/>
          <w:spacing w:val="-1"/>
          <w:sz w:val="24"/>
          <w:szCs w:val="24"/>
        </w:rPr>
        <w:t xml:space="preserve">Учитывая возраст учеников, вся программа базируется на играх, песенках и рифмовках, </w:t>
      </w:r>
      <w:r>
        <w:rPr>
          <w:rFonts w:eastAsia="Times New Roman"/>
          <w:sz w:val="24"/>
          <w:szCs w:val="24"/>
        </w:rPr>
        <w:t>специально сочиненных для обучения английскому языку в занимательной и подходящей для детей форме.</w:t>
      </w:r>
    </w:p>
    <w:p w:rsidR="00341FD3" w:rsidRDefault="00341FD3" w:rsidP="00341FD3">
      <w:pPr>
        <w:shd w:val="clear" w:color="auto" w:fill="FFFFFF"/>
        <w:spacing w:before="331"/>
        <w:ind w:left="50"/>
      </w:pPr>
      <w:r>
        <w:rPr>
          <w:rFonts w:eastAsia="Times New Roman"/>
          <w:b/>
          <w:bCs/>
          <w:sz w:val="24"/>
          <w:szCs w:val="24"/>
        </w:rPr>
        <w:t>Средства и задачи обучения:</w:t>
      </w:r>
    </w:p>
    <w:p w:rsidR="00341FD3" w:rsidRDefault="00341FD3" w:rsidP="00341FD3">
      <w:pPr>
        <w:shd w:val="clear" w:color="auto" w:fill="FFFFFF"/>
        <w:spacing w:before="259" w:line="274" w:lineRule="exact"/>
        <w:ind w:left="50" w:right="36" w:firstLine="698"/>
        <w:jc w:val="both"/>
      </w:pPr>
      <w:r>
        <w:rPr>
          <w:rFonts w:eastAsia="Times New Roman"/>
          <w:sz w:val="24"/>
          <w:szCs w:val="24"/>
        </w:rPr>
        <w:t>Курс «</w:t>
      </w:r>
      <w:r>
        <w:rPr>
          <w:rFonts w:eastAsia="Times New Roman"/>
          <w:sz w:val="24"/>
          <w:szCs w:val="24"/>
          <w:lang w:val="en-US"/>
        </w:rPr>
        <w:t>Get</w:t>
      </w:r>
      <w:r w:rsidRPr="00341FD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en-US"/>
        </w:rPr>
        <w:t>Ready</w:t>
      </w:r>
      <w:r>
        <w:rPr>
          <w:rFonts w:eastAsia="Times New Roman"/>
          <w:sz w:val="24"/>
          <w:szCs w:val="24"/>
        </w:rPr>
        <w:t xml:space="preserve">» включает в себя два уровня сложности и рассчитан на детей среднего возраста, которые изучают английский язык с «нуля». В работе используется </w:t>
      </w:r>
      <w:r>
        <w:rPr>
          <w:rFonts w:eastAsia="Times New Roman"/>
          <w:spacing w:val="-1"/>
          <w:sz w:val="24"/>
          <w:szCs w:val="24"/>
        </w:rPr>
        <w:t xml:space="preserve">красочная книга </w:t>
      </w:r>
      <w:r>
        <w:rPr>
          <w:rFonts w:eastAsia="Times New Roman"/>
          <w:spacing w:val="-1"/>
          <w:sz w:val="24"/>
          <w:szCs w:val="24"/>
          <w:lang w:val="en-US"/>
        </w:rPr>
        <w:t>Pupil</w:t>
      </w:r>
      <w:r>
        <w:rPr>
          <w:rFonts w:eastAsia="Times New Roman"/>
          <w:spacing w:val="-1"/>
          <w:sz w:val="24"/>
          <w:szCs w:val="24"/>
        </w:rPr>
        <w:t>'</w:t>
      </w:r>
      <w:r>
        <w:rPr>
          <w:rFonts w:eastAsia="Times New Roman"/>
          <w:spacing w:val="-1"/>
          <w:sz w:val="24"/>
          <w:szCs w:val="24"/>
          <w:lang w:val="en-US"/>
        </w:rPr>
        <w:t>s</w:t>
      </w:r>
      <w:r w:rsidRPr="00341FD3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  <w:lang w:val="en-US"/>
        </w:rPr>
        <w:t>Book</w:t>
      </w:r>
      <w:r>
        <w:rPr>
          <w:rFonts w:eastAsia="Times New Roman"/>
          <w:spacing w:val="-1"/>
          <w:sz w:val="24"/>
          <w:szCs w:val="24"/>
        </w:rPr>
        <w:t xml:space="preserve">, в которой представлены все темы и пункты прохождения обучения, а также содержатся все тексты (песенки, рифмовки, истории и игры), которые </w:t>
      </w:r>
      <w:r>
        <w:rPr>
          <w:rFonts w:eastAsia="Times New Roman"/>
          <w:sz w:val="24"/>
          <w:szCs w:val="24"/>
        </w:rPr>
        <w:t>продублированы и озвучены на аудиокассетах.</w:t>
      </w:r>
    </w:p>
    <w:p w:rsidR="00341FD3" w:rsidRDefault="00341FD3" w:rsidP="00341FD3">
      <w:pPr>
        <w:shd w:val="clear" w:color="auto" w:fill="FFFFFF"/>
        <w:spacing w:line="274" w:lineRule="exact"/>
        <w:ind w:left="58" w:right="36" w:firstLine="698"/>
        <w:jc w:val="both"/>
      </w:pPr>
      <w:r>
        <w:rPr>
          <w:rFonts w:eastAsia="Times New Roman"/>
          <w:sz w:val="24"/>
          <w:szCs w:val="24"/>
        </w:rPr>
        <w:t xml:space="preserve">В процессе обучения обязательно используются игрушки, аудиокассеты, </w:t>
      </w:r>
      <w:r>
        <w:rPr>
          <w:rFonts w:eastAsia="Times New Roman"/>
          <w:spacing w:val="-1"/>
          <w:sz w:val="24"/>
          <w:szCs w:val="24"/>
        </w:rPr>
        <w:t>схематические рисунки, а также большое внимание уделяется мимике и жестам учителя и детей. «</w:t>
      </w:r>
      <w:r>
        <w:rPr>
          <w:rFonts w:eastAsia="Times New Roman"/>
          <w:spacing w:val="-1"/>
          <w:sz w:val="24"/>
          <w:szCs w:val="24"/>
          <w:lang w:val="en-US"/>
        </w:rPr>
        <w:t>Get</w:t>
      </w:r>
      <w:r w:rsidRPr="00341FD3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  <w:lang w:val="en-US"/>
        </w:rPr>
        <w:t>Ready</w:t>
      </w:r>
      <w:r>
        <w:rPr>
          <w:rFonts w:eastAsia="Times New Roman"/>
          <w:spacing w:val="-1"/>
          <w:sz w:val="24"/>
          <w:szCs w:val="24"/>
        </w:rPr>
        <w:t xml:space="preserve">!» настоятельно рекомендует не применять прямой перевод слов и </w:t>
      </w:r>
      <w:r>
        <w:rPr>
          <w:rFonts w:eastAsia="Times New Roman"/>
          <w:sz w:val="24"/>
          <w:szCs w:val="24"/>
        </w:rPr>
        <w:t>выражений с английского языка на русский, а использовать все возможности для того, чтобы ребенок догадался о значении слова или выражения самостоятельно, родной язык при этом используется в самом крайнем случае.</w:t>
      </w:r>
    </w:p>
    <w:p w:rsidR="00341FD3" w:rsidRDefault="00341FD3" w:rsidP="00341FD3">
      <w:pPr>
        <w:shd w:val="clear" w:color="auto" w:fill="FFFFFF"/>
        <w:spacing w:line="274" w:lineRule="exact"/>
        <w:ind w:left="72" w:right="22" w:firstLine="691"/>
        <w:jc w:val="both"/>
      </w:pPr>
      <w:r>
        <w:rPr>
          <w:rFonts w:eastAsia="Times New Roman"/>
          <w:sz w:val="24"/>
          <w:szCs w:val="24"/>
        </w:rPr>
        <w:t>Также «</w:t>
      </w:r>
      <w:r>
        <w:rPr>
          <w:rFonts w:eastAsia="Times New Roman"/>
          <w:sz w:val="24"/>
          <w:szCs w:val="24"/>
          <w:lang w:val="en-US"/>
        </w:rPr>
        <w:t>Get</w:t>
      </w:r>
      <w:r w:rsidRPr="00341FD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en-US"/>
        </w:rPr>
        <w:t>Ready</w:t>
      </w:r>
      <w:r>
        <w:rPr>
          <w:rFonts w:eastAsia="Times New Roman"/>
          <w:sz w:val="24"/>
          <w:szCs w:val="24"/>
        </w:rPr>
        <w:t xml:space="preserve">!» рекомендует не обременять детей (4-6 лет) специальной </w:t>
      </w:r>
      <w:r>
        <w:rPr>
          <w:rFonts w:eastAsia="Times New Roman"/>
          <w:spacing w:val="-2"/>
          <w:sz w:val="24"/>
          <w:szCs w:val="24"/>
        </w:rPr>
        <w:t xml:space="preserve">отточкой английских звуков и постановкой правильного произношения, так как данный </w:t>
      </w:r>
      <w:r>
        <w:rPr>
          <w:rFonts w:eastAsia="Times New Roman"/>
          <w:spacing w:val="-1"/>
          <w:sz w:val="24"/>
          <w:szCs w:val="24"/>
        </w:rPr>
        <w:t xml:space="preserve">возраст детей особенно характеризуется способностью легко копировать интонацию и произношение естественным путем во время игр, прослушивания и повторения песенок </w:t>
      </w:r>
      <w:r>
        <w:rPr>
          <w:rFonts w:eastAsia="Times New Roman"/>
          <w:sz w:val="24"/>
          <w:szCs w:val="24"/>
        </w:rPr>
        <w:t>и стишков.</w:t>
      </w:r>
    </w:p>
    <w:p w:rsidR="00341FD3" w:rsidRDefault="00341FD3" w:rsidP="00341FD3">
      <w:pPr>
        <w:shd w:val="clear" w:color="auto" w:fill="FFFFFF"/>
        <w:spacing w:line="274" w:lineRule="exact"/>
        <w:ind w:left="79" w:right="14" w:firstLine="691"/>
        <w:jc w:val="both"/>
      </w:pPr>
      <w:r>
        <w:rPr>
          <w:rFonts w:eastAsia="Times New Roman"/>
          <w:sz w:val="24"/>
          <w:szCs w:val="24"/>
        </w:rPr>
        <w:t xml:space="preserve">Исключается нарочитое исправление в произношении слов и грамматических ошибок, также в этом возрасте исключается какое-либо объяснение грамматических правил. Упор делается именно на слушание, проговаривание, </w:t>
      </w:r>
      <w:proofErr w:type="spellStart"/>
      <w:r>
        <w:rPr>
          <w:rFonts w:eastAsia="Times New Roman"/>
          <w:sz w:val="24"/>
          <w:szCs w:val="24"/>
        </w:rPr>
        <w:t>пропевание</w:t>
      </w:r>
      <w:proofErr w:type="spellEnd"/>
      <w:r>
        <w:rPr>
          <w:rFonts w:eastAsia="Times New Roman"/>
          <w:sz w:val="24"/>
          <w:szCs w:val="24"/>
        </w:rPr>
        <w:t>, имитирование и понимание смысла через мимику, жесты, интонацию, игрушки, рисунки учителя и картинки. Большое внимание уделяется как хоровой, так и индивидуальной работе с детьми.</w:t>
      </w:r>
    </w:p>
    <w:p w:rsidR="00341FD3" w:rsidRDefault="00341FD3" w:rsidP="00341FD3">
      <w:pPr>
        <w:shd w:val="clear" w:color="auto" w:fill="FFFFFF"/>
        <w:spacing w:line="274" w:lineRule="exact"/>
        <w:ind w:left="79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обучении следует различать слова, которые дети смогут и будут употреблять в разговоре, и слова, которые они будут понимать (реагировать на них правильными действиями) и даже произносить в песенке или стишке, но не смогут употреблять их в другом контексте. Это нормально, т.к. даже у любого взрослого ученика есть </w:t>
      </w:r>
      <w:proofErr w:type="spellStart"/>
      <w:r>
        <w:rPr>
          <w:rFonts w:eastAsia="Times New Roman"/>
          <w:sz w:val="24"/>
          <w:szCs w:val="24"/>
        </w:rPr>
        <w:t>активый</w:t>
      </w:r>
      <w:proofErr w:type="spellEnd"/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</w:rPr>
        <w:lastRenderedPageBreak/>
        <w:t xml:space="preserve">пассивный запас слов, которые могут меняться со временем </w:t>
      </w:r>
      <w:r>
        <w:rPr>
          <w:rFonts w:eastAsia="Times New Roman"/>
          <w:spacing w:val="-1"/>
          <w:sz w:val="24"/>
          <w:szCs w:val="24"/>
        </w:rPr>
        <w:t xml:space="preserve">при дальнейшем общении на иностранном языке. В работе с детьми нельзя спешить и необходимо продвигаться маленькими, но верными шажками в изучении иностранного </w:t>
      </w:r>
      <w:r>
        <w:rPr>
          <w:rFonts w:eastAsia="Times New Roman"/>
          <w:sz w:val="24"/>
          <w:szCs w:val="24"/>
        </w:rPr>
        <w:t>языка, поощряя интерес ребенка к новой языковой форме.</w:t>
      </w:r>
    </w:p>
    <w:p w:rsidR="00341FD3" w:rsidRDefault="00341FD3" w:rsidP="00341FD3">
      <w:pPr>
        <w:shd w:val="clear" w:color="auto" w:fill="FFFFFF"/>
        <w:spacing w:before="281" w:line="259" w:lineRule="exact"/>
        <w:ind w:right="7" w:firstLine="713"/>
        <w:jc w:val="both"/>
      </w:pPr>
      <w:r>
        <w:rPr>
          <w:rFonts w:eastAsia="Times New Roman"/>
          <w:sz w:val="24"/>
          <w:szCs w:val="24"/>
        </w:rPr>
        <w:t>От учителя требуется максимальная поддержка и одобрение малейших успехов детей, а также максимальная доброжелательность.</w:t>
      </w:r>
      <w:r>
        <w:t xml:space="preserve"> </w:t>
      </w:r>
      <w:r>
        <w:rPr>
          <w:rFonts w:eastAsia="Times New Roman"/>
          <w:sz w:val="24"/>
          <w:szCs w:val="24"/>
        </w:rPr>
        <w:t>Дать хорошую модель английского языка - вот главная задача учителя, работающего по программе «</w:t>
      </w:r>
      <w:r>
        <w:rPr>
          <w:rFonts w:eastAsia="Times New Roman"/>
          <w:sz w:val="24"/>
          <w:szCs w:val="24"/>
          <w:lang w:val="en-US"/>
        </w:rPr>
        <w:t>Get</w:t>
      </w:r>
      <w:r w:rsidRPr="00341FD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en-US"/>
        </w:rPr>
        <w:t>Ready</w:t>
      </w:r>
      <w:r>
        <w:rPr>
          <w:rFonts w:eastAsia="Times New Roman"/>
          <w:sz w:val="24"/>
          <w:szCs w:val="24"/>
        </w:rPr>
        <w:t>!».</w:t>
      </w:r>
    </w:p>
    <w:p w:rsidR="00341FD3" w:rsidRDefault="00341FD3" w:rsidP="00341FD3">
      <w:pPr>
        <w:shd w:val="clear" w:color="auto" w:fill="FFFFFF"/>
        <w:spacing w:before="281" w:line="259" w:lineRule="exact"/>
        <w:ind w:left="7" w:right="7" w:firstLine="698"/>
        <w:jc w:val="both"/>
      </w:pPr>
      <w:r>
        <w:rPr>
          <w:rFonts w:eastAsia="Times New Roman"/>
          <w:sz w:val="24"/>
          <w:szCs w:val="24"/>
        </w:rPr>
        <w:t>Занятия проводятся с детьми по подгруппам (оптимальное количество – 5-8 человек) два раза в неделю по 30-ть минут. В среднем - девять занятий в месяц. В среднем - 81 занятие за учебный год. Планируемый словарный запас к концу года - около 170 лексических единиц.</w:t>
      </w:r>
    </w:p>
    <w:p w:rsidR="00341FD3" w:rsidRDefault="00341FD3" w:rsidP="00341FD3">
      <w:pPr>
        <w:widowControl/>
        <w:autoSpaceDE/>
        <w:adjustRightInd/>
        <w:spacing w:after="200" w:line="276" w:lineRule="auto"/>
      </w:pPr>
    </w:p>
    <w:p w:rsidR="00E53291" w:rsidRDefault="00E53291">
      <w:bookmarkStart w:id="0" w:name="_GoBack"/>
      <w:bookmarkEnd w:id="0"/>
    </w:p>
    <w:sectPr w:rsidR="00E5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E8"/>
    <w:rsid w:val="001E5BE8"/>
    <w:rsid w:val="00266D48"/>
    <w:rsid w:val="00341FD3"/>
    <w:rsid w:val="00E5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9B81E-8F65-475E-AFA1-1CA37A92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2015-11-17T18:57:00Z</dcterms:created>
  <dcterms:modified xsi:type="dcterms:W3CDTF">2015-11-19T21:36:00Z</dcterms:modified>
</cp:coreProperties>
</file>