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99" w:rsidRPr="00322199" w:rsidRDefault="00322199" w:rsidP="00322199">
      <w:pPr>
        <w:rPr>
          <w:b/>
          <w:bCs/>
        </w:rPr>
      </w:pPr>
      <w:r w:rsidRPr="00322199">
        <w:rPr>
          <w:b/>
          <w:bCs/>
        </w:rPr>
        <w:t>КОНСУЛЬТАЦИЯ ДЛЯ ПЕДАГОГОВ</w:t>
      </w:r>
    </w:p>
    <w:p w:rsidR="00322199" w:rsidRPr="00322199" w:rsidRDefault="00322199" w:rsidP="00322199">
      <w:pPr>
        <w:rPr>
          <w:b/>
          <w:bCs/>
          <w:i/>
        </w:rPr>
      </w:pPr>
      <w:r w:rsidRPr="00322199">
        <w:rPr>
          <w:b/>
          <w:bCs/>
          <w:i/>
        </w:rPr>
        <w:t>«Формирование экологических представлений у детей»</w:t>
      </w:r>
    </w:p>
    <w:p w:rsidR="00322199" w:rsidRPr="00322199" w:rsidRDefault="00322199" w:rsidP="00322199">
      <w:r w:rsidRPr="00322199">
        <w:drawing>
          <wp:anchor distT="0" distB="0" distL="114300" distR="114300" simplePos="0" relativeHeight="251659264" behindDoc="1" locked="0" layoutInCell="1" allowOverlap="1" wp14:anchorId="08789424" wp14:editId="14D7D25E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Рисунок 1" descr="radug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ug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199"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 современных условиях, когда сфера воспитательного воздействия значительно расширяется, эта проблема приобретает особую остроту и актуальность.</w:t>
      </w:r>
    </w:p>
    <w:p w:rsidR="00322199" w:rsidRPr="00322199" w:rsidRDefault="00322199" w:rsidP="00322199">
      <w:r w:rsidRPr="00322199">
        <w:t>Из Рекомендаций Парламентских слушаний «Проблемы экологического воспитания и образования в России» от 22.09.98: «Считать экологическое воспитание детей дошкольного возраста приоритетным звеном в системе непрерывного экологического воспитания, необходимым условием устойчивого развития страны, развития и совершенствования обеспечения преемственности между всеми сферами социального становления личности».</w:t>
      </w:r>
    </w:p>
    <w:p w:rsidR="00322199" w:rsidRPr="00322199" w:rsidRDefault="00322199" w:rsidP="00322199">
      <w:r w:rsidRPr="00322199"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Указ президента Российской Федерации по охране окружающей среды и обеспечению устойчивого развития» с учетом Декларации Конвенции ООН по окружающей среде и развитию, подписанной Россией возводят экологическое образование в разряд первостепенных государственных проблем. Указанные документы подразумевают создание в регионах страны непрерывного экологического образования, первым звеном которого является дошкольное. Именно в этом возрасте закладываются основы мировоззрения человека, его отношения к окружающему миру.</w:t>
      </w:r>
    </w:p>
    <w:p w:rsidR="00322199" w:rsidRPr="00322199" w:rsidRDefault="00322199" w:rsidP="00322199">
      <w:r w:rsidRPr="00322199">
        <w:t>Заложить любовь к Родине, к родному краю, к родной природе, к людям можно только в раннем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 Наша цель – научить искать и находить новое в уже известном. Одна из главных нравственных задач – воспитывать любовь к Родине, а значит, и бережное отношение к ее природе. Мы достигнем этого, если научим детей наслаждаться пейзажами родных мест.</w:t>
      </w:r>
    </w:p>
    <w:p w:rsidR="00322199" w:rsidRPr="00322199" w:rsidRDefault="00322199" w:rsidP="00322199">
      <w:r w:rsidRPr="00322199">
        <w:t>Приобщение к миру природы детей раннего возраста – это первая, начальная ступень в системе непрерывного экологического образования.</w:t>
      </w:r>
    </w:p>
    <w:p w:rsidR="00322199" w:rsidRPr="00322199" w:rsidRDefault="00322199" w:rsidP="00322199">
      <w:r w:rsidRPr="00322199">
        <w:t xml:space="preserve">Экологическое воспитание является новым направлением в деятельности дошкольных учреждений. Его введение стало возможным благодаря научным исследованиям многих теоретиков и практиков дошкольного воспитания – П.Г. </w:t>
      </w:r>
      <w:proofErr w:type="spellStart"/>
      <w:r w:rsidRPr="00322199">
        <w:t>Саморуковой</w:t>
      </w:r>
      <w:proofErr w:type="spellEnd"/>
      <w:r w:rsidRPr="00322199">
        <w:t xml:space="preserve">, С.А. Веретенниковой, Н.Н. </w:t>
      </w:r>
      <w:proofErr w:type="spellStart"/>
      <w:r w:rsidRPr="00322199">
        <w:t>Поддьякова</w:t>
      </w:r>
      <w:proofErr w:type="spellEnd"/>
      <w:r w:rsidRPr="00322199">
        <w:t>, В.Г. Фокиной, Е.И. Казаковой, С.Н. Николаевой, Н.Н. Кондратьевой, Н.А. Рыжовой и другими. В результате исследований было признано, что экологическое воспитание дошкольников – это формирование у детей бережного отношения к природным явлениям и объектам, которые их окружают и с которыми они знакомятся в дошкольном возрасте.</w:t>
      </w:r>
    </w:p>
    <w:p w:rsidR="00322199" w:rsidRPr="00322199" w:rsidRDefault="00322199" w:rsidP="00322199">
      <w:r w:rsidRPr="00322199">
        <w:t>Экологическое воспитание – это формирование у детей экологического сознания как совокупности знаний, мышления, чувств, воли и готовности к активной природоохранной деятельности, помогающего понимать окружающую действительность как среду обитания и как эстетическое совершенство и ориентирующего на бережное к ней отношение, позволяющего заранее предусматривать и предотвращать отрицательные последствия промышленного освоения природных богатств.</w:t>
      </w:r>
    </w:p>
    <w:p w:rsidR="00322199" w:rsidRPr="00322199" w:rsidRDefault="00322199" w:rsidP="00322199">
      <w:r w:rsidRPr="00322199">
        <w:lastRenderedPageBreak/>
        <w:t>Учитывая физиологические и психологические особенности детей раннего возраста, работу по формированию экологических представлений следует начинать с первых лет жизни. Педагог должен возвращаться к одному и тому же объекту (к одному и тому же понятию) многократно и каждый раз добавлять к имеющимся у детей знаниями что-то новое.</w:t>
      </w:r>
    </w:p>
    <w:p w:rsidR="00322199" w:rsidRPr="00322199" w:rsidRDefault="00322199" w:rsidP="00322199">
      <w:r w:rsidRPr="00322199">
        <w:t>Содержание работы по формированию экологических знаний охватывает три основных направления образования, тесно связанных между собой:</w:t>
      </w:r>
    </w:p>
    <w:p w:rsidR="00322199" w:rsidRPr="00322199" w:rsidRDefault="00322199" w:rsidP="00322199">
      <w:r w:rsidRPr="00322199">
        <w:t>— развитие элементарных естественно-научных представлений;</w:t>
      </w:r>
    </w:p>
    <w:p w:rsidR="00322199" w:rsidRPr="00322199" w:rsidRDefault="00322199" w:rsidP="00322199">
      <w:r w:rsidRPr="00322199">
        <w:t>— развитие экологической культуры детей;</w:t>
      </w:r>
    </w:p>
    <w:p w:rsidR="00322199" w:rsidRPr="00322199" w:rsidRDefault="00322199" w:rsidP="00322199">
      <w:r w:rsidRPr="00322199">
        <w:t>— развитие представлений о человеке.</w:t>
      </w:r>
    </w:p>
    <w:p w:rsidR="00322199" w:rsidRPr="00322199" w:rsidRDefault="00322199" w:rsidP="00322199">
      <w:r w:rsidRPr="00322199">
        <w:t>Для того чтобы дети получали больше впечатлений и приобретали практический опыт взаимодействия с природой отдельные занятия рекомендуется проводить на природе. Формы и методы работы с детьми могут быть самыми разнообразными: беседы, наблюдения за живым объектом, опытническая деятельность, игры. Интеграция разных образовательных областей позволит формировать у детей первоначальные представления об окружающей действительности.</w:t>
      </w:r>
    </w:p>
    <w:p w:rsidR="00322199" w:rsidRPr="00322199" w:rsidRDefault="00322199" w:rsidP="00322199">
      <w:pPr>
        <w:rPr>
          <w:b/>
        </w:rPr>
      </w:pPr>
      <w:r w:rsidRPr="00322199">
        <w:t xml:space="preserve">Одним из важных средств ознакомления детей с окружающим миром являются </w:t>
      </w:r>
      <w:r w:rsidRPr="00322199">
        <w:rPr>
          <w:b/>
        </w:rPr>
        <w:t>наблюдения.</w:t>
      </w:r>
    </w:p>
    <w:p w:rsidR="00322199" w:rsidRPr="00322199" w:rsidRDefault="00322199" w:rsidP="00322199">
      <w:r w:rsidRPr="00322199">
        <w:t>Наблюдения на прогулке обогащают представления об окружающем мире, формируют доброжелательное отношение к природе. Следует учить детей наблюдать за различными объектами и явлениями; при этом не обязательно наблюдать только за теми объектами и явлениями, которые запланированы. Наблюдения за животными и природными явлениями бывают случайными и неожиданными, и педагог не должен упускать такую возможность. Необходимо стимулировать детскую любознательность; формировать умение замечать изменения в природе.</w:t>
      </w:r>
    </w:p>
    <w:p w:rsidR="00322199" w:rsidRPr="00322199" w:rsidRDefault="00322199" w:rsidP="00322199">
      <w:r w:rsidRPr="00322199">
        <w:t>Первый результат экологического воспитания проявляется в удивлении, интересе, чувстве радости, восторге, эстетическом удовольствии, восхищении при восприятии природы, действенной готовности детей участвовать в создании жизненно необходимых условий для живых существ, находящихся в ближайшем окружении, готовности предотвратить их гибель. Поэтому приобщать детей к богатому и разнообразному миру природы необходимо, прежде всего, через их чувства, затрагивая сердце и душу ребенка.</w:t>
      </w:r>
    </w:p>
    <w:p w:rsidR="00322199" w:rsidRPr="00322199" w:rsidRDefault="00322199" w:rsidP="00322199">
      <w:r w:rsidRPr="00322199">
        <w:t>Свои яркие впечатления от природы ребенок стремится отобразить в рисунках, аппликациях, творческих рассказах, стихах, загадках.</w:t>
      </w:r>
    </w:p>
    <w:p w:rsidR="00322199" w:rsidRPr="00322199" w:rsidRDefault="00322199" w:rsidP="00322199">
      <w:r w:rsidRPr="00322199">
        <w:t xml:space="preserve">В работе с детьми по их экологическому воспитанию используется интегрированный подход, предполагающий взаимосвязь исследовательской деятельности, музыки, изобразительной деятельности, физической культуры, игры, театральной деятельности, литературы, моделирования, экскурсий, а также организации самостоятельной деятельности детей, т. е. </w:t>
      </w:r>
      <w:proofErr w:type="spellStart"/>
      <w:r w:rsidRPr="00322199">
        <w:t>экологизацию</w:t>
      </w:r>
      <w:proofErr w:type="spellEnd"/>
      <w:r w:rsidRPr="00322199">
        <w:t xml:space="preserve"> различных видов деятельности ребенка.</w:t>
      </w:r>
    </w:p>
    <w:p w:rsidR="00C565EE" w:rsidRDefault="00322199">
      <w:r w:rsidRPr="00322199">
        <w:t>Знания, полученные на занятиях в виде игры, дети проверяют в самостоятельной экспериментальной деятельности на основе метода проб и ошибок. Постепенно элементарные опыты становятся играми-опытами, в которых, как в дидактической игре, есть два начала: учебное — познавательное и игровое — занимательное. Игровой мотив усиливает эмоциональную значимость для ребенка данной деятельности. В результате закрепленные в играх-опытах знания о связях, свойствах и качествах природных объектов становятся более осознанными и прочными.</w:t>
      </w:r>
      <w:bookmarkStart w:id="0" w:name="_GoBack"/>
      <w:bookmarkEnd w:id="0"/>
    </w:p>
    <w:sectPr w:rsidR="00C5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E"/>
    <w:rsid w:val="00322199"/>
    <w:rsid w:val="005F42D8"/>
    <w:rsid w:val="00AD4FAE"/>
    <w:rsid w:val="00C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18B3-6D06-4E32-A9E7-924148B7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lga-a.dou.tomsk.ru/wp-content/uploads/2013/12/raduga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2015-11-21T23:45:00Z</dcterms:created>
  <dcterms:modified xsi:type="dcterms:W3CDTF">2015-11-21T23:46:00Z</dcterms:modified>
</cp:coreProperties>
</file>