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90" w:rsidRDefault="00E13390" w:rsidP="00E13390">
      <w:pPr>
        <w:rPr>
          <w:b/>
        </w:rPr>
      </w:pPr>
      <w:r>
        <w:rPr>
          <w:b/>
        </w:rPr>
        <w:t xml:space="preserve">                                               </w:t>
      </w:r>
      <w:r w:rsidRPr="004174A5">
        <w:rPr>
          <w:b/>
        </w:rPr>
        <w:t>Технологическая карта семинара-практикума «Метод проекта в познавательном развитии дошкольников».</w:t>
      </w:r>
    </w:p>
    <w:p w:rsidR="00E13390" w:rsidRPr="004174A5" w:rsidRDefault="00E13390" w:rsidP="00E13390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2628"/>
        <w:gridCol w:w="5400"/>
        <w:gridCol w:w="3960"/>
        <w:gridCol w:w="900"/>
        <w:gridCol w:w="3258"/>
      </w:tblGrid>
      <w:tr w:rsidR="00E13390" w:rsidRPr="004174A5" w:rsidTr="00035B07">
        <w:tc>
          <w:tcPr>
            <w:tcW w:w="2628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 xml:space="preserve">Цели </w:t>
            </w:r>
          </w:p>
        </w:tc>
        <w:tc>
          <w:tcPr>
            <w:tcW w:w="540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 xml:space="preserve">Действия </w:t>
            </w:r>
          </w:p>
        </w:tc>
        <w:tc>
          <w:tcPr>
            <w:tcW w:w="396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 xml:space="preserve">Средства </w:t>
            </w:r>
          </w:p>
        </w:tc>
        <w:tc>
          <w:tcPr>
            <w:tcW w:w="90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3258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 xml:space="preserve">Результат </w:t>
            </w:r>
          </w:p>
        </w:tc>
      </w:tr>
      <w:tr w:rsidR="00E13390" w:rsidRPr="004174A5" w:rsidTr="00035B07">
        <w:tc>
          <w:tcPr>
            <w:tcW w:w="2628" w:type="dxa"/>
            <w:vMerge w:val="restart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Формирование представления о методе проектов как эффективном условии познавательного развития детей.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Повышение мотивации, интереса к профессиональной деятельности.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Умение взаимодействовать с коллегами, активно участвовать в обсуждении.</w:t>
            </w:r>
          </w:p>
        </w:tc>
        <w:tc>
          <w:tcPr>
            <w:tcW w:w="540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1.Целевое пространство: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1.1.Постановка общей цели.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1.2.Обсуждение и запись индивидуальных целей, ожидаемого результата.</w:t>
            </w:r>
          </w:p>
        </w:tc>
        <w:tc>
          <w:tcPr>
            <w:tcW w:w="396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1.1.Вопросы к участникам.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1.2.Карточки для записи индивидуальных целей.</w:t>
            </w:r>
          </w:p>
        </w:tc>
        <w:tc>
          <w:tcPr>
            <w:tcW w:w="90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5 мин.</w:t>
            </w:r>
          </w:p>
        </w:tc>
        <w:tc>
          <w:tcPr>
            <w:tcW w:w="3258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Осознание актуальности предложенной темы.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Постановка индивидуальных целей.</w:t>
            </w:r>
          </w:p>
        </w:tc>
      </w:tr>
      <w:tr w:rsidR="00E13390" w:rsidRPr="004174A5" w:rsidTr="00035B07">
        <w:tc>
          <w:tcPr>
            <w:tcW w:w="2628" w:type="dxa"/>
            <w:vMerge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2.Поисковое пространство: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2.1.Сообщение старшего воспитателя «Метод проекта в педагогическом процессе ДОУ».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2.2.Работа с понятийно-терминологическим словарём: прочитать определения метода проекта и выделить характерные особенности этого метода.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2.3.Работа с перфокартой: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-ознакомиться с характеристикой разных типов проектов (по терминологическому словарю);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-выделить в перфокарте возможные проекты, относящиеся к определённому типу: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1 подгруппа – творческие проекты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 подгруппа – информационные проекты и игровые проекты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3 подгруппа – исследовательские и практико-ориентированные проекты.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2.4.Блиц-игра  «Последовательность распределения деятельности воспитателя и детей по этапам проекта».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2.5.Выполнение творческого задания «Распределение деятельности воспитателя и детей по этапам проекта «Что мы о них знаем: животные» (по представленному воспитателем ДОУ продукту проектной деятельности – альбому о животных).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2.6.Ознакомление с памяткой «Советы воспитателю по работе над проектом».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2.1.Текст сообщения.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2.2.Понятийно-терминологический словарь.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2.3.Перечень возможных проектов в работе с дошкольниками (3 экз.).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Карточки для проверки данных ответов.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 xml:space="preserve">2.4.Карточки для </w:t>
            </w:r>
            <w:proofErr w:type="spellStart"/>
            <w:proofErr w:type="gramStart"/>
            <w:r w:rsidRPr="004174A5">
              <w:rPr>
                <w:sz w:val="22"/>
                <w:szCs w:val="22"/>
              </w:rPr>
              <w:t>блиц-игры</w:t>
            </w:r>
            <w:proofErr w:type="spellEnd"/>
            <w:proofErr w:type="gramEnd"/>
            <w:r w:rsidRPr="004174A5">
              <w:rPr>
                <w:sz w:val="22"/>
                <w:szCs w:val="22"/>
              </w:rPr>
              <w:t xml:space="preserve"> для каждой подгруппы (3 экз.)</w:t>
            </w:r>
          </w:p>
          <w:p w:rsidR="00E13390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2.5. Альбом о животных – результат проектной деятельности детей старшей группы.</w:t>
            </w:r>
          </w:p>
          <w:p w:rsidR="00E13390" w:rsidRDefault="00E13390" w:rsidP="00035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Незаполненные</w:t>
            </w:r>
            <w:r w:rsidRPr="004174A5">
              <w:rPr>
                <w:sz w:val="22"/>
                <w:szCs w:val="22"/>
              </w:rPr>
              <w:t xml:space="preserve"> листы</w:t>
            </w:r>
            <w:r>
              <w:rPr>
                <w:sz w:val="22"/>
                <w:szCs w:val="22"/>
              </w:rPr>
              <w:t xml:space="preserve"> бумаги с названием этапов.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«Распределение деятельности воспитателя и детей по этапам проекта «Что мы о них знаем: животные», заполненная проводившим презентацию воспитателем.</w:t>
            </w:r>
          </w:p>
          <w:p w:rsidR="00E13390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2.6.Памятка «Советы воспитателю по работе над проектом».</w:t>
            </w:r>
          </w:p>
        </w:tc>
        <w:tc>
          <w:tcPr>
            <w:tcW w:w="90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60 мин.</w:t>
            </w:r>
          </w:p>
        </w:tc>
        <w:tc>
          <w:tcPr>
            <w:tcW w:w="3258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Ознакомление с теоретическими основами проектной деятельности.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Освоение содержания и структуры метода проектов.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Развитие интеллектуальной и творческой инициативы.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 xml:space="preserve">Развитие </w:t>
            </w:r>
            <w:proofErr w:type="spellStart"/>
            <w:r w:rsidRPr="004174A5">
              <w:rPr>
                <w:sz w:val="22"/>
                <w:szCs w:val="22"/>
              </w:rPr>
              <w:t>презентативных</w:t>
            </w:r>
            <w:proofErr w:type="spellEnd"/>
            <w:r w:rsidRPr="004174A5">
              <w:rPr>
                <w:sz w:val="22"/>
                <w:szCs w:val="22"/>
              </w:rPr>
              <w:t xml:space="preserve">  умений.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Умение аналитически оценивать информацию, включаться в обсуждение, высказывать свою точку зрения.</w:t>
            </w:r>
          </w:p>
        </w:tc>
      </w:tr>
      <w:tr w:rsidR="00E13390" w:rsidRPr="004174A5" w:rsidTr="00035B07">
        <w:tc>
          <w:tcPr>
            <w:tcW w:w="2628" w:type="dxa"/>
            <w:vMerge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3.Рефлексивное пространство: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3.1.Игра – рефлексия.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3.2.Работа с карточками для записей инд. целей и ожидаемого результата.</w:t>
            </w:r>
          </w:p>
        </w:tc>
        <w:tc>
          <w:tcPr>
            <w:tcW w:w="3960" w:type="dxa"/>
          </w:tcPr>
          <w:p w:rsidR="00E13390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3.1. Куб с написанными на его гранях вопросами.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3.2.Карточки для записей индивидуальных целей.</w:t>
            </w:r>
          </w:p>
        </w:tc>
        <w:tc>
          <w:tcPr>
            <w:tcW w:w="900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5 мин.</w:t>
            </w:r>
          </w:p>
        </w:tc>
        <w:tc>
          <w:tcPr>
            <w:tcW w:w="3258" w:type="dxa"/>
          </w:tcPr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Осмысление значения усвоенного содержания для профессиональной деятельности.</w:t>
            </w:r>
          </w:p>
          <w:p w:rsidR="00E13390" w:rsidRPr="004174A5" w:rsidRDefault="00E13390" w:rsidP="00035B07">
            <w:pPr>
              <w:rPr>
                <w:sz w:val="22"/>
                <w:szCs w:val="22"/>
              </w:rPr>
            </w:pPr>
            <w:r w:rsidRPr="004174A5">
              <w:rPr>
                <w:sz w:val="22"/>
                <w:szCs w:val="22"/>
              </w:rPr>
              <w:t>Умение осознать свои знания и ставить цели на саморазвитие.</w:t>
            </w:r>
          </w:p>
        </w:tc>
      </w:tr>
    </w:tbl>
    <w:p w:rsidR="00F73B0E" w:rsidRDefault="00F73B0E"/>
    <w:sectPr w:rsidR="00F73B0E" w:rsidSect="00E13390">
      <w:pgSz w:w="16838" w:h="11906" w:orient="landscape"/>
      <w:pgMar w:top="85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390"/>
    <w:rsid w:val="00E13390"/>
    <w:rsid w:val="00F7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Company>Home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2012-05-03T09:52:00Z</dcterms:created>
  <dcterms:modified xsi:type="dcterms:W3CDTF">2012-05-03T09:54:00Z</dcterms:modified>
</cp:coreProperties>
</file>