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A6" w:rsidRPr="008D0B49" w:rsidRDefault="002A6D45" w:rsidP="008D0B49">
      <w:pPr>
        <w:jc w:val="center"/>
        <w:rPr>
          <w:noProof/>
        </w:rPr>
      </w:pPr>
      <w:bookmarkStart w:id="0" w:name="_GoBack"/>
      <w:bookmarkEnd w:id="0"/>
      <w:r>
        <w:rPr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8.5pt;height:38.9pt" fillcolor="red" strokecolor="#002060">
            <v:shadow color="#868686"/>
            <v:textpath style="font-family:&quot;Arial Black&quot;;v-text-kern:t" trim="t" fitpath="t" string="Осторожно, грипп!"/>
          </v:shape>
        </w:pict>
      </w:r>
      <w:r w:rsidR="00541FA6">
        <w:rPr>
          <w:rFonts w:cstheme="minorHAnsi"/>
          <w:noProof/>
        </w:rPr>
        <w:t xml:space="preserve">                                              </w:t>
      </w:r>
    </w:p>
    <w:p w:rsidR="00541FA6" w:rsidRDefault="008D0B49" w:rsidP="00541FA6">
      <w:pPr>
        <w:spacing w:after="0" w:line="240" w:lineRule="auto"/>
        <w:rPr>
          <w:rFonts w:cstheme="minorHAnsi"/>
          <w:noProof/>
        </w:rPr>
      </w:pPr>
      <w:r w:rsidRPr="008D0B49">
        <w:rPr>
          <w:rFonts w:cstheme="minorHAnsi"/>
          <w:b/>
          <w:noProof/>
          <w:color w:val="FF0000"/>
          <w:sz w:val="32"/>
          <w:szCs w:val="32"/>
        </w:rPr>
        <w:drawing>
          <wp:inline distT="0" distB="0" distL="0" distR="0">
            <wp:extent cx="1162050" cy="1546673"/>
            <wp:effectExtent l="19050" t="0" r="0" b="0"/>
            <wp:docPr id="7" name="Рисунок 18" descr="C:\Users\Anna\Pictures\ka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na\Pictures\kat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88" cy="155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FA6">
        <w:rPr>
          <w:rFonts w:cstheme="minorHAnsi"/>
          <w:b/>
          <w:noProof/>
          <w:color w:val="FF0000"/>
          <w:sz w:val="32"/>
          <w:szCs w:val="32"/>
        </w:rPr>
        <w:t xml:space="preserve"> </w:t>
      </w:r>
      <w:r>
        <w:rPr>
          <w:rFonts w:cstheme="minorHAnsi"/>
          <w:b/>
          <w:noProof/>
          <w:color w:val="FF0000"/>
          <w:sz w:val="32"/>
          <w:szCs w:val="32"/>
        </w:rPr>
        <w:t xml:space="preserve">       </w:t>
      </w:r>
      <w:r w:rsidR="002A6D45">
        <w:rPr>
          <w:rFonts w:cstheme="minorHAnsi"/>
          <w:b/>
          <w:noProof/>
          <w:color w:val="FF0000"/>
          <w:sz w:val="32"/>
          <w:szCs w:val="32"/>
        </w:rPr>
        <w:pict>
          <v:shape id="_x0000_i1027" type="#_x0000_t136" style="width:312.3pt;height:53.5pt" fillcolor="red">
            <v:shadow color="#868686"/>
            <v:textpath style="font-family:&quot;Arial Black&quot;;v-text-kern:t" trim="t" fitpath="t" string="Уважаемые родители!"/>
          </v:shape>
        </w:pict>
      </w:r>
      <w:r w:rsidR="00541FA6">
        <w:rPr>
          <w:rFonts w:cstheme="minorHAnsi"/>
          <w:noProof/>
        </w:rPr>
        <w:t xml:space="preserve">                       </w:t>
      </w:r>
    </w:p>
    <w:p w:rsidR="00095304" w:rsidRPr="00541FA6" w:rsidRDefault="00541FA6" w:rsidP="00541FA6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541FA6">
        <w:rPr>
          <w:rFonts w:cstheme="minorHAnsi"/>
          <w:noProof/>
          <w:sz w:val="24"/>
          <w:szCs w:val="24"/>
        </w:rPr>
        <w:t xml:space="preserve">     </w:t>
      </w:r>
      <w:r w:rsidR="00095304" w:rsidRPr="00541FA6">
        <w:rPr>
          <w:rFonts w:cstheme="minorHAnsi"/>
          <w:noProof/>
          <w:sz w:val="24"/>
          <w:szCs w:val="24"/>
        </w:rPr>
        <w:t>Грипп является опасным заболеванием. У детей появляется высокий риск заражения. Соблюдайте меры профилактики гриппа, чтобы сохранить здоровье вашего малыша.</w:t>
      </w:r>
    </w:p>
    <w:p w:rsidR="00D7220B" w:rsidRPr="00541FA6" w:rsidRDefault="00D7220B" w:rsidP="00095304">
      <w:pPr>
        <w:spacing w:after="0" w:line="240" w:lineRule="auto"/>
        <w:rPr>
          <w:rFonts w:cstheme="minorHAnsi"/>
          <w:sz w:val="24"/>
          <w:szCs w:val="24"/>
        </w:rPr>
      </w:pPr>
    </w:p>
    <w:p w:rsidR="00D7220B" w:rsidRPr="00541FA6" w:rsidRDefault="002A6D45" w:rsidP="00095304">
      <w:p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="00D7220B" w:rsidRPr="00541FA6">
          <w:rPr>
            <w:rStyle w:val="a6"/>
            <w:rFonts w:cstheme="minorHAnsi"/>
            <w:sz w:val="24"/>
            <w:szCs w:val="24"/>
          </w:rPr>
          <w:t>Наиболее эффективным методом профилактики гриппа является вакцинопрофилактика</w:t>
        </w:r>
      </w:hyperlink>
    </w:p>
    <w:p w:rsidR="00B43E3F" w:rsidRPr="00541FA6" w:rsidRDefault="00095304" w:rsidP="00095304">
      <w:pPr>
        <w:spacing w:after="0" w:line="240" w:lineRule="auto"/>
        <w:rPr>
          <w:rFonts w:cstheme="minorHAnsi"/>
          <w:sz w:val="24"/>
          <w:szCs w:val="24"/>
        </w:rPr>
      </w:pPr>
      <w:r w:rsidRPr="00541FA6">
        <w:rPr>
          <w:rFonts w:cstheme="minorHAnsi"/>
          <w:sz w:val="24"/>
          <w:szCs w:val="24"/>
        </w:rPr>
        <w:t>Вакцинация гриппа – лучшее решение для профилактики гриппа. Поскольку эпидемии гриппа начинаются с октября и длятся до мая, наилучшее время для проведения вакцинации – октябрь или ноябрь.</w:t>
      </w:r>
    </w:p>
    <w:p w:rsidR="00D7220B" w:rsidRPr="00541FA6" w:rsidRDefault="002A6D45" w:rsidP="00095304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9" w:history="1">
        <w:r w:rsidR="00D7220B" w:rsidRPr="00541FA6">
          <w:rPr>
            <w:rStyle w:val="a6"/>
            <w:rFonts w:asciiTheme="minorHAnsi" w:hAnsiTheme="minorHAnsi" w:cstheme="minorHAnsi"/>
          </w:rPr>
          <w:t>Когда вакцинироваться</w:t>
        </w:r>
      </w:hyperlink>
    </w:p>
    <w:p w:rsidR="00095304" w:rsidRPr="00541FA6" w:rsidRDefault="00095304" w:rsidP="00095304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1FA6">
        <w:rPr>
          <w:rFonts w:asciiTheme="minorHAnsi" w:hAnsiTheme="minorHAnsi" w:cstheme="minorHAnsi"/>
        </w:rPr>
        <w:t>Оптимальным временем для проведения вакцинации против гриппа в Северном Полушарии является осенний период - с сентября по ноябрь.</w:t>
      </w:r>
    </w:p>
    <w:p w:rsidR="00095304" w:rsidRPr="00541FA6" w:rsidRDefault="00095304" w:rsidP="00095304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1FA6">
        <w:rPr>
          <w:rFonts w:asciiTheme="minorHAnsi" w:hAnsiTheme="minorHAnsi" w:cstheme="minorHAnsi"/>
        </w:rPr>
        <w:t>Это объясняется рядом соображений:</w:t>
      </w:r>
    </w:p>
    <w:p w:rsidR="00095304" w:rsidRPr="00541FA6" w:rsidRDefault="00095304" w:rsidP="008D0B49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1FA6">
        <w:rPr>
          <w:rFonts w:asciiTheme="minorHAnsi" w:hAnsiTheme="minorHAnsi" w:cstheme="minorHAnsi"/>
        </w:rPr>
        <w:t xml:space="preserve">Эпидемии гриппа в Северном полушарии </w:t>
      </w:r>
      <w:proofErr w:type="gramStart"/>
      <w:r w:rsidRPr="00541FA6">
        <w:rPr>
          <w:rFonts w:asciiTheme="minorHAnsi" w:hAnsiTheme="minorHAnsi" w:cstheme="minorHAnsi"/>
        </w:rPr>
        <w:t>приходятся</w:t>
      </w:r>
      <w:proofErr w:type="gramEnd"/>
      <w:r w:rsidRPr="00541FA6">
        <w:rPr>
          <w:rFonts w:asciiTheme="minorHAnsi" w:hAnsiTheme="minorHAnsi" w:cstheme="minorHAnsi"/>
        </w:rPr>
        <w:t xml:space="preserve"> как правило, на период между ноябрем и мартом;</w:t>
      </w:r>
    </w:p>
    <w:p w:rsidR="00095304" w:rsidRPr="00541FA6" w:rsidRDefault="00095304" w:rsidP="008D0B4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1FA6">
        <w:rPr>
          <w:rFonts w:asciiTheme="minorHAnsi" w:hAnsiTheme="minorHAnsi" w:cstheme="minorHAnsi"/>
        </w:rPr>
        <w:t>2. Время выработки антител занимает около 2-4-х недель;</w:t>
      </w:r>
      <w:r w:rsidR="008D0B49">
        <w:rPr>
          <w:rFonts w:asciiTheme="minorHAnsi" w:hAnsiTheme="minorHAnsi" w:cstheme="minorHAnsi"/>
        </w:rPr>
        <w:t xml:space="preserve">         </w:t>
      </w:r>
      <w:r w:rsidR="008D0B49" w:rsidRPr="008D0B49">
        <w:rPr>
          <w:noProof/>
        </w:rPr>
        <w:t xml:space="preserve"> </w:t>
      </w:r>
    </w:p>
    <w:p w:rsidR="00D7220B" w:rsidRPr="00541FA6" w:rsidRDefault="002A6D45" w:rsidP="00095304">
      <w:pPr>
        <w:spacing w:after="0"/>
        <w:rPr>
          <w:rFonts w:cstheme="minorHAnsi"/>
          <w:sz w:val="24"/>
          <w:szCs w:val="24"/>
        </w:rPr>
      </w:pPr>
      <w:hyperlink r:id="rId10" w:history="1">
        <w:r w:rsidR="00D7220B" w:rsidRPr="00541FA6">
          <w:rPr>
            <w:rStyle w:val="a6"/>
            <w:rFonts w:cstheme="minorHAnsi"/>
            <w:sz w:val="24"/>
            <w:szCs w:val="24"/>
          </w:rPr>
          <w:t>Кому вакцинироваться</w:t>
        </w:r>
      </w:hyperlink>
    </w:p>
    <w:p w:rsidR="008D0B49" w:rsidRDefault="00D7220B" w:rsidP="008D0B49">
      <w:pPr>
        <w:rPr>
          <w:rFonts w:cstheme="minorHAnsi"/>
          <w:noProof/>
          <w:sz w:val="24"/>
          <w:szCs w:val="24"/>
        </w:rPr>
      </w:pPr>
      <w:r w:rsidRPr="00541FA6">
        <w:rPr>
          <w:rFonts w:cstheme="minorHAnsi"/>
          <w:sz w:val="24"/>
          <w:szCs w:val="24"/>
        </w:rPr>
        <w:t>Грипп - это тяжелое заболевание, способное вызвать осложнения у лиц любого возраста и состояния здоровья. Поэтому вакцинация рекомендуется всем лицам старше 6-месячного возраста.</w:t>
      </w:r>
    </w:p>
    <w:p w:rsidR="00D7220B" w:rsidRPr="00541FA6" w:rsidRDefault="002A6D45" w:rsidP="008D0B49">
      <w:pPr>
        <w:rPr>
          <w:rFonts w:cstheme="minorHAnsi"/>
          <w:noProof/>
          <w:sz w:val="24"/>
          <w:szCs w:val="24"/>
        </w:rPr>
      </w:pPr>
      <w:hyperlink r:id="rId11" w:history="1">
        <w:r w:rsidR="00D7220B" w:rsidRPr="00541FA6">
          <w:rPr>
            <w:rStyle w:val="a6"/>
            <w:rFonts w:cstheme="minorHAnsi"/>
            <w:sz w:val="24"/>
            <w:szCs w:val="24"/>
          </w:rPr>
          <w:t>Вакцинация против гриппа. Справка</w:t>
        </w:r>
      </w:hyperlink>
    </w:p>
    <w:p w:rsidR="00D7220B" w:rsidRPr="00541FA6" w:rsidRDefault="00D7220B" w:rsidP="00D7220B">
      <w:pPr>
        <w:spacing w:after="0"/>
        <w:rPr>
          <w:rFonts w:cstheme="minorHAnsi"/>
          <w:sz w:val="24"/>
          <w:szCs w:val="24"/>
        </w:rPr>
      </w:pPr>
      <w:r w:rsidRPr="00541FA6">
        <w:rPr>
          <w:rFonts w:cstheme="minorHAnsi"/>
          <w:sz w:val="24"/>
          <w:szCs w:val="24"/>
        </w:rPr>
        <w:t>Вакцинация</w:t>
      </w:r>
      <w:r w:rsidR="008D0B49" w:rsidRPr="008D0B49">
        <w:rPr>
          <w:rFonts w:cstheme="minorHAnsi"/>
          <w:noProof/>
          <w:sz w:val="24"/>
          <w:szCs w:val="24"/>
        </w:rPr>
        <w:drawing>
          <wp:inline distT="0" distB="0" distL="0" distR="0">
            <wp:extent cx="628650" cy="553212"/>
            <wp:effectExtent l="1905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FA6">
        <w:rPr>
          <w:rFonts w:cstheme="minorHAnsi"/>
          <w:sz w:val="24"/>
          <w:szCs w:val="24"/>
        </w:rPr>
        <w:t xml:space="preserve"> – это самое эффективное и экономически выгодное средство защиты против инфекционных болезней.</w:t>
      </w:r>
      <w:r w:rsidR="008D0B49">
        <w:rPr>
          <w:rFonts w:cstheme="minorHAnsi"/>
          <w:sz w:val="24"/>
          <w:szCs w:val="24"/>
        </w:rPr>
        <w:t xml:space="preserve"> </w:t>
      </w:r>
      <w:r w:rsidRPr="00541FA6">
        <w:rPr>
          <w:rFonts w:cstheme="minorHAnsi"/>
          <w:sz w:val="24"/>
          <w:szCs w:val="24"/>
        </w:rPr>
        <w:t>Основным принципом вакцинации является то, что пациенту дается ослабленный или убитый болезнетворный агент (или искусственно синтезированный белок, который идентичен белку агента) для того, чтобы стимулировать продукцию антител для борьбы с возбудителем заболевания.</w:t>
      </w:r>
    </w:p>
    <w:p w:rsidR="00D7220B" w:rsidRPr="00541FA6" w:rsidRDefault="00D7220B" w:rsidP="00D7220B">
      <w:pPr>
        <w:spacing w:after="0"/>
        <w:rPr>
          <w:rFonts w:cstheme="minorHAnsi"/>
          <w:sz w:val="24"/>
          <w:szCs w:val="24"/>
        </w:rPr>
      </w:pPr>
    </w:p>
    <w:p w:rsidR="00D7220B" w:rsidRPr="00541FA6" w:rsidRDefault="002A6D45" w:rsidP="00D7220B">
      <w:pPr>
        <w:spacing w:after="0"/>
        <w:rPr>
          <w:rFonts w:cstheme="minorHAnsi"/>
          <w:sz w:val="24"/>
          <w:szCs w:val="24"/>
        </w:rPr>
      </w:pPr>
      <w:hyperlink r:id="rId13" w:history="1">
        <w:r w:rsidR="00D7220B" w:rsidRPr="00541FA6">
          <w:rPr>
            <w:rStyle w:val="a6"/>
            <w:rFonts w:cstheme="minorHAnsi"/>
            <w:sz w:val="24"/>
            <w:szCs w:val="24"/>
          </w:rPr>
          <w:t xml:space="preserve">Нужно ли детям </w:t>
        </w:r>
        <w:r w:rsidR="00541FA6" w:rsidRPr="00541FA6">
          <w:rPr>
            <w:rStyle w:val="a6"/>
            <w:rFonts w:cstheme="minorHAnsi"/>
            <w:sz w:val="24"/>
            <w:szCs w:val="24"/>
          </w:rPr>
          <w:t xml:space="preserve"> </w:t>
        </w:r>
        <w:r w:rsidR="00D7220B" w:rsidRPr="00541FA6">
          <w:rPr>
            <w:rStyle w:val="a6"/>
            <w:rFonts w:cstheme="minorHAnsi"/>
            <w:sz w:val="24"/>
            <w:szCs w:val="24"/>
          </w:rPr>
          <w:t>делать прививки от гриппа?</w:t>
        </w:r>
      </w:hyperlink>
    </w:p>
    <w:p w:rsidR="00D7220B" w:rsidRPr="00541FA6" w:rsidRDefault="00541FA6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1FA6">
        <w:rPr>
          <w:rFonts w:asciiTheme="minorHAnsi" w:hAnsiTheme="minorHAnsi" w:cstheme="minorHAnsi"/>
        </w:rPr>
        <w:t>Скоро зима</w:t>
      </w:r>
      <w:r w:rsidR="008D0B49">
        <w:rPr>
          <w:rFonts w:asciiTheme="minorHAnsi" w:hAnsiTheme="minorHAnsi" w:cstheme="minorHAnsi"/>
        </w:rPr>
        <w:t>, и родители задумываются</w:t>
      </w:r>
      <w:r w:rsidR="00D7220B" w:rsidRPr="00541FA6">
        <w:rPr>
          <w:rFonts w:asciiTheme="minorHAnsi" w:hAnsiTheme="minorHAnsi" w:cstheme="minorHAnsi"/>
        </w:rPr>
        <w:t xml:space="preserve"> над тем, делать ли малышу прививку от гриппа? Специалисты рекомендуют вакцинацию, а ужастики от знакомых о побочном действии прививки заставляют задуматься об использовании народных средств. Так, как же поступать родителям, чтобы не повредить здоровье малыша и уберечь его от этой </w:t>
      </w:r>
      <w:proofErr w:type="gramStart"/>
      <w:r w:rsidR="00D7220B" w:rsidRPr="00541FA6">
        <w:rPr>
          <w:rFonts w:asciiTheme="minorHAnsi" w:hAnsiTheme="minorHAnsi" w:cstheme="minorHAnsi"/>
        </w:rPr>
        <w:t>хвори</w:t>
      </w:r>
      <w:proofErr w:type="gramEnd"/>
      <w:r w:rsidR="00D7220B" w:rsidRPr="00541FA6">
        <w:rPr>
          <w:rFonts w:asciiTheme="minorHAnsi" w:hAnsiTheme="minorHAnsi" w:cstheme="minorHAnsi"/>
        </w:rPr>
        <w:t>?</w:t>
      </w:r>
    </w:p>
    <w:p w:rsidR="00D7220B" w:rsidRPr="00541FA6" w:rsidRDefault="00D7220B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1FA6">
        <w:rPr>
          <w:rFonts w:asciiTheme="minorHAnsi" w:hAnsiTheme="minorHAnsi" w:cstheme="minorHAnsi"/>
        </w:rPr>
        <w:t>Посмотрите статистику:</w:t>
      </w:r>
    </w:p>
    <w:p w:rsidR="00D7220B" w:rsidRPr="00541FA6" w:rsidRDefault="00D7220B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1FA6">
        <w:rPr>
          <w:rFonts w:asciiTheme="minorHAnsi" w:hAnsiTheme="minorHAnsi" w:cstheme="minorHAnsi"/>
        </w:rPr>
        <w:t>- Средний грипп отнимает у людей до года общей длительности жизни.</w:t>
      </w:r>
    </w:p>
    <w:p w:rsidR="00D7220B" w:rsidRPr="00541FA6" w:rsidRDefault="00D7220B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1FA6">
        <w:rPr>
          <w:rFonts w:asciiTheme="minorHAnsi" w:hAnsiTheme="minorHAnsi" w:cstheme="minorHAnsi"/>
        </w:rPr>
        <w:t>- В группу риска по заболевани</w:t>
      </w:r>
      <w:r w:rsidR="008D0B49">
        <w:rPr>
          <w:rFonts w:asciiTheme="minorHAnsi" w:hAnsiTheme="minorHAnsi" w:cstheme="minorHAnsi"/>
        </w:rPr>
        <w:t>ю</w:t>
      </w:r>
      <w:r w:rsidRPr="00541FA6">
        <w:rPr>
          <w:rFonts w:asciiTheme="minorHAnsi" w:hAnsiTheme="minorHAnsi" w:cstheme="minorHAnsi"/>
        </w:rPr>
        <w:t xml:space="preserve"> гриппом включают </w:t>
      </w:r>
      <w:r w:rsidR="00541FA6" w:rsidRPr="00541FA6">
        <w:rPr>
          <w:rFonts w:asciiTheme="minorHAnsi" w:hAnsiTheme="minorHAnsi" w:cstheme="minorHAnsi"/>
        </w:rPr>
        <w:t xml:space="preserve">дошкольников и </w:t>
      </w:r>
      <w:r w:rsidRPr="00541FA6">
        <w:rPr>
          <w:rFonts w:asciiTheme="minorHAnsi" w:hAnsiTheme="minorHAnsi" w:cstheme="minorHAnsi"/>
        </w:rPr>
        <w:t>школьников. Так как нахождение огромного числа людей в закрытом пространстве провоцирует появление очагов разнообразных эпидемий гриппа.</w:t>
      </w:r>
    </w:p>
    <w:p w:rsidR="00541FA6" w:rsidRDefault="00541FA6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41FA6" w:rsidRPr="00D7220B" w:rsidRDefault="00541FA6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C17E6" w:rsidRDefault="005C17E6" w:rsidP="005C17E6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5C17E6">
        <w:rPr>
          <w:rFonts w:asciiTheme="minorHAnsi" w:hAnsiTheme="minorHAnsi" w:cstheme="minorHAnsi"/>
          <w:noProof/>
        </w:rPr>
        <w:drawing>
          <wp:inline distT="0" distB="0" distL="0" distR="0">
            <wp:extent cx="2384830" cy="1409700"/>
            <wp:effectExtent l="114300" t="76200" r="110720" b="7620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83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C17E6" w:rsidRDefault="005C17E6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D7220B" w:rsidRPr="00D7220B">
        <w:rPr>
          <w:rFonts w:asciiTheme="minorHAnsi" w:hAnsiTheme="minorHAnsi" w:cstheme="minorHAnsi"/>
        </w:rPr>
        <w:t xml:space="preserve">Итак, Вы заметили, что у малыша стали появляться первые симптомы гриппа. </w:t>
      </w:r>
    </w:p>
    <w:p w:rsidR="00D7220B" w:rsidRPr="005C17E6" w:rsidRDefault="005C17E6" w:rsidP="00D7220B">
      <w:pPr>
        <w:pStyle w:val="a5"/>
        <w:spacing w:before="0" w:beforeAutospacing="0" w:after="0" w:afterAutospacing="0"/>
        <w:jc w:val="both"/>
        <w:rPr>
          <w:rFonts w:ascii="Comic Sans MS" w:hAnsi="Comic Sans MS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</w:rPr>
        <w:t xml:space="preserve">   </w:t>
      </w:r>
      <w:r w:rsidR="00D7220B" w:rsidRPr="005C17E6">
        <w:rPr>
          <w:rFonts w:ascii="Comic Sans MS" w:hAnsi="Comic Sans MS" w:cstheme="minorHAnsi"/>
          <w:b/>
          <w:color w:val="FF0000"/>
          <w:sz w:val="22"/>
          <w:szCs w:val="22"/>
        </w:rPr>
        <w:t>Не нужно паниковать, так как это может оказаться не грипп, а банальная простуда.</w:t>
      </w:r>
    </w:p>
    <w:p w:rsidR="004D2098" w:rsidRDefault="00D7220B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7220B">
        <w:rPr>
          <w:rFonts w:asciiTheme="minorHAnsi" w:hAnsiTheme="minorHAnsi" w:cstheme="minorHAnsi"/>
        </w:rPr>
        <w:t xml:space="preserve">Главным отличием ОРВИ от гриппа на начальных этапах считается острое обострение любого недомогания. </w:t>
      </w:r>
    </w:p>
    <w:p w:rsidR="00D7220B" w:rsidRPr="00D7220B" w:rsidRDefault="002A6D45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i1028" type="#_x0000_t136" style="width:9.75pt;height:43.8pt" fillcolor="red">
            <v:shadow color="#868686"/>
            <v:textpath style="font-family:&quot;Arial Black&quot;;v-text-kern:t" trim="t" fitpath="t" string="!"/>
          </v:shape>
        </w:pict>
      </w:r>
      <w:r w:rsidR="001B0CA5">
        <w:rPr>
          <w:rFonts w:asciiTheme="minorHAnsi" w:hAnsiTheme="minorHAnsi" w:cstheme="minorHAnsi"/>
        </w:rPr>
        <w:t>Малыш в течение пары час</w:t>
      </w:r>
      <w:r w:rsidR="00D7220B" w:rsidRPr="00D7220B">
        <w:rPr>
          <w:rFonts w:asciiTheme="minorHAnsi" w:hAnsiTheme="minorHAnsi" w:cstheme="minorHAnsi"/>
        </w:rPr>
        <w:t xml:space="preserve">ов превращается из </w:t>
      </w:r>
      <w:proofErr w:type="gramStart"/>
      <w:r w:rsidR="00D7220B" w:rsidRPr="00D7220B">
        <w:rPr>
          <w:rFonts w:asciiTheme="minorHAnsi" w:hAnsiTheme="minorHAnsi" w:cstheme="minorHAnsi"/>
        </w:rPr>
        <w:t>жизнерадостного</w:t>
      </w:r>
      <w:proofErr w:type="gramEnd"/>
      <w:r w:rsidR="00D7220B" w:rsidRPr="00D7220B">
        <w:rPr>
          <w:rFonts w:asciiTheme="minorHAnsi" w:hAnsiTheme="minorHAnsi" w:cstheme="minorHAnsi"/>
        </w:rPr>
        <w:t xml:space="preserve"> и непоседливого, в аморфного и сонного. А при простуде такой процесс происходит примерно на протяжении целых суток, а то и больше.</w:t>
      </w:r>
    </w:p>
    <w:p w:rsidR="004D2098" w:rsidRDefault="005C17E6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C17E6">
        <w:rPr>
          <w:rFonts w:asciiTheme="minorHAnsi" w:hAnsiTheme="minorHAnsi" w:cstheme="minorHAnsi"/>
          <w:noProof/>
        </w:rPr>
        <w:drawing>
          <wp:inline distT="0" distB="0" distL="0" distR="0">
            <wp:extent cx="1283393" cy="1257300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8714" cy="126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</w:t>
      </w:r>
      <w:r w:rsidR="00D7220B" w:rsidRPr="00D7220B">
        <w:rPr>
          <w:rFonts w:asciiTheme="minorHAnsi" w:hAnsiTheme="minorHAnsi" w:cstheme="minorHAnsi"/>
        </w:rPr>
        <w:t>В стадии, когда болезнь развивается, так же существуют огромные различия.</w:t>
      </w:r>
    </w:p>
    <w:p w:rsidR="001B0CA5" w:rsidRDefault="002A6D45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i1029" type="#_x0000_t136" style="width:9.75pt;height:43.8pt" fillcolor="red">
            <v:shadow color="#868686"/>
            <v:textpath style="font-family:&quot;Arial Black&quot;;v-text-kern:t" trim="t" fitpath="t" string="!"/>
          </v:shape>
        </w:pict>
      </w:r>
      <w:r w:rsidR="00D7220B" w:rsidRPr="00D7220B">
        <w:rPr>
          <w:rFonts w:asciiTheme="minorHAnsi" w:hAnsiTheme="minorHAnsi" w:cstheme="minorHAnsi"/>
        </w:rPr>
        <w:t xml:space="preserve">Ведь грипп провоцирует появление температуры до 40 градусов, а простуда – максимум до 38,5 градусов. </w:t>
      </w:r>
    </w:p>
    <w:p w:rsidR="00D7220B" w:rsidRPr="00D7220B" w:rsidRDefault="002A6D45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i1030" type="#_x0000_t136" style="width:9.75pt;height:43.8pt" fillcolor="red">
            <v:shadow color="#868686"/>
            <v:textpath style="font-family:&quot;Arial Black&quot;;v-text-kern:t" trim="t" fitpath="t" string="!"/>
          </v:shape>
        </w:pict>
      </w:r>
      <w:r w:rsidR="00D7220B" w:rsidRPr="00D7220B">
        <w:rPr>
          <w:rFonts w:asciiTheme="minorHAnsi" w:hAnsiTheme="minorHAnsi" w:cstheme="minorHAnsi"/>
        </w:rPr>
        <w:t>Быстрое нарастание головной боли, озноба, дискомфорта суставов и мышц так же считается признаками гриппа.</w:t>
      </w:r>
    </w:p>
    <w:p w:rsidR="005C17E6" w:rsidRDefault="005C17E6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7220B" w:rsidRDefault="002A6D45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i1031" type="#_x0000_t136" style="width:9.75pt;height:43.8pt" fillcolor="red">
            <v:shadow color="#868686"/>
            <v:textpath style="font-family:&quot;Arial Black&quot;;v-text-kern:t" trim="t" fitpath="t" string="!"/>
          </v:shape>
        </w:pict>
      </w:r>
      <w:r w:rsidR="004D2098">
        <w:rPr>
          <w:rFonts w:asciiTheme="minorHAnsi" w:hAnsiTheme="minorHAnsi" w:cstheme="minorHAnsi"/>
        </w:rPr>
        <w:t xml:space="preserve"> </w:t>
      </w:r>
      <w:r w:rsidR="00D7220B" w:rsidRPr="00D7220B">
        <w:rPr>
          <w:rFonts w:asciiTheme="minorHAnsi" w:hAnsiTheme="minorHAnsi" w:cstheme="minorHAnsi"/>
        </w:rPr>
        <w:t xml:space="preserve">А при ОРВИ не сильный кашель малыша с самого начала болезни заставит родителей дышать спокойно, естественно, в отличие </w:t>
      </w:r>
      <w:proofErr w:type="gramStart"/>
      <w:r w:rsidR="00D7220B" w:rsidRPr="00D7220B">
        <w:rPr>
          <w:rFonts w:asciiTheme="minorHAnsi" w:hAnsiTheme="minorHAnsi" w:cstheme="minorHAnsi"/>
        </w:rPr>
        <w:t>от</w:t>
      </w:r>
      <w:proofErr w:type="gramEnd"/>
      <w:r w:rsidR="00D7220B" w:rsidRPr="00D7220B">
        <w:rPr>
          <w:rFonts w:asciiTheme="minorHAnsi" w:hAnsiTheme="minorHAnsi" w:cstheme="minorHAnsi"/>
        </w:rPr>
        <w:t xml:space="preserve"> появившегося на вторые сутки, но мучительного и острого при гриппе.</w:t>
      </w:r>
    </w:p>
    <w:p w:rsidR="005C17E6" w:rsidRPr="00D7220B" w:rsidRDefault="005C17E6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4D2098" w:rsidRDefault="002A6D45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i1032" type="#_x0000_t136" style="width:9.75pt;height:43.8pt" fillcolor="red">
            <v:shadow color="#868686"/>
            <v:textpath style="font-family:&quot;Arial Black&quot;;v-text-kern:t" trim="t" fitpath="t" string="!"/>
          </v:shape>
        </w:pict>
      </w:r>
      <w:r w:rsidR="004D2098">
        <w:rPr>
          <w:rFonts w:asciiTheme="minorHAnsi" w:hAnsiTheme="minorHAnsi" w:cstheme="minorHAnsi"/>
        </w:rPr>
        <w:t xml:space="preserve"> </w:t>
      </w:r>
      <w:r w:rsidR="00D7220B" w:rsidRPr="00D7220B">
        <w:rPr>
          <w:rFonts w:asciiTheme="minorHAnsi" w:hAnsiTheme="minorHAnsi" w:cstheme="minorHAnsi"/>
        </w:rPr>
        <w:t xml:space="preserve">Главным отличием простуды от гриппа считается отсутствие чихания. </w:t>
      </w:r>
    </w:p>
    <w:p w:rsidR="00D7220B" w:rsidRPr="00D7220B" w:rsidRDefault="002A6D45" w:rsidP="00D7220B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i1033" type="#_x0000_t136" style="width:9.75pt;height:43.8pt" fillcolor="red">
            <v:shadow color="#868686"/>
            <v:textpath style="font-family:&quot;Arial Black&quot;;v-text-kern:t" trim="t" fitpath="t" string="!"/>
          </v:shape>
        </w:pict>
      </w:r>
      <w:r w:rsidR="004D2098">
        <w:rPr>
          <w:rFonts w:asciiTheme="minorHAnsi" w:hAnsiTheme="minorHAnsi" w:cstheme="minorHAnsi"/>
        </w:rPr>
        <w:t xml:space="preserve"> </w:t>
      </w:r>
      <w:r w:rsidR="00D7220B" w:rsidRPr="00D7220B">
        <w:rPr>
          <w:rFonts w:asciiTheme="minorHAnsi" w:hAnsiTheme="minorHAnsi" w:cstheme="minorHAnsi"/>
        </w:rPr>
        <w:t>Самым неприятным периодом любого гриппа считается выздоровление. После простуды дети практически не ощущают дискомфорта, а после перенесенного гриппа – остается на протяжении пары недель бессонница, повышенная утомляемость, слабость, головная боль.</w:t>
      </w:r>
    </w:p>
    <w:p w:rsidR="00D7220B" w:rsidRPr="00D7220B" w:rsidRDefault="00D7220B" w:rsidP="00D7220B">
      <w:pPr>
        <w:spacing w:after="0"/>
        <w:rPr>
          <w:rFonts w:cstheme="minorHAnsi"/>
        </w:rPr>
      </w:pPr>
    </w:p>
    <w:p w:rsidR="00D7220B" w:rsidRPr="00D7220B" w:rsidRDefault="00D7220B" w:rsidP="00D7220B">
      <w:pPr>
        <w:spacing w:after="0"/>
        <w:rPr>
          <w:rFonts w:cstheme="minorHAnsi"/>
          <w:noProof/>
        </w:rPr>
      </w:pPr>
    </w:p>
    <w:p w:rsidR="00B43E3F" w:rsidRDefault="005C17E6" w:rsidP="00D7220B">
      <w:pPr>
        <w:spacing w:after="0"/>
        <w:rPr>
          <w:noProof/>
        </w:rPr>
      </w:pPr>
      <w:r>
        <w:rPr>
          <w:noProof/>
        </w:rPr>
        <w:t xml:space="preserve">     </w:t>
      </w:r>
    </w:p>
    <w:p w:rsidR="004C16A1" w:rsidRDefault="00B43E3F" w:rsidP="004D2098">
      <w:pPr>
        <w:spacing w:after="0"/>
      </w:pPr>
      <w:r>
        <w:t xml:space="preserve">   </w:t>
      </w:r>
    </w:p>
    <w:sectPr w:rsidR="004C16A1" w:rsidSect="005C17E6">
      <w:pgSz w:w="11906" w:h="16838"/>
      <w:pgMar w:top="567" w:right="850" w:bottom="709" w:left="1134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7D0E"/>
      </v:shape>
    </w:pict>
  </w:numPicBullet>
  <w:abstractNum w:abstractNumId="0">
    <w:nsid w:val="1828605D"/>
    <w:multiLevelType w:val="multilevel"/>
    <w:tmpl w:val="3504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EC257F"/>
    <w:multiLevelType w:val="hybridMultilevel"/>
    <w:tmpl w:val="4606C1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73FE0"/>
    <w:multiLevelType w:val="hybridMultilevel"/>
    <w:tmpl w:val="C23C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9522C"/>
    <w:multiLevelType w:val="hybridMultilevel"/>
    <w:tmpl w:val="4E1C0D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3F"/>
    <w:rsid w:val="00095304"/>
    <w:rsid w:val="001B0CA5"/>
    <w:rsid w:val="002A6D45"/>
    <w:rsid w:val="002D07C6"/>
    <w:rsid w:val="004C16A1"/>
    <w:rsid w:val="004D2098"/>
    <w:rsid w:val="004F7400"/>
    <w:rsid w:val="00541FA6"/>
    <w:rsid w:val="005C17E6"/>
    <w:rsid w:val="008D0B49"/>
    <w:rsid w:val="00B43E3F"/>
    <w:rsid w:val="00D7220B"/>
    <w:rsid w:val="00E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D3F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722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3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F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ED3F6F"/>
    <w:rPr>
      <w:b/>
      <w:bCs/>
    </w:rPr>
  </w:style>
  <w:style w:type="character" w:styleId="a8">
    <w:name w:val="Emphasis"/>
    <w:basedOn w:val="a0"/>
    <w:uiPriority w:val="20"/>
    <w:qFormat/>
    <w:rsid w:val="00ED3F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D3F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722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3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F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ED3F6F"/>
    <w:rPr>
      <w:b/>
      <w:bCs/>
    </w:rPr>
  </w:style>
  <w:style w:type="character" w:styleId="a8">
    <w:name w:val="Emphasis"/>
    <w:basedOn w:val="a0"/>
    <w:uiPriority w:val="20"/>
    <w:qFormat/>
    <w:rsid w:val="00ED3F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dline.ru/20110407566/lechenie/vaktscinatsciya/naibolee-effektivnym-metodom-profilaktiki-grippa-yavlyaetsya-vaktscinoprofilaktika.html" TargetMode="External"/><Relationship Id="rId13" Type="http://schemas.openxmlformats.org/officeDocument/2006/relationships/hyperlink" Target="http://aidline.ru/20110407555/lechenie/vaktscinatsciya/nuzhno-li-detyam-delat-privivki-ot-gripp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idline.ru/20110407557/lechenie/vaktscinatsciya/vaktscinatsciya-protiv-grippa.-spravka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aidline.ru/20110407560/lechenie/vaktscinatsciya/komu-vaktscinirovat-sy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idline.ru/20110407562/lechenie/vaktscinatsciya/kogda-vaktscinirovat-sya.html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960B-642E-420F-8EC7-700D534C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cp:lastPrinted>2011-10-13T06:05:00Z</cp:lastPrinted>
  <dcterms:created xsi:type="dcterms:W3CDTF">2014-11-30T12:15:00Z</dcterms:created>
  <dcterms:modified xsi:type="dcterms:W3CDTF">2014-11-30T12:15:00Z</dcterms:modified>
</cp:coreProperties>
</file>