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D" w:rsidRPr="00BC4E4F" w:rsidRDefault="0090505D" w:rsidP="0090505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E4F">
        <w:rPr>
          <w:rFonts w:ascii="Times New Roman" w:hAnsi="Times New Roman" w:cs="Times New Roman"/>
          <w:b/>
          <w:color w:val="FF0000"/>
          <w:sz w:val="24"/>
          <w:szCs w:val="24"/>
        </w:rPr>
        <w:t>ВАМ, УВАЖАЕМЫЕ  ВЗРОСЛЫЕ!</w:t>
      </w:r>
    </w:p>
    <w:p w:rsidR="0090505D" w:rsidRDefault="0090505D" w:rsidP="0090505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 w:rsidR="0090505D" w:rsidRPr="0090505D" w:rsidRDefault="0090505D" w:rsidP="009050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1.Раннее проявление музыкальных способностей говорит о необходимости начинать музыкальное развитие ребенка как можно раньше. Упущенное время б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дет невосполнимо.</w:t>
      </w:r>
    </w:p>
    <w:p w:rsidR="0090505D" w:rsidRPr="0090505D" w:rsidRDefault="0090505D" w:rsidP="0090505D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2.Не следует огорчаться, если у Вашего малыша </w:t>
      </w:r>
      <w:proofErr w:type="gramStart"/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нет настроения что-нибудь спеть</w:t>
      </w:r>
      <w:proofErr w:type="gramEnd"/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или станцевать. А е</w:t>
      </w:r>
      <w:r w:rsidR="00B57DE1">
        <w:rPr>
          <w:rFonts w:ascii="Times New Roman" w:eastAsia="Times New Roman" w:hAnsi="Times New Roman" w:cs="Times New Roman"/>
          <w:color w:val="C00000"/>
          <w:sz w:val="24"/>
          <w:szCs w:val="24"/>
        </w:rPr>
        <w:t>сли и возникают такие желания, н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о пение, на Ваш взгляд, кажется таким далеким от совершенства, а движения смешны и н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е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уклюжи. Не расстраивайтесь! Количес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т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венные</w:t>
      </w:r>
      <w:r>
        <w:rPr>
          <w:rFonts w:eastAsia="Times New Roman"/>
          <w:color w:val="C00000"/>
        </w:rPr>
        <w:t xml:space="preserve"> </w:t>
      </w:r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накопления обязательно перейдут </w:t>
      </w:r>
      <w:proofErr w:type="gramStart"/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>в</w:t>
      </w:r>
      <w:proofErr w:type="gramEnd"/>
      <w:r w:rsidRPr="0090505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качественные! Только время и терпение!</w:t>
      </w:r>
    </w:p>
    <w:p w:rsidR="0090505D" w:rsidRPr="0090505D" w:rsidRDefault="0090505D" w:rsidP="009050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505D">
        <w:rPr>
          <w:rFonts w:ascii="Times New Roman" w:eastAsia="Times New Roman" w:hAnsi="Times New Roman" w:cs="Times New Roman"/>
          <w:sz w:val="24"/>
          <w:szCs w:val="24"/>
        </w:rPr>
        <w:t xml:space="preserve">               3.Отсутствие </w:t>
      </w:r>
      <w:proofErr w:type="gramStart"/>
      <w:r w:rsidRPr="0090505D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proofErr w:type="gramEnd"/>
      <w:r w:rsidRPr="0090505D">
        <w:rPr>
          <w:rFonts w:ascii="Times New Roman" w:eastAsia="Times New Roman" w:hAnsi="Times New Roman" w:cs="Times New Roman"/>
          <w:sz w:val="24"/>
          <w:szCs w:val="24"/>
        </w:rPr>
        <w:t xml:space="preserve"> из сп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собностей может тормозить развитие всех остальных. Значит, задачей взрослого я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ляется устранение нежелательного торм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505D">
        <w:rPr>
          <w:rFonts w:ascii="Times New Roman" w:eastAsia="Times New Roman" w:hAnsi="Times New Roman" w:cs="Times New Roman"/>
          <w:sz w:val="24"/>
          <w:szCs w:val="24"/>
        </w:rPr>
        <w:t>за.</w:t>
      </w:r>
    </w:p>
    <w:p w:rsidR="004A6791" w:rsidRDefault="004A6791" w:rsidP="004A6791">
      <w:pPr>
        <w:pStyle w:val="a3"/>
        <w:jc w:val="both"/>
        <w:rPr>
          <w:i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555624</wp:posOffset>
            </wp:positionV>
            <wp:extent cx="2247900" cy="1854835"/>
            <wp:effectExtent l="95250" t="266700" r="114300" b="88265"/>
            <wp:wrapNone/>
            <wp:docPr id="1" name="Рисунок 4" descr="картинки &quot;дети&quot;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&quot;дети&quot;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999116">
                      <a:off x="0" y="0"/>
                      <a:ext cx="2247900" cy="185483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0505D" w:rsidRPr="0090505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0505D" w:rsidRPr="0090505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4.Не приклеивайте Вашему р</w:t>
      </w:r>
      <w:r w:rsidR="0090505D" w:rsidRPr="0090505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е</w:t>
      </w:r>
      <w:r w:rsidR="0090505D" w:rsidRPr="0090505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бенку ярлык – «немузыкальный», если Вы ничего не сделали для того, чтобы эту м</w:t>
      </w:r>
      <w:r w:rsidR="0090505D" w:rsidRPr="0090505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у</w:t>
      </w:r>
      <w:r w:rsidR="0090505D" w:rsidRPr="0090505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зыкальность развить.</w:t>
      </w:r>
      <w:r w:rsidRPr="004A6791">
        <w:rPr>
          <w:noProof/>
        </w:rPr>
        <w:t xml:space="preserve"> </w:t>
      </w:r>
      <w:r>
        <w:t xml:space="preserve">                    </w:t>
      </w:r>
      <w:r w:rsidRPr="009670B8">
        <w:rPr>
          <w:i/>
          <w:color w:val="FF0000"/>
          <w:sz w:val="52"/>
          <w:szCs w:val="52"/>
        </w:rPr>
        <w:t xml:space="preserve"> </w:t>
      </w:r>
    </w:p>
    <w:p w:rsidR="004A6791" w:rsidRDefault="004A6791" w:rsidP="004A6791">
      <w:pPr>
        <w:pStyle w:val="a3"/>
        <w:jc w:val="both"/>
        <w:rPr>
          <w:i/>
          <w:color w:val="FF0000"/>
          <w:sz w:val="52"/>
          <w:szCs w:val="52"/>
        </w:rPr>
      </w:pPr>
    </w:p>
    <w:p w:rsidR="004A6791" w:rsidRDefault="004A6791" w:rsidP="004A6791">
      <w:pPr>
        <w:pStyle w:val="a3"/>
        <w:jc w:val="both"/>
        <w:rPr>
          <w:i/>
          <w:color w:val="FF0000"/>
          <w:sz w:val="52"/>
          <w:szCs w:val="52"/>
        </w:rPr>
      </w:pPr>
    </w:p>
    <w:p w:rsidR="004A6791" w:rsidRDefault="004A6791" w:rsidP="004A6791">
      <w:pPr>
        <w:pStyle w:val="a3"/>
        <w:jc w:val="both"/>
        <w:rPr>
          <w:i/>
          <w:color w:val="FF0000"/>
          <w:sz w:val="52"/>
          <w:szCs w:val="52"/>
        </w:rPr>
      </w:pPr>
    </w:p>
    <w:p w:rsidR="00BC4E4F" w:rsidRDefault="00BC4E4F" w:rsidP="004A679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7DE1" w:rsidRDefault="00B57DE1" w:rsidP="004A679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791" w:rsidRPr="00BC4E4F" w:rsidRDefault="004A6791" w:rsidP="004A679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E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 ДЕТСКОМ ПРАЗДНИКЕ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Мы в музыкальном зале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рады видеть всех.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Всегда звучат здесь песни,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детский смех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И, чтобы праздник был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задорней, веселей                       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Не надо брать с собой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грудных детей:</w:t>
      </w:r>
    </w:p>
    <w:p w:rsid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Устанут, будут плакать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>и кричать…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Нехорошо артистов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>огорчать.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Вы постарайтесь в этот день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>пораньше встать,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Чтобы на праздник в детский сад </w:t>
      </w:r>
    </w:p>
    <w:p w:rsidR="00BC4E4F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не опоздать, 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Чтоб Ваш ребенок –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дочка иль сынок – 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Без лишней суеты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C00000"/>
          <w:sz w:val="24"/>
          <w:szCs w:val="24"/>
        </w:rPr>
        <w:t>надеть костюмчик смог.</w:t>
      </w:r>
    </w:p>
    <w:p w:rsidR="00BC4E4F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А если уж пришлось Вам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>опоздать,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>То постарайтесь никому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не помешать:</w:t>
      </w:r>
    </w:p>
    <w:p w:rsidR="00BC4E4F" w:rsidRPr="00B57DE1" w:rsidRDefault="00BC4E4F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r w:rsidR="004A6791"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Вы между номерами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паузы дождитесь, 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Пройдите в зал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8064A2" w:themeColor="accent4"/>
          <w:sz w:val="24"/>
          <w:szCs w:val="24"/>
        </w:rPr>
        <w:t>и у дверей садитесь.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BC4E4F" w:rsidRDefault="00A97667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-270510</wp:posOffset>
            </wp:positionV>
            <wp:extent cx="1314450" cy="1381125"/>
            <wp:effectExtent l="19050" t="0" r="0" b="0"/>
            <wp:wrapNone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И не забудьте снять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>пальто и шапки,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Снимите сапоги,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>наденьте тапки,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А лучше – туфли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>на высоких каблуках,</w:t>
      </w:r>
    </w:p>
    <w:p w:rsidR="00B57DE1" w:rsidRPr="00B57DE1" w:rsidRDefault="004A6791" w:rsidP="004A6791">
      <w:pPr>
        <w:pStyle w:val="a3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Чтоб все вокруг, вздохнув, </w:t>
      </w:r>
    </w:p>
    <w:p w:rsidR="004A6791" w:rsidRPr="004A679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сказали: «Ах!!!»                                                               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И не забудьте отключить </w:t>
      </w:r>
    </w:p>
    <w:p w:rsidR="00BC4E4F" w:rsidRPr="00B57DE1" w:rsidRDefault="00B57DE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>Ваш телефон,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Звонками будет отвлекать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>артистов он.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На видео и фото </w:t>
      </w:r>
    </w:p>
    <w:p w:rsidR="004A6791" w:rsidRPr="00B57DE1" w:rsidRDefault="00B57DE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</w:t>
      </w:r>
      <w:r w:rsidR="004A6791"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>можно все снимать,</w:t>
      </w:r>
    </w:p>
    <w:p w:rsidR="00BC4E4F" w:rsidRPr="00B57DE1" w:rsidRDefault="004A679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>Но только так,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="00B57DE1"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</w:t>
      </w:r>
      <w:r w:rsidRPr="00B57DE1">
        <w:rPr>
          <w:rFonts w:ascii="Times New Roman" w:hAnsi="Times New Roman" w:cs="Times New Roman"/>
          <w:color w:val="9BBB59" w:themeColor="accent3"/>
          <w:sz w:val="24"/>
          <w:szCs w:val="24"/>
        </w:rPr>
        <w:t>чтоб действие не прерывать.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BC4E4F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4196716</wp:posOffset>
            </wp:positionH>
            <wp:positionV relativeFrom="paragraph">
              <wp:posOffset>149225</wp:posOffset>
            </wp:positionV>
            <wp:extent cx="2057400" cy="21717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76" cy="21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Еще хотим, друзья. </w:t>
      </w:r>
    </w:p>
    <w:p w:rsidR="004A6791" w:rsidRPr="004A679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Вам предложить                           </w:t>
      </w:r>
    </w:p>
    <w:p w:rsidR="00BC4E4F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Свои таланты в зале </w:t>
      </w:r>
    </w:p>
    <w:p w:rsidR="004A6791" w:rsidRPr="004A679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4A6791">
        <w:rPr>
          <w:rFonts w:ascii="Times New Roman" w:hAnsi="Times New Roman" w:cs="Times New Roman"/>
          <w:color w:val="C00000"/>
          <w:sz w:val="24"/>
          <w:szCs w:val="24"/>
        </w:rPr>
        <w:t>проявить:</w:t>
      </w:r>
    </w:p>
    <w:p w:rsidR="00BC4E4F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Читать стихи, петь песни, </w:t>
      </w:r>
    </w:p>
    <w:p w:rsidR="004A6791" w:rsidRPr="004A6791" w:rsidRDefault="00B57DE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A6791" w:rsidRPr="004A6791">
        <w:rPr>
          <w:rFonts w:ascii="Times New Roman" w:hAnsi="Times New Roman" w:cs="Times New Roman"/>
          <w:color w:val="C00000"/>
          <w:sz w:val="24"/>
          <w:szCs w:val="24"/>
        </w:rPr>
        <w:t>танцевать,</w:t>
      </w:r>
    </w:p>
    <w:p w:rsidR="00BC4E4F" w:rsidRDefault="00BC4E4F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57DE1">
        <w:rPr>
          <w:rFonts w:ascii="Times New Roman" w:hAnsi="Times New Roman" w:cs="Times New Roman"/>
          <w:color w:val="C00000"/>
          <w:sz w:val="24"/>
          <w:szCs w:val="24"/>
        </w:rPr>
        <w:t xml:space="preserve">Шутить, а, </w:t>
      </w:r>
      <w:r w:rsidR="004A6791" w:rsidRPr="004A6791">
        <w:rPr>
          <w:rFonts w:ascii="Times New Roman" w:hAnsi="Times New Roman" w:cs="Times New Roman"/>
          <w:color w:val="C00000"/>
          <w:sz w:val="24"/>
          <w:szCs w:val="24"/>
        </w:rPr>
        <w:t>может,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57DE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4A6791">
        <w:rPr>
          <w:rFonts w:ascii="Times New Roman" w:hAnsi="Times New Roman" w:cs="Times New Roman"/>
          <w:color w:val="C00000"/>
          <w:sz w:val="24"/>
          <w:szCs w:val="24"/>
        </w:rPr>
        <w:t>даже роль сыграть.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Танцуйте, пойте, веселитесь с нами</w:t>
      </w:r>
    </w:p>
    <w:p w:rsidR="004A6791" w:rsidRPr="00B57DE1" w:rsidRDefault="004A6791" w:rsidP="004A6791">
      <w:pPr>
        <w:pStyle w:val="a3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57DE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И знайте: </w:t>
      </w:r>
    </w:p>
    <w:p w:rsidR="004A6791" w:rsidRPr="004A6791" w:rsidRDefault="004A6791" w:rsidP="004A679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97667" w:rsidRDefault="004A6791" w:rsidP="004A679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6791">
        <w:rPr>
          <w:rFonts w:ascii="Times New Roman" w:hAnsi="Times New Roman" w:cs="Times New Roman"/>
          <w:b/>
          <w:color w:val="C00000"/>
          <w:sz w:val="24"/>
          <w:szCs w:val="24"/>
        </w:rPr>
        <w:t>ЖДЕМ ВСЕГДА МЫ ВСТРЕЧ ПР</w:t>
      </w:r>
      <w:r w:rsidRPr="004A6791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4A67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ЯТНЫХ С ВАМИ!!! </w:t>
      </w:r>
    </w:p>
    <w:p w:rsidR="00A97667" w:rsidRDefault="00B57DE1" w:rsidP="00B57DE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МУЗЫКОТЕРАПИЯ</w:t>
      </w:r>
    </w:p>
    <w:p w:rsidR="00B57DE1" w:rsidRDefault="00B57DE1" w:rsidP="00B57DE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Пойте детям!</w:t>
      </w:r>
    </w:p>
    <w:p w:rsidR="009C15E7" w:rsidRDefault="009C15E7" w:rsidP="00B57DE1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B57DE1" w:rsidRPr="009C15E7" w:rsidRDefault="00B57DE1" w:rsidP="00B57DE1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9C15E7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Песенки для пробуждения</w:t>
      </w:r>
    </w:p>
    <w:p w:rsidR="00B57DE1" w:rsidRPr="009C15E7" w:rsidRDefault="00B57DE1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Вот пушистые </w:t>
      </w:r>
      <w:proofErr w:type="spellStart"/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зайчатки</w:t>
      </w:r>
      <w:proofErr w:type="spellEnd"/>
    </w:p>
    <w:p w:rsidR="00B57DE1" w:rsidRPr="009C15E7" w:rsidRDefault="00B57DE1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Мирно спят в своих кроватках.</w:t>
      </w:r>
    </w:p>
    <w:p w:rsidR="00B57DE1" w:rsidRPr="009C15E7" w:rsidRDefault="00B57DE1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Но </w:t>
      </w:r>
      <w:proofErr w:type="spellStart"/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зайчаткам</w:t>
      </w:r>
      <w:proofErr w:type="spellEnd"/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хватит спать, </w:t>
      </w:r>
    </w:p>
    <w:p w:rsidR="00B57DE1" w:rsidRPr="009C15E7" w:rsidRDefault="00B57DE1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Пора </w:t>
      </w:r>
      <w:proofErr w:type="gramStart"/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сереньким</w:t>
      </w:r>
      <w:proofErr w:type="gramEnd"/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вставать</w:t>
      </w:r>
      <w:r w:rsidR="009C15E7"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.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Ручку правую потянем,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Ручку левую потянем,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Глазки открываем,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 ножками играем.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Поджимаем ножки,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Выпрямляем ножки,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А теперь бежим скорей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 лесной дорожке.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С боку на бок повернемся</w:t>
      </w:r>
    </w:p>
    <w:p w:rsidR="009C15E7" w:rsidRPr="009C15E7" w:rsidRDefault="009C15E7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="0010216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</w:t>
      </w:r>
      <w:r w:rsidRPr="009C15E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 совсем уже проснемся!</w:t>
      </w:r>
    </w:p>
    <w:p w:rsidR="009C15E7" w:rsidRDefault="009C15E7" w:rsidP="00B57DE1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9C15E7" w:rsidRPr="009C15E7" w:rsidRDefault="009C15E7" w:rsidP="009C15E7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9C15E7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Колыбельные песенки</w:t>
      </w:r>
    </w:p>
    <w:p w:rsidR="009C15E7" w:rsidRDefault="009C15E7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proofErr w:type="spellStart"/>
      <w:r w:rsidRPr="009C15E7">
        <w:rPr>
          <w:rFonts w:ascii="Times New Roman" w:hAnsi="Times New Roman" w:cs="Times New Roman"/>
          <w:color w:val="893760"/>
          <w:sz w:val="24"/>
          <w:szCs w:val="24"/>
        </w:rPr>
        <w:t>Баю-баюшки</w:t>
      </w:r>
      <w:proofErr w:type="spellEnd"/>
      <w:r w:rsidRPr="009C15E7">
        <w:rPr>
          <w:rFonts w:ascii="Times New Roman" w:hAnsi="Times New Roman" w:cs="Times New Roman"/>
          <w:color w:val="893760"/>
          <w:sz w:val="24"/>
          <w:szCs w:val="24"/>
        </w:rPr>
        <w:t>, баю!</w:t>
      </w:r>
    </w:p>
    <w:p w:rsidR="009C15E7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>Саше песенку пою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>Про веселых медвежат,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>Что под елкою сидят.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 Один лапу сосет,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893760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color w:val="893760"/>
          <w:sz w:val="24"/>
          <w:szCs w:val="24"/>
        </w:rPr>
        <w:t xml:space="preserve"> семечки грызет,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 Третий сел на пенек,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 Тихо песенку поет:</w:t>
      </w:r>
    </w:p>
    <w:p w:rsidR="0010216C" w:rsidRDefault="0010216C" w:rsidP="009C15E7">
      <w:pPr>
        <w:pStyle w:val="a3"/>
        <w:rPr>
          <w:rFonts w:ascii="Times New Roman" w:hAnsi="Times New Roman" w:cs="Times New Roman"/>
          <w:color w:val="893760"/>
          <w:sz w:val="24"/>
          <w:szCs w:val="24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«Саша, спи, засыпай,</w:t>
      </w:r>
    </w:p>
    <w:p w:rsidR="0010216C" w:rsidRDefault="0010216C" w:rsidP="009C15E7">
      <w:pPr>
        <w:pStyle w:val="a3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893760"/>
          <w:sz w:val="24"/>
          <w:szCs w:val="24"/>
        </w:rPr>
        <w:t xml:space="preserve">   Свои глазки закрывай».</w:t>
      </w:r>
    </w:p>
    <w:p w:rsidR="009C15E7" w:rsidRPr="009C15E7" w:rsidRDefault="009C15E7" w:rsidP="009C15E7">
      <w:pPr>
        <w:pStyle w:val="a3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</w:pPr>
      <w:r w:rsidRPr="009C15E7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  <w:t xml:space="preserve"> </w:t>
      </w:r>
    </w:p>
    <w:p w:rsidR="009C15E7" w:rsidRDefault="009C15E7" w:rsidP="009C15E7">
      <w:pPr>
        <w:pStyle w:val="a3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</w:pPr>
    </w:p>
    <w:p w:rsidR="009C15E7" w:rsidRPr="009C15E7" w:rsidRDefault="009C15E7" w:rsidP="009C15E7">
      <w:pPr>
        <w:pStyle w:val="a3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</w:pPr>
    </w:p>
    <w:p w:rsidR="009C15E7" w:rsidRPr="009C15E7" w:rsidRDefault="0010216C" w:rsidP="00B57DE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81914</wp:posOffset>
            </wp:positionV>
            <wp:extent cx="2038350" cy="5362575"/>
            <wp:effectExtent l="0" t="0" r="0" b="0"/>
            <wp:wrapNone/>
            <wp:docPr id="13" name="Рисунок 1" descr="Новости - В Ижевске состоится фестиваль, посвященный 170-летию со дня рождения П.И. Чайковского - Ижевск Инф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Новости - В Ижевске состоится фестиваль, посвященный 170-летию со дня рождения П.И. Чайковского - Ижевск Инфо"/>
                    <pic:cNvPicPr/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806" t="6228" r="33447" b="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DE1" w:rsidRPr="009C15E7" w:rsidRDefault="00B57DE1" w:rsidP="00B57DE1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B57DE1" w:rsidRPr="00B57DE1" w:rsidRDefault="00B57DE1" w:rsidP="00B57DE1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A6791" w:rsidRPr="004A6791" w:rsidRDefault="00A97667" w:rsidP="004A679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7667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7835265</wp:posOffset>
            </wp:positionV>
            <wp:extent cx="1476375" cy="1209675"/>
            <wp:effectExtent l="19050" t="0" r="0" b="0"/>
            <wp:wrapNone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791" w:rsidRPr="004A67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0505D" w:rsidRPr="004A6791" w:rsidRDefault="0090505D" w:rsidP="004A6791">
      <w:pPr>
        <w:pStyle w:val="a3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90505D" w:rsidRPr="0090505D" w:rsidRDefault="0090505D" w:rsidP="0090505D">
      <w:pPr>
        <w:pStyle w:val="a3"/>
        <w:rPr>
          <w:rFonts w:ascii="Times New Roman" w:eastAsia="Times New Roman" w:hAnsi="Times New Roman" w:cs="Times New Roman"/>
          <w:color w:val="790000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7B6361" w:rsidP="00905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131445</wp:posOffset>
            </wp:positionV>
            <wp:extent cx="3162300" cy="3267075"/>
            <wp:effectExtent l="361950" t="323850" r="342900" b="314325"/>
            <wp:wrapNone/>
            <wp:docPr id="16" name="Рисунок 1" descr="Скачать Народные скороговорки прибаутки частушки пословицы и загадки. - 23 May 2013 - Blog - Seo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Народные скороговорки прибаутки частушки пословицы и загадки. - 23 May 2013 - Blog - Seol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96992">
                      <a:off x="0" y="0"/>
                      <a:ext cx="3162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Pr="007B6361" w:rsidRDefault="004320C4" w:rsidP="004320C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36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Муниципальное дошкольное </w:t>
      </w:r>
    </w:p>
    <w:p w:rsidR="004320C4" w:rsidRPr="007B6361" w:rsidRDefault="004320C4" w:rsidP="004320C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361">
        <w:rPr>
          <w:rFonts w:ascii="Times New Roman" w:hAnsi="Times New Roman" w:cs="Times New Roman"/>
          <w:color w:val="FF0000"/>
          <w:sz w:val="24"/>
          <w:szCs w:val="24"/>
        </w:rPr>
        <w:t>образов</w:t>
      </w:r>
      <w:r w:rsidRPr="007B6361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7B6361">
        <w:rPr>
          <w:rFonts w:ascii="Times New Roman" w:hAnsi="Times New Roman" w:cs="Times New Roman"/>
          <w:color w:val="FF0000"/>
          <w:sz w:val="24"/>
          <w:szCs w:val="24"/>
        </w:rPr>
        <w:t>тельное бюджетное учреждение</w:t>
      </w:r>
    </w:p>
    <w:p w:rsidR="004320C4" w:rsidRPr="007B6361" w:rsidRDefault="004320C4" w:rsidP="004320C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6361">
        <w:rPr>
          <w:rFonts w:ascii="Times New Roman" w:hAnsi="Times New Roman" w:cs="Times New Roman"/>
          <w:color w:val="FF0000"/>
          <w:sz w:val="24"/>
          <w:szCs w:val="24"/>
        </w:rPr>
        <w:t>детский сад № 37</w:t>
      </w: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0C4" w:rsidRDefault="004320C4" w:rsidP="00905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7F1" w:rsidRPr="007B6361" w:rsidRDefault="00A97667" w:rsidP="0090505D">
      <w:pPr>
        <w:pStyle w:val="a3"/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</w:pPr>
      <w:r w:rsidRPr="007B6361">
        <w:rPr>
          <w:rFonts w:asciiTheme="majorHAnsi" w:hAnsiTheme="majorHAnsi" w:cs="Times New Roman"/>
          <w:b/>
          <w:i/>
          <w:color w:val="FF000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7484745</wp:posOffset>
            </wp:positionV>
            <wp:extent cx="1476375" cy="1209675"/>
            <wp:effectExtent l="19050" t="0" r="0" b="0"/>
            <wp:wrapNone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361">
        <w:rPr>
          <w:rFonts w:asciiTheme="majorHAnsi" w:hAnsiTheme="majorHAnsi" w:cs="Times New Roman"/>
          <w:b/>
          <w:i/>
          <w:color w:val="FF0000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7637145</wp:posOffset>
            </wp:positionV>
            <wp:extent cx="1314450" cy="1381125"/>
            <wp:effectExtent l="1905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4" cy="13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361">
        <w:rPr>
          <w:rFonts w:asciiTheme="majorHAnsi" w:hAnsiTheme="majorHAnsi" w:cs="Times New Roman"/>
          <w:b/>
          <w:i/>
          <w:color w:val="FF000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7484745</wp:posOffset>
            </wp:positionV>
            <wp:extent cx="1314450" cy="1381125"/>
            <wp:effectExtent l="19050" t="0" r="0" b="0"/>
            <wp:wrapNone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4" cy="13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7F1"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 xml:space="preserve">НАШ </w:t>
      </w:r>
    </w:p>
    <w:p w:rsidR="008F37F1" w:rsidRPr="007B6361" w:rsidRDefault="007B6361" w:rsidP="0090505D">
      <w:pPr>
        <w:pStyle w:val="a3"/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</w:pPr>
      <w:r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 xml:space="preserve">       </w:t>
      </w:r>
      <w:r w:rsidR="008F37F1"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>ДРУГ</w:t>
      </w:r>
    </w:p>
    <w:p w:rsidR="00000000" w:rsidRPr="007B6361" w:rsidRDefault="008F37F1" w:rsidP="0090505D">
      <w:pPr>
        <w:pStyle w:val="a3"/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</w:pPr>
      <w:r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 xml:space="preserve"> </w:t>
      </w:r>
      <w:r w:rsidR="007B6361"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 xml:space="preserve">              </w:t>
      </w:r>
      <w:r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>МУЗ</w:t>
      </w:r>
      <w:r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>Ы</w:t>
      </w:r>
      <w:r w:rsidRPr="007B6361">
        <w:rPr>
          <w:rFonts w:asciiTheme="majorHAnsi" w:eastAsia="Batang" w:hAnsiTheme="majorHAnsi" w:cs="Times New Roman"/>
          <w:b/>
          <w:i/>
          <w:color w:val="FF0000"/>
          <w:sz w:val="40"/>
          <w:szCs w:val="40"/>
        </w:rPr>
        <w:t>КА</w:t>
      </w: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90505D">
      <w:pPr>
        <w:pStyle w:val="a3"/>
        <w:rPr>
          <w:rFonts w:ascii="Batang" w:eastAsia="Batang" w:hAnsi="Batang" w:cs="Times New Roman"/>
          <w:b/>
          <w:i/>
          <w:color w:val="FF0000"/>
          <w:sz w:val="40"/>
          <w:szCs w:val="40"/>
        </w:rPr>
      </w:pPr>
    </w:p>
    <w:p w:rsidR="007B6361" w:rsidRDefault="007B6361" w:rsidP="007B6361">
      <w:pPr>
        <w:pStyle w:val="a3"/>
        <w:jc w:val="center"/>
        <w:rPr>
          <w:rFonts w:asciiTheme="majorHAnsi" w:eastAsia="Batang" w:hAnsiTheme="majorHAnsi" w:cs="Times New Roman"/>
          <w:i/>
          <w:color w:val="FF0000"/>
          <w:sz w:val="24"/>
          <w:szCs w:val="24"/>
        </w:rPr>
      </w:pPr>
      <w:r w:rsidRPr="007B6361">
        <w:rPr>
          <w:rFonts w:asciiTheme="majorHAnsi" w:eastAsia="Batang" w:hAnsiTheme="majorHAnsi" w:cs="Times New Roman"/>
          <w:i/>
          <w:color w:val="FF0000"/>
          <w:sz w:val="24"/>
          <w:szCs w:val="24"/>
        </w:rPr>
        <w:t>советы родителям</w:t>
      </w:r>
    </w:p>
    <w:p w:rsidR="007B6361" w:rsidRDefault="007B6361" w:rsidP="007B6361">
      <w:pPr>
        <w:pStyle w:val="a3"/>
        <w:jc w:val="center"/>
        <w:rPr>
          <w:rFonts w:asciiTheme="majorHAnsi" w:eastAsia="Batang" w:hAnsiTheme="majorHAnsi" w:cs="Times New Roman"/>
          <w:i/>
          <w:color w:val="FF0000"/>
          <w:sz w:val="24"/>
          <w:szCs w:val="24"/>
        </w:rPr>
      </w:pPr>
      <w:r>
        <w:rPr>
          <w:rFonts w:asciiTheme="majorHAnsi" w:eastAsia="Batang" w:hAnsiTheme="majorHAnsi" w:cs="Times New Roman"/>
          <w:i/>
          <w:color w:val="FF0000"/>
          <w:sz w:val="24"/>
          <w:szCs w:val="24"/>
        </w:rPr>
        <w:t xml:space="preserve">от музыкального руководителя </w:t>
      </w:r>
    </w:p>
    <w:p w:rsidR="007B6361" w:rsidRPr="007B6361" w:rsidRDefault="007B6361" w:rsidP="007B6361">
      <w:pPr>
        <w:pStyle w:val="a3"/>
        <w:jc w:val="center"/>
        <w:rPr>
          <w:rFonts w:asciiTheme="majorHAnsi" w:eastAsia="Batang" w:hAnsiTheme="majorHAnsi" w:cs="Times New Roman"/>
          <w:i/>
          <w:color w:val="FF0000"/>
          <w:sz w:val="24"/>
          <w:szCs w:val="24"/>
        </w:rPr>
      </w:pPr>
      <w:r>
        <w:rPr>
          <w:rFonts w:asciiTheme="majorHAnsi" w:eastAsia="Batang" w:hAnsiTheme="majorHAnsi" w:cs="Times New Roman"/>
          <w:i/>
          <w:color w:val="FF0000"/>
          <w:sz w:val="24"/>
          <w:szCs w:val="24"/>
        </w:rPr>
        <w:t>Л.Б.Тарасовой</w:t>
      </w:r>
    </w:p>
    <w:sectPr w:rsidR="007B6361" w:rsidRPr="007B6361" w:rsidSect="0090505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505D"/>
    <w:rsid w:val="0010216C"/>
    <w:rsid w:val="004320C4"/>
    <w:rsid w:val="004A6791"/>
    <w:rsid w:val="007B6361"/>
    <w:rsid w:val="008F37F1"/>
    <w:rsid w:val="0090505D"/>
    <w:rsid w:val="009C15E7"/>
    <w:rsid w:val="00A97667"/>
    <w:rsid w:val="00B57DE1"/>
    <w:rsid w:val="00B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2015-09-16T10:39:00Z</dcterms:created>
  <dcterms:modified xsi:type="dcterms:W3CDTF">2015-09-16T12:07:00Z</dcterms:modified>
</cp:coreProperties>
</file>