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65" w:rsidRPr="00F633CF" w:rsidRDefault="00165F65" w:rsidP="00F633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5F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Консультация для родителей «Растим наших детей здоровыми»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Исследованиями отечественных и зарубежных учёных давно установлено, что здоровье человека лишь на 7-8% зависит от успехов здравоохранения и на 50% - от образа жизни.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На фоне экологического неблагополучия, небывалого роста болезней цивилизации, нужно научиться сохранять и укреплять своё здоровье. Кроме того, нужно помнить, что сегодня идеально здоровых детей практически нет. В уставе Всемирной организации здравоохранения говорится, что здоровье 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ребёнка, социальноэкономическое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счёте - отношение государства к проблемам здравоохранения.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По данным российской статистики, 60% детей в возрасте от 3 до 7 лет имеют функциональные отклонения в состоянии здоровья и только 10% детей приходят в школу абсолютно здоровыми. Поэтому проблему здоровья следует рассматривать в широком социальном аспекте. С этой позиции в центре работы по полноценному физическому развитию и укреплению здоровья детей должны находиться, во-первых, семья, включая всех её членов и условия проживания, во-вторых, дошкольное образовательное учреждение, где ребёнок проводит большую часть своего активного времени.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Дошкольное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сегодня это та социальная структура, которая в основном определяет уровень здоровья детей.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Физкультурно-оздоровительная работа в детском саду приоритетное направление деятельности всего коллектива, включает в себя: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для удовлетворения биологической потребности детей в движении;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- реализацию здоровьесберегающих технологий;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привычек здорового образа жизни;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- реализацию рационального здорового питания детей;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- разработку и осуществление системы закаливания детей;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регулярный контроль за состоянием здоровья детей.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Закаливание - это тренировка иммунитета кратковременными холодовыми раздражителями.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 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Положительный эффект закаливания детей, воспитывающихся в семье, может быть достигнут только при строгом соблюдении следующих правил: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Symbol" w:eastAsia="Symbol" w:hAnsi="Symbol" w:cs="Symbol"/>
          <w:sz w:val="24"/>
          <w:szCs w:val="24"/>
        </w:rPr>
        <w:t></w:t>
      </w:r>
      <w:r w:rsidRPr="00165F65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подход при выборе закаливающих процедур;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Symbol" w:eastAsia="Symbol" w:hAnsi="Symbol" w:cs="Symbol"/>
          <w:sz w:val="24"/>
          <w:szCs w:val="24"/>
        </w:rPr>
        <w:t></w:t>
      </w:r>
      <w:r w:rsidRPr="00165F65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 постепенность увеличения силы раздражения;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Symbol" w:eastAsia="Symbol" w:hAnsi="Symbol" w:cs="Symbol"/>
          <w:sz w:val="24"/>
          <w:szCs w:val="24"/>
        </w:rPr>
        <w:t></w:t>
      </w:r>
      <w:r w:rsidRPr="00165F65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 систематичность и постепенность закаливания.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Обширное умывание проводится прохладной водой. Этот вид закаливания можно применять с 3-х лет. 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 Намочить обе ладошки, положить их сзади на шею и провести ими одновременно к подбородку, сказав «раз». Намочить правую ладошку и сделать круговые движения по верхней части груди, сказать «раз». Намочить обе ладошки и умыть лицо. Ополоснуть, «отжать» руки, вытереть насухо. Обливание ног. 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Можно применить контрастные ванны.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Закаливание воздухом осуществляется следующим образом.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В холодное время года продолжительное проветривание повторяется 5 - 6 раз в сутки, обязательно перед сном (20 - 30 минут); воздушные ванны (поясное или частичное обнажение кожных покровов) до 10 минут 3 - 4 раза в день.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Длительность прогулки должна быть 1, 5 - 2 часа, в зависимости от погодных условий.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Закаливающие процедуры,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К закаливанию часто болеющих детей надо подходить очень осторожно. Но ни в коем случае нельзя вообще лишать ослабленного ребёнка закаливания, так как именно ему оно, прежде всего, необходимо для здоровья. Положительный эффект от закаливания сохраняется только при постоянном повторении процедур.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Десять советов родителям: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1.</w:t>
      </w: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2.</w:t>
      </w: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3.</w:t>
      </w: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 Обратите внимание на поведение ребенка: чрезмерная подвижность, гипервозбудимость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мы советуем Вам показать ребенка детскому психиатру.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4.</w:t>
      </w: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ЛОР-врача (отоларинголога).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5.</w:t>
      </w: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6.</w:t>
      </w: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 Обращение за консультацией врача-аллерголога необходимо в тех случаях, если в дошкольном периоде у ребенка возникает реакция (сыпь, отек, затрудненное </w:t>
      </w:r>
      <w:r w:rsidRPr="00165F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дыхание, внезапный насморк, чихание) на какую-то пищу, запахи, пыльцу цветов, лекарства, прививки.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7.</w:t>
      </w: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 Воспаление кожи на разных участках тела (чаще на руках и ногах),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8.</w:t>
      </w: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- обратитесь к окулисту (офтальмологу).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9.</w:t>
      </w: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 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 п. - обследование состояния позвоночника должен произвести специалист-ортопед.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65F65" w:rsidRPr="00165F65" w:rsidRDefault="00165F65" w:rsidP="00165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6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10.</w:t>
      </w:r>
      <w:r w:rsidRPr="00165F65">
        <w:rPr>
          <w:rFonts w:ascii="Times New Roman" w:eastAsia="Times New Roman" w:hAnsi="Times New Roman" w:cs="Times New Roman"/>
          <w:sz w:val="24"/>
          <w:szCs w:val="24"/>
        </w:rPr>
        <w:t xml:space="preserve">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 </w:t>
      </w:r>
    </w:p>
    <w:p w:rsidR="00A46953" w:rsidRPr="00A46953" w:rsidRDefault="00A46953" w:rsidP="00A46953">
      <w:pPr>
        <w:jc w:val="right"/>
        <w:rPr>
          <w:rStyle w:val="c3"/>
          <w:sz w:val="28"/>
          <w:szCs w:val="28"/>
        </w:rPr>
      </w:pPr>
      <w:r w:rsidRPr="00A46953">
        <w:rPr>
          <w:rStyle w:val="c3"/>
          <w:sz w:val="28"/>
          <w:szCs w:val="28"/>
        </w:rPr>
        <w:t>Составитель: Гурова Л.В., воспитатель</w:t>
      </w:r>
    </w:p>
    <w:p w:rsidR="00BF2147" w:rsidRDefault="00BF2147"/>
    <w:sectPr w:rsidR="00BF2147" w:rsidSect="009D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165F65"/>
    <w:rsid w:val="00165F65"/>
    <w:rsid w:val="009D582B"/>
    <w:rsid w:val="00A46953"/>
    <w:rsid w:val="00BF2147"/>
    <w:rsid w:val="00E7553B"/>
    <w:rsid w:val="00F6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2B"/>
  </w:style>
  <w:style w:type="paragraph" w:styleId="1">
    <w:name w:val="heading 1"/>
    <w:basedOn w:val="a"/>
    <w:link w:val="10"/>
    <w:uiPriority w:val="9"/>
    <w:qFormat/>
    <w:rsid w:val="00165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F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oday">
    <w:name w:val="today"/>
    <w:basedOn w:val="a0"/>
    <w:rsid w:val="00165F65"/>
  </w:style>
  <w:style w:type="paragraph" w:styleId="a3">
    <w:name w:val="List Paragraph"/>
    <w:basedOn w:val="a"/>
    <w:uiPriority w:val="34"/>
    <w:qFormat/>
    <w:rsid w:val="0016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6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1467</Words>
  <Characters>8363</Characters>
  <Application>Microsoft Office Word</Application>
  <DocSecurity>0</DocSecurity>
  <Lines>69</Lines>
  <Paragraphs>19</Paragraphs>
  <ScaleCrop>false</ScaleCrop>
  <Company>дом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Гуровы</dc:creator>
  <cp:keywords/>
  <dc:description/>
  <cp:lastModifiedBy>Admin</cp:lastModifiedBy>
  <cp:revision>7</cp:revision>
  <dcterms:created xsi:type="dcterms:W3CDTF">2015-04-23T20:10:00Z</dcterms:created>
  <dcterms:modified xsi:type="dcterms:W3CDTF">2015-07-03T12:23:00Z</dcterms:modified>
</cp:coreProperties>
</file>