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7" w:rsidRDefault="00031237" w:rsidP="000312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непосредственно образовательной деятельности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031237" w:rsidRDefault="00031237" w:rsidP="00031237">
      <w:pPr>
        <w:shd w:val="clear" w:color="auto" w:fill="FFFFFF"/>
        <w:tabs>
          <w:tab w:val="center" w:pos="5031"/>
          <w:tab w:val="left" w:pos="6660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ab/>
        <w:t>в старшей группе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ab/>
      </w: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мотивам сказки В. Сутеева </w:t>
      </w:r>
      <w:r>
        <w:rPr>
          <w:rFonts w:ascii="Times New Roman" w:hAnsi="Times New Roman" w:cs="Times New Roman"/>
          <w:b/>
          <w:sz w:val="28"/>
          <w:szCs w:val="28"/>
        </w:rPr>
        <w:t>«Кто сказал мяу?»</w:t>
      </w: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1237" w:rsidRDefault="00031237" w:rsidP="00031237">
      <w:pPr>
        <w:numPr>
          <w:ilvl w:val="0"/>
          <w:numId w:val="1"/>
        </w:numPr>
        <w:spacing w:after="0" w:line="240" w:lineRule="auto"/>
        <w:ind w:firstLine="41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правильно выполнять массаж ушей.</w:t>
      </w:r>
    </w:p>
    <w:p w:rsidR="00031237" w:rsidRDefault="00031237" w:rsidP="00031237">
      <w:pPr>
        <w:numPr>
          <w:ilvl w:val="0"/>
          <w:numId w:val="1"/>
        </w:numPr>
        <w:spacing w:after="0" w:line="240" w:lineRule="auto"/>
        <w:ind w:firstLine="41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сострадание, побуждать интерес к неизведанному.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сказка в картинках В. Сутеева «Кто сказал мяу?»; схемы, изображающие направление движения, - круги со стрелкой вправо и влево, прямоугольник, «змейка», треугольник, пары, и т. д. Фонограмма колыбельной «Верность и честность» (кассета из серии «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031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baby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Сегодня вся семья ушла на ярмарку покупать подарки. Дома остался только маленький щенок. Он спал на коврике около дивана. Вдруг сквозь сон он услышал, что кто-то сказал: «Мяу!»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внимание «Мяу!»</w:t>
      </w: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ложатся на ковер, закрывают глаза. Ребята должны быстро встать на ноги, услышав это слово.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Вскочил щенок, обежал всю комнату, заглянул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кровать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стол – никого нет. Решил щенок, что ему послышалось и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чистить,  массировать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свои уши.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Массаж ушей 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1237" w:rsidSect="00006FD1">
          <w:pgSz w:w="11906" w:h="16838"/>
          <w:pgMar w:top="426" w:right="850" w:bottom="1134" w:left="993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бы уши не болели,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Разомнем мы их скорее.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сгибаем, отпускаем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все повторяем.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разомнем,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уху пальчиком ведем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ладошкой прижимаем,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Сильно-сильно растираем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Пальцами сгибают ухо и отпускают его.</w:t>
      </w: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Большим и указательным пальцами растирают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козелок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Проводят указательным пальцем по краю ушной раковины.</w:t>
      </w: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Ладонями энергично растирают уши.</w:t>
      </w: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Пальцами мягко разминают ушную раковину.</w:t>
      </w: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1237" w:rsidSect="00006FD1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</w:sectPr>
      </w:pP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массажа: Воздействовать на слуховой аппарат и активные точки кишечника, выходящие на ушные раковины.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Влез щенок на подоконник и увидел,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двору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гуляем петух.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про петушка</w:t>
      </w:r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1237" w:rsidSect="00006FD1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Гимнастика для стоп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1237" w:rsidSect="00006FD1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006FD1" w:rsidRDefault="00006FD1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 дорожке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маленькие ножки.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головке – гребешок.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Петушок!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по берегу петух,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Поскользнулся, в речку – бух!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знать петух, что впредь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под ноги смотреть.</w:t>
      </w:r>
    </w:p>
    <w:p w:rsidR="00006FD1" w:rsidRDefault="00006FD1" w:rsidP="00031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с высоким подъемом колена.</w:t>
      </w: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на носках.</w:t>
      </w: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на внешнем своде стопы.</w:t>
      </w:r>
    </w:p>
    <w:p w:rsidR="00031237" w:rsidRDefault="00031237" w:rsidP="00031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«Качели» - поднимаются на носки и опускаются на пятки.</w:t>
      </w: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1237" w:rsidSect="00006FD1">
          <w:type w:val="continuous"/>
          <w:pgSz w:w="11906" w:h="16838"/>
          <w:pgMar w:top="28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</w:sectPr>
      </w:pP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 щенок петуха, не он ли сказал: «Мяу!»? Но петух ответил, что умеет говорить только «кукареку!»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 «Кукареку!»</w:t>
      </w:r>
      <w:r>
        <w:rPr>
          <w:rFonts w:ascii="Times New Roman" w:hAnsi="Times New Roman" w:cs="Times New Roman"/>
          <w:sz w:val="28"/>
          <w:szCs w:val="28"/>
        </w:rPr>
        <w:t xml:space="preserve"> (по Б. Толкачеву)</w:t>
      </w: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встают прямо, ноги врозь, руки опущены. Поднимают руки в стороны, а затем хлопают ими по бедрам и, выдыхая, произносят «ку-ка-ре-ку».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самого крыльца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«Мяу!» «Это тут!» - сказал себе щенок и начал рыть всеми своими лапами. Из ямы выскочил мышонок. Мышонок, услышав про «Мяу!», ужасно испугался и юркну под крыльцо. Вдруг около собачьей конуры кто-то громко сказал: «Мяу!». В конуре кто-то зашевелился. Появился громадный лохматый пес и сердито зарычал.</w:t>
      </w:r>
    </w:p>
    <w:p w:rsidR="00031237" w:rsidRDefault="00031237" w:rsidP="000312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дыхания</w:t>
      </w:r>
    </w:p>
    <w:p w:rsidR="00031237" w:rsidRDefault="00031237" w:rsidP="00031237">
      <w:pPr>
        <w:numPr>
          <w:ilvl w:val="0"/>
          <w:numId w:val="2"/>
        </w:numPr>
        <w:spacing w:after="0" w:line="240" w:lineRule="auto"/>
        <w:ind w:firstLine="112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«Рычание».</w:t>
      </w:r>
      <w:r>
        <w:rPr>
          <w:rFonts w:ascii="Times New Roman" w:hAnsi="Times New Roman" w:cs="Times New Roman"/>
          <w:sz w:val="28"/>
          <w:szCs w:val="28"/>
        </w:rPr>
        <w:t xml:space="preserve"> Долго рычат на выдохе, оскалив зубы. Согнув напряженные пальцы рук, как когти.</w:t>
      </w:r>
    </w:p>
    <w:p w:rsidR="00031237" w:rsidRDefault="00031237" w:rsidP="00031237">
      <w:pPr>
        <w:numPr>
          <w:ilvl w:val="0"/>
          <w:numId w:val="2"/>
        </w:numPr>
        <w:spacing w:after="0" w:line="240" w:lineRule="auto"/>
        <w:ind w:firstLine="112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«Полное дыхание».</w:t>
      </w:r>
      <w:r>
        <w:rPr>
          <w:rFonts w:ascii="Times New Roman" w:hAnsi="Times New Roman" w:cs="Times New Roman"/>
          <w:sz w:val="28"/>
          <w:szCs w:val="28"/>
        </w:rPr>
        <w:t xml:space="preserve"> Делают вдох, состоящий из трех этапов: 1 – й – живот выступает вперед;2 – й – нижние ребра расходятся в стороны; 3 – й – наполняются верхушки легких (плечи не поднимать).</w:t>
      </w:r>
    </w:p>
    <w:p w:rsidR="00031237" w:rsidRDefault="00031237" w:rsidP="00031237">
      <w:pPr>
        <w:spacing w:after="0" w:line="240" w:lineRule="auto"/>
        <w:ind w:left="36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сидит лохматый пес,</w:t>
      </w:r>
    </w:p>
    <w:p w:rsidR="00031237" w:rsidRDefault="00031237" w:rsidP="00031237">
      <w:pPr>
        <w:spacing w:after="0" w:line="240" w:lineRule="auto"/>
        <w:ind w:left="36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кверху нос.</w:t>
      </w:r>
    </w:p>
    <w:p w:rsidR="00031237" w:rsidRDefault="00031237" w:rsidP="00031237">
      <w:pPr>
        <w:numPr>
          <w:ilvl w:val="0"/>
          <w:numId w:val="2"/>
        </w:numPr>
        <w:spacing w:after="0" w:line="240" w:lineRule="auto"/>
        <w:ind w:firstLine="112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«Сердитый пес»</w:t>
      </w:r>
      <w:r>
        <w:rPr>
          <w:rFonts w:ascii="Times New Roman" w:hAnsi="Times New Roman" w:cs="Times New Roman"/>
          <w:sz w:val="28"/>
          <w:szCs w:val="28"/>
        </w:rPr>
        <w:t>. Резкий выдох ртом, произносится «р-р…», с одновременным резким ударом рук взахлест по спине (стоя, с наклонами). Такой е выдох через нос.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Испугался щенок сердитого пса, бежал и спрятался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кустом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 над ним виться пчела. Стал щенок от пчелы отмахиваться, а она рассердилась и зажужжала, созывая своих подружек-пчелок.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Звуковая гимнастика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произносят н выдохе «ж – ж – ж…», «з – з – з…», имитируя движения крыльев пчелы.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пустился щенок бежать от пчел!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друг за другом, изменяя направления движения в соответствии со схемами, которые показывает ведущий: по кругу по и против часовой стрелки, «змейкой», по диагонали зала, парами, и т. д.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Добежал щенок до берега реки и нырнул в воду, а когда вынырнул – пчел уже не было. Зато в воде плавала рыбка.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с элементами корригирующей гимнастики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ложатся на живот, положив руки, согнутые в локтях, под грудь.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1237" w:rsidSect="00006FD1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Рыбки ныряют, 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Головку поднимают.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 ныряют, 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поднимают.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волнах качаются,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улыбаются.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 покружись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колечко завернись.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 отдыхают, 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выпрямляют.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Поднимают голову и плечи, опираясь на выпрямленные руки.</w:t>
      </w: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Поднимают на 10-15 см над полом прямые ноги и удерживают их в таком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положжении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несколько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секунд .</w:t>
      </w:r>
      <w:proofErr w:type="gramEnd"/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Вытягивают вперед и соединяют руки ладонями, поднимают руки и ноги вверх и покачиваются вперед – назад.</w:t>
      </w: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Поднимают верхнюю часть туловища, опираясь на выпрямленные руки, сгибают ноги в коленях и стараются дотянуться носками ног до затылка.</w:t>
      </w: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Ложатся на спину, руки вверху, выпрямляя спину.</w:t>
      </w: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031237" w:rsidSect="00006FD1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</w:sect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«Может быть, ты сказала: «Мяу»?» - поинтересовался щенок у рыбы. 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«Ква-ква! -засмеялась лягушка.  – Разве ты не знаешь,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разивают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рыбы рот, да не слышно, что поет». У каждого своя песенка.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«Какая у кого песенка»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меня,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сказала лягушка, - самая громкая песенка,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 Люблю я петь ее, когда дождь стучит по лужам, как барабанные палочки по барабану».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 спины «Барабан»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колонну.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 весело квакнула и ускакала играть с другими лягушками. 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«Лягушки».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игроки принимают положения упора, присев с опорой на руки, выставленные вперед. В таком же положении находится двое водящих. По сигналу они выпрыгивают лягушкой (с поочередной опорой на руки и ноги), и стараются приблизиться к играющим, осалить кого-либо из них. Те имеют право убегать тоже только способом «лягушка». Каждый, кого осалили водящие, становится лягушкой и начинает ловить остальных игроков. Игрок, пойманный последним, объявляется победителем. 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 щенок вернулся домой. И только он улегся на коврике, как опять услышал «Мяу!». Щенок сел и стал внимательно смотреть по сторонам, но голову не поворачивал, что бы таинственный зверь не заметил, что щенок его выслеживает.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1237" w:rsidSect="00006FD1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Смотрит в право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– влево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два. Раз – два – </w:t>
      </w: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голова.</w:t>
      </w: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закрывали</w:t>
      </w: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отдыхали.</w:t>
      </w: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откроем мы глаза, </w:t>
      </w: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посмотрим, да-да-да</w:t>
      </w: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ты глазки опусти,</w:t>
      </w: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опять ты подними.</w:t>
      </w: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Пальцами погладь глаза,</w:t>
      </w:r>
    </w:p>
    <w:p w:rsidR="00031237" w:rsidRDefault="00031237" w:rsidP="00031237">
      <w:pPr>
        <w:spacing w:after="0" w:line="240" w:lineRule="auto"/>
        <w:ind w:left="720"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Отдыхать пришла пора.</w:t>
      </w: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 переводят взгляд вправо – влево.</w:t>
      </w: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круговые вращения глазами.</w:t>
      </w: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глаза.</w:t>
      </w: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Резко переводят взгляд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вверх вниз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поглаживают веки указательными пальцами.</w:t>
      </w: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1237" w:rsidSect="00006FD1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</w:sect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тут щенок заметил котенка. Щенок очень удивился.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игра «Кот рябой»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произносят слова «Кот рябой, хвост трубой» с различными интонациями: удивленно, хвастливо, испуганно, важно, игриво, сердито, и т. п.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котенок и щенок подрались, а потом помирились и подружились. </w:t>
      </w: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Щенок с наслаждением растянулся на коврике и закрыл глаза. Теперь он знал,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«Мяу!».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тишина!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 нельзя!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устали – надо спать –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Ляжем тихо на кровать.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Спокойной ночи!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031237" w:rsidRDefault="00031237" w:rsidP="00031237">
      <w:pPr>
        <w:spacing w:after="0"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37" w:rsidRDefault="00031237" w:rsidP="00031237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ложатся на спину и, закрыв глаза, отдыхают под звучание колыбельной «Верность и честность». Пробуждение происходит следующим образом: ведущий по очереди задевает ладонью детей; ребенок подтягивается и спокойно встает.</w:t>
      </w:r>
    </w:p>
    <w:p w:rsidR="00031237" w:rsidRDefault="00031237" w:rsidP="00031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pStyle w:val="a3"/>
        <w:tabs>
          <w:tab w:val="left" w:pos="5146"/>
        </w:tabs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pStyle w:val="a3"/>
        <w:tabs>
          <w:tab w:val="left" w:pos="5146"/>
        </w:tabs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pStyle w:val="a3"/>
        <w:tabs>
          <w:tab w:val="left" w:pos="5146"/>
        </w:tabs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pStyle w:val="a3"/>
        <w:tabs>
          <w:tab w:val="left" w:pos="5146"/>
        </w:tabs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pStyle w:val="a3"/>
        <w:tabs>
          <w:tab w:val="left" w:pos="5146"/>
        </w:tabs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pStyle w:val="a3"/>
        <w:tabs>
          <w:tab w:val="left" w:pos="5146"/>
        </w:tabs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pStyle w:val="a3"/>
        <w:tabs>
          <w:tab w:val="left" w:pos="5146"/>
        </w:tabs>
        <w:rPr>
          <w:rFonts w:ascii="Times New Roman" w:hAnsi="Times New Roman" w:cs="Times New Roman"/>
          <w:sz w:val="28"/>
          <w:szCs w:val="28"/>
        </w:rPr>
      </w:pPr>
    </w:p>
    <w:p w:rsidR="00031237" w:rsidRDefault="00031237" w:rsidP="00031237">
      <w:pPr>
        <w:pStyle w:val="a3"/>
        <w:tabs>
          <w:tab w:val="left" w:pos="5146"/>
        </w:tabs>
        <w:rPr>
          <w:rFonts w:ascii="Times New Roman" w:hAnsi="Times New Roman" w:cs="Times New Roman"/>
          <w:sz w:val="28"/>
          <w:szCs w:val="28"/>
        </w:rPr>
      </w:pPr>
    </w:p>
    <w:p w:rsidR="00031237" w:rsidRPr="00975236" w:rsidRDefault="00031237" w:rsidP="00031237">
      <w:pPr>
        <w:pStyle w:val="a3"/>
        <w:tabs>
          <w:tab w:val="left" w:pos="5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  <w:r w:rsidRPr="0073302D">
        <w:rPr>
          <w:rFonts w:ascii="Times New Roman" w:hAnsi="Times New Roman" w:cs="Times New Roman"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02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3302D">
        <w:rPr>
          <w:rFonts w:ascii="Times New Roman" w:hAnsi="Times New Roman" w:cs="Times New Roman"/>
          <w:sz w:val="28"/>
          <w:szCs w:val="28"/>
        </w:rPr>
        <w:t xml:space="preserve"> «Конспекты </w:t>
      </w:r>
      <w:proofErr w:type="spellStart"/>
      <w:r w:rsidRPr="0073302D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73302D">
        <w:rPr>
          <w:rFonts w:ascii="Times New Roman" w:hAnsi="Times New Roman" w:cs="Times New Roman"/>
          <w:sz w:val="28"/>
          <w:szCs w:val="28"/>
        </w:rPr>
        <w:t xml:space="preserve"> занятий с детьми», «ТЦ Сфера», 2005г.</w:t>
      </w:r>
    </w:p>
    <w:p w:rsidR="0058575A" w:rsidRDefault="0058575A"/>
    <w:sectPr w:rsidR="0058575A" w:rsidSect="00006FD1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CFC"/>
    <w:multiLevelType w:val="hybridMultilevel"/>
    <w:tmpl w:val="A5E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35CB1"/>
    <w:multiLevelType w:val="hybridMultilevel"/>
    <w:tmpl w:val="64F6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85F5B"/>
    <w:multiLevelType w:val="hybridMultilevel"/>
    <w:tmpl w:val="E15C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69"/>
    <w:rsid w:val="00006FD1"/>
    <w:rsid w:val="00031237"/>
    <w:rsid w:val="0058575A"/>
    <w:rsid w:val="00E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45A5-47CC-48D0-9AC2-BC76A5DE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3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6078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2015-11-22T17:53:00Z</dcterms:created>
  <dcterms:modified xsi:type="dcterms:W3CDTF">2015-11-22T17:57:00Z</dcterms:modified>
</cp:coreProperties>
</file>