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56" w:rsidRDefault="009A6356" w:rsidP="009A63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7002">
        <w:rPr>
          <w:rFonts w:ascii="Times New Roman" w:hAnsi="Times New Roman"/>
          <w:sz w:val="28"/>
          <w:szCs w:val="28"/>
        </w:rPr>
        <w:t xml:space="preserve">Технологическая карта по выявлению уровня </w:t>
      </w:r>
      <w:proofErr w:type="spellStart"/>
      <w:r w:rsidRPr="0099700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970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002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97002">
        <w:rPr>
          <w:rFonts w:ascii="Times New Roman" w:hAnsi="Times New Roman"/>
          <w:sz w:val="28"/>
          <w:szCs w:val="28"/>
        </w:rPr>
        <w:t xml:space="preserve"> умений и навыков</w:t>
      </w:r>
    </w:p>
    <w:p w:rsidR="009A6356" w:rsidRPr="00ED3FD1" w:rsidRDefault="009A6356" w:rsidP="009A635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Учитель _</w:t>
      </w:r>
      <w:r>
        <w:rPr>
          <w:rFonts w:ascii="Times New Roman" w:hAnsi="Times New Roman"/>
          <w:sz w:val="28"/>
          <w:szCs w:val="28"/>
          <w:u w:val="single"/>
        </w:rPr>
        <w:t xml:space="preserve">Крутько В.И. </w:t>
      </w:r>
      <w:r>
        <w:rPr>
          <w:rFonts w:ascii="Times New Roman" w:hAnsi="Times New Roman"/>
          <w:sz w:val="28"/>
          <w:szCs w:val="28"/>
        </w:rPr>
        <w:t>, 1 _</w:t>
      </w:r>
      <w:r>
        <w:rPr>
          <w:rFonts w:ascii="Times New Roman" w:hAnsi="Times New Roman"/>
          <w:sz w:val="28"/>
          <w:szCs w:val="28"/>
          <w:u w:val="single"/>
        </w:rPr>
        <w:t>Б</w:t>
      </w:r>
      <w:r>
        <w:rPr>
          <w:rFonts w:ascii="Times New Roman" w:hAnsi="Times New Roman"/>
          <w:sz w:val="28"/>
          <w:szCs w:val="28"/>
        </w:rPr>
        <w:t xml:space="preserve">_ класс   </w:t>
      </w:r>
      <w:r w:rsidR="00447777">
        <w:rPr>
          <w:rFonts w:ascii="Times New Roman" w:hAnsi="Times New Roman"/>
          <w:sz w:val="28"/>
          <w:szCs w:val="28"/>
          <w:u w:val="single"/>
        </w:rPr>
        <w:t>сентябрь (старт)</w:t>
      </w:r>
      <w:r>
        <w:rPr>
          <w:rFonts w:ascii="Times New Roman" w:hAnsi="Times New Roman"/>
          <w:sz w:val="28"/>
          <w:szCs w:val="28"/>
          <w:u w:val="single"/>
        </w:rPr>
        <w:t xml:space="preserve">     2011/ 2012 учебный год</w:t>
      </w:r>
    </w:p>
    <w:p w:rsidR="009A6356" w:rsidRDefault="009A6356" w:rsidP="009A63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512"/>
        <w:gridCol w:w="336"/>
        <w:gridCol w:w="336"/>
        <w:gridCol w:w="336"/>
        <w:gridCol w:w="336"/>
        <w:gridCol w:w="336"/>
        <w:gridCol w:w="336"/>
        <w:gridCol w:w="336"/>
        <w:gridCol w:w="336"/>
        <w:gridCol w:w="398"/>
        <w:gridCol w:w="425"/>
        <w:gridCol w:w="426"/>
        <w:gridCol w:w="425"/>
        <w:gridCol w:w="406"/>
        <w:gridCol w:w="444"/>
        <w:gridCol w:w="426"/>
        <w:gridCol w:w="425"/>
        <w:gridCol w:w="425"/>
        <w:gridCol w:w="425"/>
        <w:gridCol w:w="426"/>
        <w:gridCol w:w="283"/>
        <w:gridCol w:w="284"/>
        <w:gridCol w:w="324"/>
        <w:gridCol w:w="1081"/>
        <w:gridCol w:w="1196"/>
        <w:gridCol w:w="878"/>
      </w:tblGrid>
      <w:tr w:rsidR="009A6356" w:rsidRPr="007A171A" w:rsidTr="00FE56D7">
        <w:tc>
          <w:tcPr>
            <w:tcW w:w="456" w:type="dxa"/>
            <w:vMerge w:val="restart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512" w:type="dxa"/>
            <w:vMerge w:val="restart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71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7A171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8230" w:type="dxa"/>
            <w:gridSpan w:val="22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Порядковые номера учащихся класса</w:t>
            </w:r>
          </w:p>
        </w:tc>
        <w:tc>
          <w:tcPr>
            <w:tcW w:w="1081" w:type="dxa"/>
            <w:vMerge w:val="restart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уровня</w:t>
            </w:r>
          </w:p>
        </w:tc>
        <w:tc>
          <w:tcPr>
            <w:tcW w:w="1196" w:type="dxa"/>
            <w:vMerge w:val="restart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r w:rsidRPr="007A171A">
              <w:rPr>
                <w:rFonts w:ascii="Times New Roman" w:hAnsi="Times New Roman"/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878" w:type="dxa"/>
            <w:vMerge w:val="restart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% качества</w:t>
            </w:r>
          </w:p>
        </w:tc>
      </w:tr>
      <w:tr w:rsidR="00FE56D7" w:rsidRPr="007A171A" w:rsidTr="009800A6">
        <w:tc>
          <w:tcPr>
            <w:tcW w:w="456" w:type="dxa"/>
            <w:vMerge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8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71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Правильное выполнение советов учителя по подготовке рабочего места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Правильное пользование учебными принадлежностями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Понимание учебной задачи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Определение последовательности действий при выполнении заданий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умение учиться работать в заданном темпе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Умение ориентироваться в учебнике, тетради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96" w:type="dxa"/>
          </w:tcPr>
          <w:p w:rsidR="009A6356" w:rsidRPr="00280F29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Умение слушать рассказ учителя, объяснение, ответы учеников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44777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FE56D7" w:rsidP="00280F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3</w:t>
            </w:r>
            <w:r w:rsidR="00280F29">
              <w:rPr>
                <w:rFonts w:ascii="Times New Roman" w:hAnsi="Times New Roman"/>
                <w:sz w:val="24"/>
                <w:szCs w:val="24"/>
              </w:rPr>
              <w:t>4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Формирование навыка безошибочного списывания текста (темп письма 20зн</w:t>
            </w:r>
            <w:proofErr w:type="gramStart"/>
            <w:r w:rsidRPr="007A171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7A171A">
              <w:rPr>
                <w:rFonts w:ascii="Times New Roman" w:hAnsi="Times New Roman"/>
                <w:sz w:val="20"/>
                <w:szCs w:val="20"/>
              </w:rPr>
              <w:t xml:space="preserve"> мин.)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  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A6356" w:rsidRPr="00280F29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Формирование каллиграфических  навыков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FE56D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1196" w:type="dxa"/>
          </w:tcPr>
          <w:p w:rsidR="009A6356" w:rsidRPr="00280F29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Грамотно писать по</w:t>
            </w:r>
            <w:r w:rsidRPr="007A171A">
              <w:rPr>
                <w:rFonts w:ascii="Times New Roman" w:hAnsi="Times New Roman"/>
                <w:sz w:val="20"/>
                <w:szCs w:val="20"/>
              </w:rPr>
              <w:t>д диктовку слова, предложения из 3-5 слов, написание которых не расходится с произношением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8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A6356" w:rsidRPr="00280F29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устно составлять 3-5 предложений на определенную тему, по картине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FE56D7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34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Подбор заголовков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35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Формулирование главной мысли текста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280F29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40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Словесное выражение возникающих образов, мыслей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A6356" w:rsidRPr="00280F29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32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Фиксация результатов наблюдений в природе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A6356" w:rsidRPr="00280F29" w:rsidRDefault="00BA0451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33</w:t>
            </w:r>
            <w:r w:rsidR="009A6356" w:rsidRPr="00280F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 xml:space="preserve">Соблюдение правил пользования библиотекой, умение знакомиться с </w:t>
            </w:r>
            <w:r w:rsidRPr="007A171A">
              <w:rPr>
                <w:rFonts w:ascii="Times New Roman" w:hAnsi="Times New Roman"/>
                <w:sz w:val="20"/>
                <w:szCs w:val="20"/>
              </w:rPr>
              <w:lastRenderedPageBreak/>
              <w:t>детской книгой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196" w:type="dxa"/>
          </w:tcPr>
          <w:p w:rsidR="009A6356" w:rsidRPr="00280F29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29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Правильное, сознательное и выразительное чтение вслух (темп чтения 30-40 слов/мин.)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7C11AE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Достаточно быстрое чтение текста про себя. Использование различных видов чтения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чтение и запись натуральных чисел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Сравнение натуральных чисел по величине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 xml:space="preserve">Устное выполнение действий над натуральными числами в пределах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 xml:space="preserve">Письменное выполнение действий над натуральными числами в пределах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9A6356" w:rsidRPr="007A171A" w:rsidRDefault="00485C13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Построение прямой, отрезка через заданные две точки с помощью линейки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Распознавание  формы (названия) простейших плоских фигур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Разностороннее рассматривание объектов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9800A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71A">
              <w:rPr>
                <w:rFonts w:ascii="Times New Roman" w:hAnsi="Times New Roman"/>
                <w:sz w:val="20"/>
                <w:szCs w:val="20"/>
              </w:rPr>
              <w:t>Выявление различий при сравнении объектов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E56D7" w:rsidRPr="007A171A" w:rsidTr="009800A6">
        <w:tc>
          <w:tcPr>
            <w:tcW w:w="45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12" w:type="dxa"/>
          </w:tcPr>
          <w:p w:rsidR="009A6356" w:rsidRPr="007A171A" w:rsidRDefault="009A6356" w:rsidP="0044777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171A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7A171A">
              <w:rPr>
                <w:rFonts w:ascii="Times New Roman" w:hAnsi="Times New Roman"/>
                <w:sz w:val="20"/>
                <w:szCs w:val="20"/>
              </w:rPr>
              <w:t xml:space="preserve"> правильностью получаемого результата, 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проверка. Проверка работы по об</w:t>
            </w:r>
            <w:r w:rsidRPr="007A171A">
              <w:rPr>
                <w:rFonts w:ascii="Times New Roman" w:hAnsi="Times New Roman"/>
                <w:sz w:val="20"/>
                <w:szCs w:val="20"/>
              </w:rPr>
              <w:t>разцу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9A6356" w:rsidRPr="007A171A" w:rsidRDefault="009A6356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96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dxa"/>
          </w:tcPr>
          <w:p w:rsidR="009A6356" w:rsidRPr="007A171A" w:rsidRDefault="00280F29" w:rsidP="00447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A63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A6356" w:rsidRDefault="009A6356" w:rsidP="009A635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6356" w:rsidRPr="00B00E01" w:rsidRDefault="009A6356" w:rsidP="009A635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sz w:val="20"/>
          <w:szCs w:val="20"/>
        </w:rPr>
        <w:t xml:space="preserve">Уровни </w:t>
      </w:r>
      <w:proofErr w:type="spellStart"/>
      <w:r w:rsidRPr="00B00E01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B00E0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00E01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B00E01">
        <w:rPr>
          <w:rFonts w:ascii="Times New Roman" w:hAnsi="Times New Roman"/>
          <w:sz w:val="20"/>
          <w:szCs w:val="20"/>
        </w:rPr>
        <w:t xml:space="preserve"> умений и навыков:</w:t>
      </w:r>
    </w:p>
    <w:p w:rsidR="009A6356" w:rsidRPr="00B00E01" w:rsidRDefault="009A6356" w:rsidP="009A635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A6356" w:rsidRPr="00B00E01" w:rsidRDefault="009A6356" w:rsidP="009A6356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b/>
          <w:sz w:val="20"/>
          <w:szCs w:val="20"/>
        </w:rPr>
        <w:t>0 уровень</w:t>
      </w:r>
      <w:r w:rsidRPr="00B00E01">
        <w:rPr>
          <w:rFonts w:ascii="Times New Roman" w:hAnsi="Times New Roman"/>
          <w:sz w:val="20"/>
          <w:szCs w:val="20"/>
        </w:rPr>
        <w:t xml:space="preserve"> – учащийся  совершенно не владеет данным действием (нет умения).</w:t>
      </w:r>
    </w:p>
    <w:p w:rsidR="009A6356" w:rsidRPr="00B00E01" w:rsidRDefault="009A6356" w:rsidP="009A6356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b/>
          <w:sz w:val="20"/>
          <w:szCs w:val="20"/>
        </w:rPr>
        <w:t>1 уровень</w:t>
      </w:r>
      <w:r w:rsidRPr="00B00E01">
        <w:rPr>
          <w:rFonts w:ascii="Times New Roman" w:hAnsi="Times New Roman"/>
          <w:sz w:val="20"/>
          <w:szCs w:val="20"/>
        </w:rPr>
        <w:t xml:space="preserve"> – учащийся знаком с характером данного действия, умеет выполнять лишь при достаточной помощи учителя (взрослого).</w:t>
      </w:r>
    </w:p>
    <w:p w:rsidR="009A6356" w:rsidRPr="00B00E01" w:rsidRDefault="009A6356" w:rsidP="009A6356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b/>
          <w:sz w:val="20"/>
          <w:szCs w:val="20"/>
        </w:rPr>
        <w:t>2 уровень</w:t>
      </w:r>
      <w:r w:rsidRPr="00B00E01">
        <w:rPr>
          <w:rFonts w:ascii="Times New Roman" w:hAnsi="Times New Roman"/>
          <w:sz w:val="20"/>
          <w:szCs w:val="20"/>
        </w:rPr>
        <w:t xml:space="preserve"> – учащийся умеет выполнять данное действие самостоятельно лишь по образцу, подражая действиям учителя или сверстника.</w:t>
      </w:r>
    </w:p>
    <w:p w:rsidR="009A6356" w:rsidRPr="00B00E01" w:rsidRDefault="009A6356" w:rsidP="009A6356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b/>
          <w:sz w:val="20"/>
          <w:szCs w:val="20"/>
        </w:rPr>
        <w:t>3 уровень</w:t>
      </w:r>
      <w:r w:rsidRPr="00B00E01">
        <w:rPr>
          <w:rFonts w:ascii="Times New Roman" w:hAnsi="Times New Roman"/>
          <w:sz w:val="20"/>
          <w:szCs w:val="20"/>
        </w:rPr>
        <w:t xml:space="preserve"> – учащийся умеет достаточно свободно выполнять действия, осознавая каждый шаг.</w:t>
      </w:r>
    </w:p>
    <w:p w:rsidR="009A6356" w:rsidRPr="00B00E01" w:rsidRDefault="009A6356" w:rsidP="009A6356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b/>
          <w:sz w:val="20"/>
          <w:szCs w:val="20"/>
        </w:rPr>
        <w:t>4 уровень</w:t>
      </w:r>
      <w:r w:rsidRPr="00B00E01">
        <w:rPr>
          <w:rFonts w:ascii="Times New Roman" w:hAnsi="Times New Roman"/>
          <w:sz w:val="20"/>
          <w:szCs w:val="20"/>
        </w:rPr>
        <w:t xml:space="preserve"> – учащийся автоматизировано, свернуто и  безошибочно выполняет действие (навык).</w:t>
      </w:r>
    </w:p>
    <w:p w:rsidR="009A6356" w:rsidRPr="00B00E01" w:rsidRDefault="009A6356" w:rsidP="009A635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A6356" w:rsidRPr="00B00E01" w:rsidRDefault="009A6356" w:rsidP="009A63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sz w:val="20"/>
          <w:szCs w:val="20"/>
        </w:rPr>
        <w:t>Примечание:</w:t>
      </w:r>
    </w:p>
    <w:p w:rsidR="009A6356" w:rsidRPr="00B00E01" w:rsidRDefault="009A6356" w:rsidP="009A635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sz w:val="20"/>
          <w:szCs w:val="20"/>
        </w:rPr>
        <w:t xml:space="preserve">Степень </w:t>
      </w:r>
      <w:proofErr w:type="spellStart"/>
      <w:r w:rsidRPr="00B00E01">
        <w:rPr>
          <w:rFonts w:ascii="Times New Roman" w:hAnsi="Times New Roman"/>
          <w:sz w:val="20"/>
          <w:szCs w:val="20"/>
        </w:rPr>
        <w:t>обученности</w:t>
      </w:r>
      <w:proofErr w:type="spellEnd"/>
      <w:r w:rsidRPr="00B00E01">
        <w:rPr>
          <w:rFonts w:ascii="Times New Roman" w:hAnsi="Times New Roman"/>
          <w:sz w:val="20"/>
          <w:szCs w:val="20"/>
        </w:rPr>
        <w:t xml:space="preserve"> – количество учащихся (4у. ∙100+3у∙64+2у∙36)/ количество учащихся</w:t>
      </w:r>
    </w:p>
    <w:p w:rsidR="00447777" w:rsidRPr="00280F29" w:rsidRDefault="009A6356" w:rsidP="00280F2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00E01">
        <w:rPr>
          <w:rFonts w:ascii="Times New Roman" w:hAnsi="Times New Roman"/>
          <w:sz w:val="20"/>
          <w:szCs w:val="20"/>
        </w:rPr>
        <w:t xml:space="preserve">Уровень успешности – вычислить процент </w:t>
      </w:r>
      <w:proofErr w:type="gramStart"/>
      <w:r w:rsidRPr="00B00E01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B00E01">
        <w:rPr>
          <w:rFonts w:ascii="Times New Roman" w:hAnsi="Times New Roman"/>
          <w:sz w:val="20"/>
          <w:szCs w:val="20"/>
        </w:rPr>
        <w:t xml:space="preserve"> с 4 и 3 уровнями </w:t>
      </w:r>
      <w:proofErr w:type="spellStart"/>
      <w:r w:rsidRPr="00B00E01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B00E01">
        <w:rPr>
          <w:rFonts w:ascii="Times New Roman" w:hAnsi="Times New Roman"/>
          <w:sz w:val="20"/>
          <w:szCs w:val="20"/>
        </w:rPr>
        <w:t xml:space="preserve"> ОУУН</w:t>
      </w:r>
      <w:bookmarkStart w:id="0" w:name="_GoBack"/>
      <w:bookmarkEnd w:id="0"/>
    </w:p>
    <w:sectPr w:rsidR="00447777" w:rsidRPr="00280F29" w:rsidSect="00447777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70"/>
    <w:rsid w:val="00280F29"/>
    <w:rsid w:val="00447777"/>
    <w:rsid w:val="00485C13"/>
    <w:rsid w:val="00645370"/>
    <w:rsid w:val="007C11AE"/>
    <w:rsid w:val="009800A6"/>
    <w:rsid w:val="00994CFE"/>
    <w:rsid w:val="009A6356"/>
    <w:rsid w:val="00BA0451"/>
    <w:rsid w:val="00C678A0"/>
    <w:rsid w:val="00EF1050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3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3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2011-12-15T02:51:00Z</cp:lastPrinted>
  <dcterms:created xsi:type="dcterms:W3CDTF">2011-12-14T16:41:00Z</dcterms:created>
  <dcterms:modified xsi:type="dcterms:W3CDTF">2011-12-15T02:56:00Z</dcterms:modified>
</cp:coreProperties>
</file>