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54" w:rsidRPr="00A430B2" w:rsidRDefault="00A430B2" w:rsidP="00A43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МАДОУ «Центр развития </w:t>
      </w:r>
      <w:proofErr w:type="spellStart"/>
      <w:proofErr w:type="gramStart"/>
      <w:r w:rsidRPr="00A430B2">
        <w:rPr>
          <w:rFonts w:ascii="Times New Roman" w:hAnsi="Times New Roman" w:cs="Times New Roman"/>
          <w:sz w:val="28"/>
          <w:szCs w:val="28"/>
        </w:rPr>
        <w:t>ребёнка-детский</w:t>
      </w:r>
      <w:proofErr w:type="spellEnd"/>
      <w:proofErr w:type="gramEnd"/>
      <w:r w:rsidRPr="00A430B2">
        <w:rPr>
          <w:rFonts w:ascii="Times New Roman" w:hAnsi="Times New Roman" w:cs="Times New Roman"/>
          <w:sz w:val="28"/>
          <w:szCs w:val="28"/>
        </w:rPr>
        <w:t xml:space="preserve"> сад №111 «Батыр»</w:t>
      </w:r>
    </w:p>
    <w:p w:rsidR="00626A54" w:rsidRDefault="00626A54" w:rsidP="00626A54"/>
    <w:p w:rsidR="00626A54" w:rsidRDefault="00626A54" w:rsidP="00626A54"/>
    <w:p w:rsidR="00626A54" w:rsidRPr="00D84836" w:rsidRDefault="00626A54" w:rsidP="00626A54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84836">
        <w:rPr>
          <w:rFonts w:ascii="Times New Roman" w:hAnsi="Times New Roman" w:cs="Times New Roman"/>
          <w:i/>
          <w:sz w:val="48"/>
          <w:szCs w:val="48"/>
        </w:rPr>
        <w:t>Консультация для родителей младшей группы</w:t>
      </w:r>
    </w:p>
    <w:p w:rsidR="00626A54" w:rsidRPr="00D84836" w:rsidRDefault="00626A54" w:rsidP="00626A54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84836">
        <w:rPr>
          <w:rFonts w:ascii="Times New Roman" w:hAnsi="Times New Roman" w:cs="Times New Roman"/>
          <w:i/>
          <w:sz w:val="48"/>
          <w:szCs w:val="48"/>
        </w:rPr>
        <w:t>на тему:</w:t>
      </w:r>
    </w:p>
    <w:p w:rsidR="00626A54" w:rsidRDefault="00626A54" w:rsidP="00626A54"/>
    <w:p w:rsidR="00626A54" w:rsidRDefault="00626A54" w:rsidP="00626A54">
      <w:pPr>
        <w:jc w:val="center"/>
        <w:rPr>
          <w:rFonts w:ascii="Times New Roman" w:hAnsi="Times New Roman" w:cs="Times New Roman"/>
          <w:sz w:val="48"/>
          <w:szCs w:val="48"/>
        </w:rPr>
      </w:pPr>
      <w:r w:rsidRPr="0029797F">
        <w:rPr>
          <w:rFonts w:ascii="Times New Roman" w:hAnsi="Times New Roman" w:cs="Times New Roman"/>
          <w:sz w:val="48"/>
          <w:szCs w:val="48"/>
        </w:rPr>
        <w:t>«В чём заключается влияние паль</w:t>
      </w:r>
      <w:r>
        <w:rPr>
          <w:rFonts w:ascii="Times New Roman" w:hAnsi="Times New Roman" w:cs="Times New Roman"/>
          <w:sz w:val="48"/>
          <w:szCs w:val="48"/>
        </w:rPr>
        <w:t xml:space="preserve">чиковой гимнастики </w:t>
      </w:r>
      <w:r w:rsidRPr="0029797F">
        <w:rPr>
          <w:rFonts w:ascii="Times New Roman" w:hAnsi="Times New Roman" w:cs="Times New Roman"/>
          <w:sz w:val="48"/>
          <w:szCs w:val="48"/>
        </w:rPr>
        <w:t xml:space="preserve"> на развитие речи</w:t>
      </w:r>
      <w:r>
        <w:rPr>
          <w:rFonts w:ascii="Times New Roman" w:hAnsi="Times New Roman" w:cs="Times New Roman"/>
          <w:sz w:val="48"/>
          <w:szCs w:val="48"/>
        </w:rPr>
        <w:t xml:space="preserve"> детей</w:t>
      </w:r>
      <w:r w:rsidRPr="0029797F">
        <w:rPr>
          <w:rFonts w:ascii="Times New Roman" w:hAnsi="Times New Roman" w:cs="Times New Roman"/>
          <w:sz w:val="48"/>
          <w:szCs w:val="48"/>
        </w:rPr>
        <w:t>».</w:t>
      </w:r>
    </w:p>
    <w:p w:rsidR="00626A54" w:rsidRDefault="00626A54" w:rsidP="00626A54">
      <w:pPr>
        <w:rPr>
          <w:rFonts w:ascii="Times New Roman" w:hAnsi="Times New Roman" w:cs="Times New Roman"/>
          <w:sz w:val="48"/>
          <w:szCs w:val="48"/>
        </w:rPr>
      </w:pPr>
    </w:p>
    <w:p w:rsidR="00626A54" w:rsidRPr="00D84836" w:rsidRDefault="00626A54" w:rsidP="00626A54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626A54" w:rsidRPr="00D84836" w:rsidRDefault="00A430B2" w:rsidP="00A430B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Миргазияновна</w:t>
      </w:r>
      <w:proofErr w:type="spellEnd"/>
      <w:r w:rsidR="00626A54"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Набережные Челны</w:t>
      </w: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0B2" w:rsidRPr="00A430B2" w:rsidRDefault="00A430B2" w:rsidP="00626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У детей при ряде речевых нарушений отмечается выраженная в  разной степени общая моторная недостаточность, а также отклонения в развитии движений пальцев рук, так как </w:t>
      </w:r>
      <w:r w:rsidRPr="0029797F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 xml:space="preserve"> — коррекционные мероприятия в данном направлении.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</w:t>
      </w:r>
      <w:r>
        <w:rPr>
          <w:rFonts w:ascii="Times New Roman" w:hAnsi="Times New Roman" w:cs="Times New Roman"/>
          <w:sz w:val="24"/>
          <w:szCs w:val="24"/>
        </w:rPr>
        <w:t xml:space="preserve">висимости от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29797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Многие ученые пришли 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Тренировку пальцев рук уже можно' начинать в возрасте 6-7 месяцев: сюда входит массаж кисти рук и каждого пальчика, каждой его фаланги. Проводится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разминание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 и поглаживание ежедневно в течение 2-3 минут.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Уже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Очень хорошую тренировку движений для пальцев дают народные игры -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>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Сорока - белобока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Кашку варила,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Детишек кормила.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Этому дала,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   Этому дала…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lastRenderedPageBreak/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Можно использовать следующие стишки: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дедушка,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бабушка,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папочка,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мамочка,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я.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хочет спать.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— прыг в кровать!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прикорнул.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Встали пальчики. Ура!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В детский сад идти пора.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97F">
        <w:rPr>
          <w:rFonts w:ascii="Times New Roman" w:hAnsi="Times New Roman" w:cs="Times New Roman"/>
          <w:sz w:val="24"/>
          <w:szCs w:val="24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"Пальчики здороваются" — кончик большого пальца правой руки поочередно касается кончиков указательного, среднего, безымянного и мизинца.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"Человечек" — указательный и средний пальцы правой руки "бегают" по столу.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"Слоненок" — средний палец выставлен вперед (хобот), а указательный и безымянный — ноги. Слоненок "идет" по столу.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"Корни деревьев"— кисти рук сплетены, растопыренные пальцы опущены вниз.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</w:t>
      </w:r>
      <w:r w:rsidRPr="0029797F">
        <w:rPr>
          <w:rFonts w:ascii="Times New Roman" w:hAnsi="Times New Roman" w:cs="Times New Roman"/>
          <w:sz w:val="24"/>
          <w:szCs w:val="24"/>
        </w:rPr>
        <w:lastRenderedPageBreak/>
        <w:t>подвижность, гибкость, исчезает скованность движений, это в дальнейшем облегчит приобретение навыков письма.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построение фигур из кисти и пальцев рук.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Например, такой рассказ.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Кот Васька увидел на дереве гнездо. В гнезде жили птенчики '(изображаем фигурку кота, дерево,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При хорошей фантазии родителей можно придумывать и рассказывать сказки, которые тоже можно сопровождать изображением различных фигурок из пальцев.</w:t>
      </w:r>
    </w:p>
    <w:p w:rsidR="00626A54" w:rsidRPr="0029797F" w:rsidRDefault="00626A54" w:rsidP="00626A54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Нужно добиваться, чтобы все упражнения выполнялись ребенком легко, без труда, чтобы занятия приносили ему радость.</w:t>
      </w:r>
    </w:p>
    <w:p w:rsidR="00873846" w:rsidRDefault="00873846">
      <w:bookmarkStart w:id="0" w:name="_GoBack"/>
      <w:bookmarkEnd w:id="0"/>
    </w:p>
    <w:sectPr w:rsidR="00873846" w:rsidSect="0091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B0D2D"/>
    <w:rsid w:val="00350231"/>
    <w:rsid w:val="00626A54"/>
    <w:rsid w:val="00873846"/>
    <w:rsid w:val="00914586"/>
    <w:rsid w:val="00A430B2"/>
    <w:rsid w:val="00B562F6"/>
    <w:rsid w:val="00DB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Азамат</cp:lastModifiedBy>
  <cp:revision>5</cp:revision>
  <dcterms:created xsi:type="dcterms:W3CDTF">2012-10-26T14:03:00Z</dcterms:created>
  <dcterms:modified xsi:type="dcterms:W3CDTF">2015-11-20T09:53:00Z</dcterms:modified>
</cp:coreProperties>
</file>