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20E" w:rsidRPr="003F0562" w:rsidRDefault="000D220E" w:rsidP="000D220E">
      <w:pPr>
        <w:pStyle w:val="1"/>
        <w:jc w:val="both"/>
        <w:rPr>
          <w:color w:val="auto"/>
        </w:rPr>
      </w:pPr>
      <w:r w:rsidRPr="003F0562">
        <w:rPr>
          <w:color w:val="auto"/>
        </w:rPr>
        <w:t>Модульная аппликация из кругов.</w:t>
      </w:r>
    </w:p>
    <w:p w:rsidR="000D220E" w:rsidRPr="008F445E" w:rsidRDefault="000D220E" w:rsidP="000D220E">
      <w:pPr>
        <w:jc w:val="both"/>
        <w:rPr>
          <w:sz w:val="28"/>
          <w:szCs w:val="28"/>
        </w:rPr>
      </w:pPr>
    </w:p>
    <w:p w:rsidR="000D220E" w:rsidRPr="008F445E" w:rsidRDefault="000D220E" w:rsidP="000D220E">
      <w:pPr>
        <w:pStyle w:val="a3"/>
        <w:jc w:val="both"/>
        <w:rPr>
          <w:sz w:val="28"/>
          <w:szCs w:val="28"/>
        </w:rPr>
      </w:pPr>
      <w:r w:rsidRPr="008F445E">
        <w:rPr>
          <w:sz w:val="28"/>
          <w:szCs w:val="28"/>
        </w:rPr>
        <w:t>Для первой младшей группы.</w:t>
      </w:r>
    </w:p>
    <w:p w:rsidR="000D220E" w:rsidRPr="008F445E" w:rsidRDefault="000D220E" w:rsidP="000D220E">
      <w:pPr>
        <w:pStyle w:val="a3"/>
        <w:jc w:val="both"/>
        <w:rPr>
          <w:sz w:val="28"/>
          <w:szCs w:val="28"/>
        </w:rPr>
      </w:pPr>
    </w:p>
    <w:p w:rsidR="000D220E" w:rsidRPr="008F445E" w:rsidRDefault="000D220E" w:rsidP="000D220E">
      <w:pPr>
        <w:pStyle w:val="a3"/>
        <w:jc w:val="both"/>
        <w:rPr>
          <w:sz w:val="28"/>
          <w:szCs w:val="28"/>
        </w:rPr>
      </w:pPr>
      <w:r w:rsidRPr="008F445E">
        <w:rPr>
          <w:sz w:val="28"/>
          <w:szCs w:val="28"/>
        </w:rPr>
        <w:t>Аппликация из кругов напоминает конструктор.</w:t>
      </w:r>
    </w:p>
    <w:p w:rsidR="000D220E" w:rsidRPr="008F445E" w:rsidRDefault="000D220E" w:rsidP="000D220E">
      <w:pPr>
        <w:pStyle w:val="a3"/>
        <w:jc w:val="both"/>
        <w:rPr>
          <w:sz w:val="28"/>
          <w:szCs w:val="28"/>
        </w:rPr>
      </w:pPr>
      <w:r w:rsidRPr="008F445E">
        <w:rPr>
          <w:sz w:val="28"/>
          <w:szCs w:val="28"/>
        </w:rPr>
        <w:t>С одной стороны, ребенок учится складывать и клеить.</w:t>
      </w:r>
    </w:p>
    <w:p w:rsidR="000D220E" w:rsidRPr="008F445E" w:rsidRDefault="000D220E" w:rsidP="000D220E">
      <w:pPr>
        <w:pStyle w:val="a3"/>
        <w:ind w:right="707"/>
        <w:jc w:val="both"/>
        <w:rPr>
          <w:sz w:val="28"/>
          <w:szCs w:val="28"/>
        </w:rPr>
      </w:pPr>
      <w:r w:rsidRPr="008F445E">
        <w:rPr>
          <w:sz w:val="28"/>
          <w:szCs w:val="28"/>
        </w:rPr>
        <w:t>С другой стороны конструирование образа из однотипных модулей, необходимость мысленно представить готовый результат развивают у ребенка образное мышление, столь важное в работе конструктора, архитектора, дизайнера. В процессе создания модульной аппликации ребенок получает первоначальное представление о формах и пространстве. Поэтому важно развивать творческие способности маленького человека сначала через легкие задания, постепенно их усложняя.</w:t>
      </w:r>
    </w:p>
    <w:p w:rsidR="000D220E" w:rsidRPr="008F445E" w:rsidRDefault="000D220E" w:rsidP="000D220E">
      <w:pPr>
        <w:pStyle w:val="a3"/>
        <w:ind w:right="707"/>
        <w:jc w:val="both"/>
        <w:rPr>
          <w:sz w:val="28"/>
          <w:szCs w:val="28"/>
        </w:rPr>
      </w:pPr>
      <w:r w:rsidRPr="008F445E">
        <w:rPr>
          <w:sz w:val="28"/>
          <w:szCs w:val="28"/>
        </w:rPr>
        <w:t>Для работы необходимо подготовить шаблоны, клей.</w:t>
      </w:r>
    </w:p>
    <w:p w:rsidR="000D220E" w:rsidRPr="008F445E" w:rsidRDefault="000D220E" w:rsidP="000D220E">
      <w:pPr>
        <w:pStyle w:val="a3"/>
        <w:ind w:right="707"/>
        <w:jc w:val="both"/>
        <w:rPr>
          <w:sz w:val="28"/>
          <w:szCs w:val="28"/>
        </w:rPr>
      </w:pPr>
      <w:r w:rsidRPr="008F445E">
        <w:rPr>
          <w:sz w:val="28"/>
          <w:szCs w:val="28"/>
        </w:rPr>
        <w:t>Поощрять проявление творческой самостоятельности, путь к созданию собственных произведений.</w:t>
      </w:r>
    </w:p>
    <w:p w:rsidR="000D220E" w:rsidRPr="008F445E" w:rsidRDefault="000D220E" w:rsidP="000D220E">
      <w:pPr>
        <w:pStyle w:val="a3"/>
        <w:ind w:right="707"/>
        <w:jc w:val="both"/>
        <w:rPr>
          <w:sz w:val="28"/>
          <w:szCs w:val="28"/>
        </w:rPr>
      </w:pPr>
      <w:r w:rsidRPr="008F445E">
        <w:rPr>
          <w:sz w:val="28"/>
          <w:szCs w:val="28"/>
        </w:rPr>
        <w:t>Разнообразие моделей будет поддерживать у ребенка интерес к творчеству и желание проявить себя.</w:t>
      </w:r>
    </w:p>
    <w:p w:rsidR="000D220E" w:rsidRPr="008F445E" w:rsidRDefault="000D220E" w:rsidP="000D220E">
      <w:pPr>
        <w:pStyle w:val="a3"/>
        <w:ind w:right="707"/>
        <w:jc w:val="both"/>
        <w:rPr>
          <w:sz w:val="28"/>
          <w:szCs w:val="28"/>
        </w:rPr>
      </w:pPr>
      <w:r w:rsidRPr="008F445E">
        <w:rPr>
          <w:sz w:val="28"/>
          <w:szCs w:val="28"/>
        </w:rPr>
        <w:t xml:space="preserve">Цветные круги от 2 - до – 10 см. Бумага должна быть достаточно тонкой для легкого ее сгибания. Можно линию сгиба, предварительно начертить карандашом.  </w:t>
      </w:r>
    </w:p>
    <w:p w:rsidR="000D220E" w:rsidRPr="008F445E" w:rsidRDefault="000D220E" w:rsidP="000D220E">
      <w:pPr>
        <w:pStyle w:val="a3"/>
        <w:ind w:right="707"/>
        <w:jc w:val="both"/>
        <w:rPr>
          <w:sz w:val="28"/>
          <w:szCs w:val="28"/>
        </w:rPr>
      </w:pPr>
      <w:r w:rsidRPr="008F445E">
        <w:rPr>
          <w:sz w:val="28"/>
          <w:szCs w:val="28"/>
        </w:rPr>
        <w:t>Фон аппликации – это лист плотной белой бумаги, на которой клеятся детали аппликации. Можно использовать и цветную бумагу заранее придав тему для аппликации.  Главное – не забыть, что между фоном и аппликацией должен быть контраст. Клей можно использовать любой. Аппликация в виде живых объектов хорошо смотрятся с пластиковыми глазками, но можно их просто нарисовать, прибавив и другие недостающие детали для достоверности изображаемого объекта.</w:t>
      </w:r>
    </w:p>
    <w:p w:rsidR="000D220E" w:rsidRPr="008F445E" w:rsidRDefault="000D220E" w:rsidP="000D220E">
      <w:pPr>
        <w:pStyle w:val="a3"/>
        <w:ind w:right="707"/>
        <w:jc w:val="both"/>
        <w:rPr>
          <w:sz w:val="28"/>
          <w:szCs w:val="28"/>
        </w:rPr>
      </w:pPr>
    </w:p>
    <w:p w:rsidR="000D220E" w:rsidRPr="008F445E" w:rsidRDefault="000D220E" w:rsidP="000D220E">
      <w:pPr>
        <w:pStyle w:val="a3"/>
        <w:ind w:right="707"/>
        <w:jc w:val="both"/>
        <w:rPr>
          <w:sz w:val="28"/>
          <w:szCs w:val="28"/>
        </w:rPr>
      </w:pPr>
    </w:p>
    <w:p w:rsidR="000D220E" w:rsidRPr="008F445E" w:rsidRDefault="000D220E" w:rsidP="000D220E">
      <w:pPr>
        <w:pStyle w:val="a3"/>
        <w:ind w:right="707"/>
        <w:jc w:val="both"/>
        <w:rPr>
          <w:sz w:val="28"/>
          <w:szCs w:val="28"/>
        </w:rPr>
      </w:pPr>
    </w:p>
    <w:p w:rsidR="000D220E" w:rsidRPr="008F445E" w:rsidRDefault="000D220E" w:rsidP="000D220E">
      <w:pPr>
        <w:pStyle w:val="a3"/>
        <w:ind w:right="707"/>
        <w:jc w:val="both"/>
        <w:rPr>
          <w:sz w:val="28"/>
          <w:szCs w:val="28"/>
        </w:rPr>
      </w:pPr>
    </w:p>
    <w:p w:rsidR="000D220E" w:rsidRPr="008F445E" w:rsidRDefault="000D220E" w:rsidP="000D220E">
      <w:pPr>
        <w:pStyle w:val="a3"/>
        <w:ind w:right="707"/>
        <w:jc w:val="both"/>
        <w:rPr>
          <w:sz w:val="28"/>
          <w:szCs w:val="28"/>
        </w:rPr>
      </w:pPr>
    </w:p>
    <w:p w:rsidR="000D220E" w:rsidRDefault="000D220E" w:rsidP="000D220E">
      <w:pPr>
        <w:pStyle w:val="a3"/>
        <w:ind w:left="1134" w:right="707"/>
        <w:jc w:val="both"/>
      </w:pPr>
    </w:p>
    <w:p w:rsidR="000D220E" w:rsidRDefault="000D220E" w:rsidP="000D220E">
      <w:pPr>
        <w:pStyle w:val="a3"/>
        <w:ind w:left="1134" w:right="707"/>
        <w:jc w:val="both"/>
      </w:pPr>
    </w:p>
    <w:p w:rsidR="000D220E" w:rsidRDefault="000D220E" w:rsidP="000D220E">
      <w:pPr>
        <w:pStyle w:val="a3"/>
        <w:ind w:left="1134" w:right="707"/>
        <w:jc w:val="both"/>
      </w:pPr>
    </w:p>
    <w:p w:rsidR="000D220E" w:rsidRDefault="000D220E" w:rsidP="000D220E">
      <w:pPr>
        <w:pStyle w:val="a3"/>
        <w:ind w:left="1134" w:right="707"/>
        <w:jc w:val="both"/>
      </w:pPr>
    </w:p>
    <w:p w:rsidR="000D220E" w:rsidRDefault="000D220E" w:rsidP="000D220E">
      <w:pPr>
        <w:pStyle w:val="a3"/>
        <w:ind w:left="1134" w:right="707"/>
        <w:jc w:val="both"/>
      </w:pPr>
    </w:p>
    <w:p w:rsidR="000D220E" w:rsidRDefault="000D220E" w:rsidP="000D220E">
      <w:pPr>
        <w:pStyle w:val="a3"/>
        <w:ind w:left="1134" w:right="707"/>
      </w:pPr>
    </w:p>
    <w:p w:rsidR="000D220E" w:rsidRDefault="000D220E" w:rsidP="000D220E">
      <w:pPr>
        <w:pStyle w:val="a3"/>
        <w:ind w:left="1134" w:right="707"/>
      </w:pPr>
    </w:p>
    <w:p w:rsidR="000D220E" w:rsidRDefault="000D220E" w:rsidP="000D220E">
      <w:pPr>
        <w:pStyle w:val="a3"/>
        <w:ind w:left="1134" w:right="707"/>
      </w:pPr>
    </w:p>
    <w:p w:rsidR="000D220E" w:rsidRDefault="000D220E" w:rsidP="000D220E">
      <w:pPr>
        <w:pStyle w:val="Standard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Государственное бюджетное дошкольное образовательное учреждение</w:t>
      </w:r>
    </w:p>
    <w:p w:rsidR="000D220E" w:rsidRDefault="000D220E" w:rsidP="000D220E">
      <w:pPr>
        <w:pStyle w:val="Standard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детский сад № 14 Кировского района Санкт-Петербурга</w:t>
      </w:r>
    </w:p>
    <w:p w:rsidR="000D220E" w:rsidRDefault="000D220E" w:rsidP="000D220E">
      <w:pPr>
        <w:pStyle w:val="Standard"/>
        <w:jc w:val="center"/>
        <w:rPr>
          <w:rFonts w:cs="Times New Roman"/>
          <w:sz w:val="28"/>
          <w:szCs w:val="28"/>
        </w:rPr>
      </w:pPr>
    </w:p>
    <w:p w:rsidR="000D220E" w:rsidRDefault="000D220E" w:rsidP="000D220E">
      <w:pPr>
        <w:pStyle w:val="Standard"/>
        <w:jc w:val="center"/>
        <w:rPr>
          <w:rFonts w:cs="Times New Roman"/>
          <w:sz w:val="28"/>
          <w:szCs w:val="28"/>
        </w:rPr>
      </w:pPr>
    </w:p>
    <w:p w:rsidR="000D220E" w:rsidRDefault="000D220E" w:rsidP="000D220E">
      <w:pPr>
        <w:pStyle w:val="Standard"/>
        <w:jc w:val="center"/>
        <w:rPr>
          <w:rFonts w:cs="Times New Roman"/>
          <w:sz w:val="28"/>
          <w:szCs w:val="28"/>
        </w:rPr>
      </w:pPr>
    </w:p>
    <w:p w:rsidR="000D220E" w:rsidRDefault="000D220E" w:rsidP="000D220E">
      <w:pPr>
        <w:pStyle w:val="Standard"/>
        <w:jc w:val="center"/>
        <w:rPr>
          <w:rFonts w:cs="Times New Roman"/>
          <w:sz w:val="28"/>
          <w:szCs w:val="28"/>
        </w:rPr>
      </w:pPr>
    </w:p>
    <w:p w:rsidR="000D220E" w:rsidRDefault="000D220E" w:rsidP="000D220E">
      <w:pPr>
        <w:pStyle w:val="Standard"/>
        <w:jc w:val="center"/>
        <w:rPr>
          <w:rFonts w:cs="Times New Roman"/>
          <w:sz w:val="28"/>
          <w:szCs w:val="28"/>
        </w:rPr>
      </w:pPr>
    </w:p>
    <w:p w:rsidR="000D220E" w:rsidRDefault="000D220E" w:rsidP="000D220E">
      <w:pPr>
        <w:pStyle w:val="Standard"/>
        <w:jc w:val="center"/>
        <w:rPr>
          <w:rFonts w:cs="Times New Roman"/>
          <w:sz w:val="28"/>
          <w:szCs w:val="28"/>
        </w:rPr>
      </w:pPr>
    </w:p>
    <w:p w:rsidR="000D220E" w:rsidRDefault="000D220E" w:rsidP="000D220E">
      <w:pPr>
        <w:pStyle w:val="Standard"/>
        <w:jc w:val="center"/>
        <w:rPr>
          <w:rFonts w:cs="Times New Roman"/>
          <w:sz w:val="28"/>
          <w:szCs w:val="28"/>
        </w:rPr>
      </w:pPr>
    </w:p>
    <w:p w:rsidR="000D220E" w:rsidRDefault="000D220E" w:rsidP="000D220E">
      <w:pPr>
        <w:pStyle w:val="Standard"/>
        <w:jc w:val="center"/>
        <w:rPr>
          <w:rFonts w:cs="Times New Roman"/>
          <w:sz w:val="28"/>
          <w:szCs w:val="28"/>
        </w:rPr>
      </w:pPr>
    </w:p>
    <w:p w:rsidR="000D220E" w:rsidRDefault="000D220E" w:rsidP="000D220E">
      <w:pPr>
        <w:pStyle w:val="Standard"/>
        <w:jc w:val="center"/>
        <w:rPr>
          <w:rFonts w:cs="Times New Roman"/>
          <w:sz w:val="28"/>
          <w:szCs w:val="28"/>
        </w:rPr>
      </w:pPr>
    </w:p>
    <w:p w:rsidR="000D220E" w:rsidRDefault="000D220E" w:rsidP="000D220E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Непосредственно образовательная деятельность</w:t>
      </w:r>
    </w:p>
    <w:p w:rsidR="000D220E" w:rsidRDefault="000D220E" w:rsidP="000D220E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по художественно-эстетическому развитию:</w:t>
      </w:r>
    </w:p>
    <w:p w:rsidR="000D220E" w:rsidRDefault="000D220E" w:rsidP="000D220E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Модульная аппликация.</w:t>
      </w:r>
    </w:p>
    <w:p w:rsidR="000D220E" w:rsidRDefault="000D220E" w:rsidP="000D220E">
      <w:pPr>
        <w:pStyle w:val="Standard"/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«Колобок».</w:t>
      </w:r>
    </w:p>
    <w:p w:rsidR="000D220E" w:rsidRDefault="000D220E" w:rsidP="000D220E">
      <w:pPr>
        <w:pStyle w:val="Standard"/>
        <w:jc w:val="center"/>
        <w:rPr>
          <w:rFonts w:cs="Times New Roman"/>
          <w:sz w:val="28"/>
          <w:szCs w:val="28"/>
        </w:rPr>
      </w:pPr>
    </w:p>
    <w:p w:rsidR="000D220E" w:rsidRDefault="000D220E" w:rsidP="000D220E">
      <w:pPr>
        <w:pStyle w:val="Standard"/>
        <w:jc w:val="center"/>
        <w:rPr>
          <w:rFonts w:cs="Times New Roman"/>
          <w:sz w:val="28"/>
          <w:szCs w:val="28"/>
        </w:rPr>
      </w:pPr>
    </w:p>
    <w:p w:rsidR="000D220E" w:rsidRDefault="000D220E" w:rsidP="000D220E">
      <w:pPr>
        <w:pStyle w:val="Standard"/>
        <w:jc w:val="center"/>
        <w:rPr>
          <w:rFonts w:cs="Times New Roman"/>
          <w:sz w:val="28"/>
          <w:szCs w:val="28"/>
        </w:rPr>
      </w:pPr>
    </w:p>
    <w:p w:rsidR="000D220E" w:rsidRDefault="000D220E" w:rsidP="000D220E">
      <w:pPr>
        <w:pStyle w:val="Standard"/>
        <w:jc w:val="center"/>
        <w:rPr>
          <w:rFonts w:cs="Times New Roman"/>
          <w:sz w:val="28"/>
          <w:szCs w:val="28"/>
        </w:rPr>
      </w:pPr>
    </w:p>
    <w:p w:rsidR="000D220E" w:rsidRDefault="000D220E" w:rsidP="000D220E">
      <w:pPr>
        <w:pStyle w:val="Standard"/>
        <w:jc w:val="center"/>
        <w:rPr>
          <w:rFonts w:cs="Times New Roman"/>
          <w:sz w:val="28"/>
          <w:szCs w:val="28"/>
        </w:rPr>
      </w:pPr>
    </w:p>
    <w:p w:rsidR="000D220E" w:rsidRDefault="000D220E" w:rsidP="000D220E">
      <w:pPr>
        <w:pStyle w:val="Standard"/>
        <w:jc w:val="center"/>
        <w:rPr>
          <w:rFonts w:cs="Times New Roman"/>
          <w:sz w:val="28"/>
          <w:szCs w:val="28"/>
        </w:rPr>
      </w:pPr>
    </w:p>
    <w:p w:rsidR="000D220E" w:rsidRDefault="000D220E" w:rsidP="000D220E">
      <w:pPr>
        <w:pStyle w:val="Standard"/>
        <w:jc w:val="center"/>
        <w:rPr>
          <w:rFonts w:cs="Times New Roman"/>
          <w:sz w:val="28"/>
          <w:szCs w:val="28"/>
        </w:rPr>
      </w:pPr>
    </w:p>
    <w:p w:rsidR="000D220E" w:rsidRDefault="000D220E" w:rsidP="000D220E">
      <w:pPr>
        <w:pStyle w:val="Standard"/>
        <w:jc w:val="center"/>
        <w:rPr>
          <w:rFonts w:cs="Times New Roman"/>
          <w:sz w:val="28"/>
          <w:szCs w:val="28"/>
        </w:rPr>
      </w:pPr>
    </w:p>
    <w:p w:rsidR="000D220E" w:rsidRDefault="000D220E" w:rsidP="000D220E">
      <w:pPr>
        <w:pStyle w:val="Standard"/>
        <w:jc w:val="center"/>
        <w:rPr>
          <w:rFonts w:cs="Times New Roman"/>
          <w:sz w:val="28"/>
          <w:szCs w:val="28"/>
        </w:rPr>
      </w:pPr>
    </w:p>
    <w:p w:rsidR="000D220E" w:rsidRDefault="000D220E" w:rsidP="000D220E">
      <w:pPr>
        <w:pStyle w:val="Standard"/>
        <w:jc w:val="center"/>
        <w:rPr>
          <w:rFonts w:cs="Times New Roman"/>
          <w:sz w:val="28"/>
          <w:szCs w:val="28"/>
        </w:rPr>
      </w:pPr>
    </w:p>
    <w:p w:rsidR="000D220E" w:rsidRDefault="000D220E" w:rsidP="000D220E">
      <w:pPr>
        <w:pStyle w:val="Standard"/>
        <w:jc w:val="center"/>
        <w:rPr>
          <w:rFonts w:cs="Times New Roman"/>
          <w:sz w:val="28"/>
          <w:szCs w:val="28"/>
        </w:rPr>
      </w:pPr>
    </w:p>
    <w:p w:rsidR="000D220E" w:rsidRDefault="000D220E" w:rsidP="000D220E">
      <w:pPr>
        <w:pStyle w:val="Standard"/>
        <w:jc w:val="center"/>
        <w:rPr>
          <w:rFonts w:cs="Times New Roman"/>
          <w:sz w:val="28"/>
          <w:szCs w:val="28"/>
        </w:rPr>
      </w:pPr>
    </w:p>
    <w:p w:rsidR="000D220E" w:rsidRDefault="000D220E" w:rsidP="000D220E">
      <w:pPr>
        <w:pStyle w:val="Standard"/>
        <w:jc w:val="center"/>
        <w:rPr>
          <w:rFonts w:cs="Times New Roman"/>
          <w:sz w:val="28"/>
          <w:szCs w:val="28"/>
        </w:rPr>
      </w:pPr>
    </w:p>
    <w:p w:rsidR="000D220E" w:rsidRDefault="000D220E" w:rsidP="000D220E">
      <w:pPr>
        <w:pStyle w:val="Standard"/>
        <w:jc w:val="center"/>
        <w:rPr>
          <w:rFonts w:cs="Times New Roman"/>
          <w:sz w:val="28"/>
          <w:szCs w:val="28"/>
        </w:rPr>
      </w:pPr>
    </w:p>
    <w:p w:rsidR="000D220E" w:rsidRDefault="000D220E" w:rsidP="000D220E">
      <w:pPr>
        <w:pStyle w:val="Standard"/>
        <w:jc w:val="center"/>
        <w:rPr>
          <w:rFonts w:cs="Times New Roman"/>
          <w:sz w:val="28"/>
          <w:szCs w:val="28"/>
        </w:rPr>
      </w:pPr>
    </w:p>
    <w:p w:rsidR="000D220E" w:rsidRDefault="000D220E" w:rsidP="000D220E">
      <w:pPr>
        <w:pStyle w:val="Standard"/>
        <w:jc w:val="center"/>
        <w:rPr>
          <w:rFonts w:cs="Times New Roman"/>
          <w:sz w:val="28"/>
          <w:szCs w:val="28"/>
        </w:rPr>
      </w:pPr>
    </w:p>
    <w:p w:rsidR="000D220E" w:rsidRDefault="000D220E" w:rsidP="000D220E">
      <w:pPr>
        <w:pStyle w:val="Standard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Составил воспитатель первой  квалификационной категории</w:t>
      </w:r>
    </w:p>
    <w:p w:rsidR="000D220E" w:rsidRDefault="000D220E" w:rsidP="000D220E">
      <w:pPr>
        <w:pStyle w:val="Standard"/>
        <w:jc w:val="right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Богушенко</w:t>
      </w:r>
      <w:proofErr w:type="spellEnd"/>
      <w:r>
        <w:rPr>
          <w:rFonts w:cs="Times New Roman"/>
          <w:sz w:val="28"/>
          <w:szCs w:val="28"/>
        </w:rPr>
        <w:t xml:space="preserve"> Ольга Юрьевна</w:t>
      </w:r>
    </w:p>
    <w:p w:rsidR="000D220E" w:rsidRDefault="000D220E" w:rsidP="000D220E">
      <w:pPr>
        <w:pStyle w:val="Standard"/>
        <w:jc w:val="right"/>
        <w:rPr>
          <w:rFonts w:cs="Times New Roman"/>
          <w:sz w:val="28"/>
          <w:szCs w:val="28"/>
        </w:rPr>
      </w:pPr>
    </w:p>
    <w:p w:rsidR="000D220E" w:rsidRDefault="000D220E" w:rsidP="000D220E">
      <w:pPr>
        <w:pStyle w:val="Standard"/>
        <w:jc w:val="right"/>
        <w:rPr>
          <w:rFonts w:cs="Times New Roman"/>
          <w:sz w:val="28"/>
          <w:szCs w:val="28"/>
        </w:rPr>
      </w:pPr>
    </w:p>
    <w:p w:rsidR="000D220E" w:rsidRDefault="000D220E" w:rsidP="000D220E">
      <w:pPr>
        <w:pStyle w:val="Standard"/>
        <w:jc w:val="right"/>
        <w:rPr>
          <w:rFonts w:cs="Times New Roman"/>
          <w:sz w:val="28"/>
          <w:szCs w:val="28"/>
        </w:rPr>
      </w:pPr>
    </w:p>
    <w:p w:rsidR="000D220E" w:rsidRDefault="000D220E" w:rsidP="000D220E">
      <w:pPr>
        <w:pStyle w:val="Standard"/>
        <w:jc w:val="right"/>
        <w:rPr>
          <w:rFonts w:cs="Times New Roman"/>
          <w:sz w:val="28"/>
          <w:szCs w:val="28"/>
        </w:rPr>
      </w:pPr>
    </w:p>
    <w:p w:rsidR="000D220E" w:rsidRDefault="000D220E" w:rsidP="000D220E">
      <w:pPr>
        <w:pStyle w:val="Standard"/>
        <w:jc w:val="right"/>
        <w:rPr>
          <w:rFonts w:cs="Times New Roman"/>
          <w:sz w:val="28"/>
          <w:szCs w:val="28"/>
        </w:rPr>
      </w:pPr>
    </w:p>
    <w:p w:rsidR="000D220E" w:rsidRDefault="000D220E" w:rsidP="000D220E">
      <w:pPr>
        <w:pStyle w:val="Standard"/>
        <w:jc w:val="right"/>
        <w:rPr>
          <w:rFonts w:cs="Times New Roman"/>
          <w:sz w:val="28"/>
          <w:szCs w:val="28"/>
        </w:rPr>
      </w:pPr>
    </w:p>
    <w:p w:rsidR="000D220E" w:rsidRDefault="000D220E" w:rsidP="000D220E">
      <w:pPr>
        <w:pStyle w:val="Standard"/>
        <w:jc w:val="right"/>
        <w:rPr>
          <w:rFonts w:cs="Times New Roman"/>
          <w:sz w:val="28"/>
          <w:szCs w:val="28"/>
        </w:rPr>
      </w:pPr>
    </w:p>
    <w:p w:rsidR="000D220E" w:rsidRDefault="000D220E" w:rsidP="000D220E">
      <w:pPr>
        <w:pStyle w:val="Standard"/>
        <w:jc w:val="right"/>
        <w:rPr>
          <w:rFonts w:cs="Times New Roman"/>
          <w:sz w:val="28"/>
          <w:szCs w:val="28"/>
        </w:rPr>
      </w:pPr>
    </w:p>
    <w:p w:rsidR="000D220E" w:rsidRDefault="000D220E" w:rsidP="000D220E">
      <w:pPr>
        <w:pStyle w:val="Standard"/>
        <w:jc w:val="right"/>
        <w:rPr>
          <w:rFonts w:cs="Times New Roman"/>
          <w:sz w:val="28"/>
          <w:szCs w:val="28"/>
        </w:rPr>
      </w:pPr>
    </w:p>
    <w:p w:rsidR="000D220E" w:rsidRDefault="000D220E" w:rsidP="000D220E">
      <w:pPr>
        <w:pStyle w:val="Standard"/>
        <w:jc w:val="right"/>
        <w:rPr>
          <w:rFonts w:cs="Times New Roman"/>
          <w:sz w:val="28"/>
          <w:szCs w:val="28"/>
        </w:rPr>
      </w:pPr>
    </w:p>
    <w:p w:rsidR="000D220E" w:rsidRDefault="000D220E" w:rsidP="000D220E">
      <w:pPr>
        <w:pStyle w:val="Standard"/>
        <w:jc w:val="right"/>
        <w:rPr>
          <w:rFonts w:cs="Times New Roman"/>
          <w:sz w:val="28"/>
          <w:szCs w:val="28"/>
        </w:rPr>
      </w:pPr>
    </w:p>
    <w:p w:rsidR="000D220E" w:rsidRDefault="000D220E" w:rsidP="000D220E">
      <w:pPr>
        <w:pStyle w:val="Standard"/>
        <w:jc w:val="right"/>
        <w:rPr>
          <w:rFonts w:cs="Times New Roman"/>
          <w:sz w:val="28"/>
          <w:szCs w:val="28"/>
        </w:rPr>
      </w:pPr>
    </w:p>
    <w:p w:rsidR="000D220E" w:rsidRDefault="000D220E" w:rsidP="000D220E">
      <w:pPr>
        <w:pStyle w:val="Standard"/>
        <w:jc w:val="right"/>
        <w:rPr>
          <w:rFonts w:cs="Times New Roman"/>
          <w:sz w:val="28"/>
          <w:szCs w:val="28"/>
        </w:rPr>
      </w:pPr>
    </w:p>
    <w:p w:rsidR="000D220E" w:rsidRPr="000D4D7E" w:rsidRDefault="000D220E" w:rsidP="000D220E">
      <w:pPr>
        <w:pStyle w:val="a3"/>
        <w:ind w:left="1134" w:right="707"/>
        <w:jc w:val="right"/>
        <w:rPr>
          <w:b/>
          <w:sz w:val="28"/>
          <w:szCs w:val="28"/>
        </w:rPr>
      </w:pPr>
      <w:r w:rsidRPr="000D4D7E">
        <w:rPr>
          <w:b/>
          <w:sz w:val="28"/>
          <w:szCs w:val="28"/>
        </w:rPr>
        <w:t xml:space="preserve">Наш русский колобок имеет аналоги.  </w:t>
      </w:r>
    </w:p>
    <w:p w:rsidR="000D220E" w:rsidRDefault="000D220E" w:rsidP="000D220E">
      <w:pPr>
        <w:pStyle w:val="a3"/>
        <w:ind w:left="1134" w:right="707"/>
        <w:jc w:val="right"/>
        <w:rPr>
          <w:b/>
          <w:sz w:val="28"/>
          <w:szCs w:val="28"/>
        </w:rPr>
      </w:pPr>
      <w:r w:rsidRPr="000D4D7E">
        <w:rPr>
          <w:b/>
          <w:sz w:val="28"/>
          <w:szCs w:val="28"/>
        </w:rPr>
        <w:t>В сказках  других народов, среди которых</w:t>
      </w:r>
    </w:p>
    <w:p w:rsidR="000D220E" w:rsidRPr="000D4D7E" w:rsidRDefault="000D220E" w:rsidP="000D220E">
      <w:pPr>
        <w:pStyle w:val="a3"/>
        <w:ind w:right="141"/>
        <w:jc w:val="right"/>
        <w:rPr>
          <w:b/>
          <w:sz w:val="28"/>
          <w:szCs w:val="28"/>
        </w:rPr>
      </w:pPr>
      <w:r w:rsidRPr="000D4D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Pr="000D4D7E">
        <w:rPr>
          <w:b/>
          <w:sz w:val="28"/>
          <w:szCs w:val="28"/>
        </w:rPr>
        <w:t>амым</w:t>
      </w:r>
      <w:r>
        <w:rPr>
          <w:b/>
          <w:sz w:val="28"/>
          <w:szCs w:val="28"/>
        </w:rPr>
        <w:t xml:space="preserve">и </w:t>
      </w:r>
      <w:r w:rsidRPr="000D4D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Pr="000D4D7E">
        <w:rPr>
          <w:b/>
          <w:sz w:val="28"/>
          <w:szCs w:val="28"/>
        </w:rPr>
        <w:t>звестным</w:t>
      </w:r>
      <w:r>
        <w:rPr>
          <w:b/>
          <w:sz w:val="28"/>
          <w:szCs w:val="28"/>
        </w:rPr>
        <w:t>и</w:t>
      </w:r>
      <w:r w:rsidRPr="000D4D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являю</w:t>
      </w:r>
      <w:r w:rsidRPr="000D4D7E">
        <w:rPr>
          <w:b/>
          <w:sz w:val="28"/>
          <w:szCs w:val="28"/>
        </w:rPr>
        <w:t xml:space="preserve">тся -  </w:t>
      </w:r>
      <w:proofErr w:type="gramStart"/>
      <w:r w:rsidRPr="000D4D7E">
        <w:rPr>
          <w:b/>
          <w:sz w:val="28"/>
          <w:szCs w:val="28"/>
        </w:rPr>
        <w:t>пряничный</w:t>
      </w:r>
      <w:proofErr w:type="gramEnd"/>
      <w:r w:rsidRPr="000D4D7E">
        <w:rPr>
          <w:b/>
          <w:sz w:val="28"/>
          <w:szCs w:val="28"/>
        </w:rPr>
        <w:t>,</w:t>
      </w:r>
    </w:p>
    <w:p w:rsidR="000D220E" w:rsidRDefault="000D220E" w:rsidP="000D220E">
      <w:pPr>
        <w:pStyle w:val="a3"/>
        <w:ind w:left="1134" w:right="707"/>
        <w:jc w:val="right"/>
        <w:rPr>
          <w:b/>
          <w:sz w:val="28"/>
          <w:szCs w:val="28"/>
        </w:rPr>
      </w:pPr>
      <w:r w:rsidRPr="000D4D7E">
        <w:rPr>
          <w:b/>
          <w:sz w:val="28"/>
          <w:szCs w:val="28"/>
        </w:rPr>
        <w:t xml:space="preserve"> или имбирный, человечек.</w:t>
      </w:r>
    </w:p>
    <w:p w:rsidR="000D220E" w:rsidRDefault="000D220E" w:rsidP="000D220E">
      <w:pPr>
        <w:pStyle w:val="a3"/>
        <w:ind w:left="1134" w:right="707"/>
        <w:jc w:val="right"/>
        <w:rPr>
          <w:b/>
          <w:sz w:val="28"/>
          <w:szCs w:val="28"/>
        </w:rPr>
      </w:pPr>
    </w:p>
    <w:p w:rsidR="000D220E" w:rsidRDefault="000D220E" w:rsidP="000D220E">
      <w:pPr>
        <w:pStyle w:val="a3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КОЛОБОК.</w:t>
      </w:r>
    </w:p>
    <w:p w:rsidR="000D220E" w:rsidRPr="000D4D7E" w:rsidRDefault="000D220E" w:rsidP="000D220E">
      <w:pPr>
        <w:pStyle w:val="a3"/>
        <w:ind w:right="-1"/>
        <w:jc w:val="center"/>
        <w:rPr>
          <w:b/>
          <w:sz w:val="28"/>
          <w:szCs w:val="28"/>
        </w:rPr>
      </w:pPr>
    </w:p>
    <w:p w:rsidR="000D220E" w:rsidRPr="000D4D7E" w:rsidRDefault="000D220E" w:rsidP="000D220E">
      <w:pPr>
        <w:pStyle w:val="a3"/>
        <w:ind w:right="707"/>
        <w:jc w:val="both"/>
        <w:rPr>
          <w:sz w:val="28"/>
          <w:szCs w:val="28"/>
        </w:rPr>
      </w:pPr>
      <w:r w:rsidRPr="000D4D7E">
        <w:rPr>
          <w:b/>
          <w:sz w:val="28"/>
          <w:szCs w:val="28"/>
          <w:u w:val="single"/>
        </w:rPr>
        <w:t xml:space="preserve">Цель: </w:t>
      </w:r>
      <w:r w:rsidRPr="000D4D7E">
        <w:rPr>
          <w:sz w:val="28"/>
          <w:szCs w:val="28"/>
        </w:rPr>
        <w:t xml:space="preserve">  Помочь изобразить колобка.</w:t>
      </w:r>
    </w:p>
    <w:p w:rsidR="000D220E" w:rsidRPr="000D4D7E" w:rsidRDefault="000D220E" w:rsidP="000D220E">
      <w:pPr>
        <w:pStyle w:val="a3"/>
        <w:ind w:right="707"/>
        <w:jc w:val="both"/>
        <w:rPr>
          <w:b/>
          <w:sz w:val="28"/>
          <w:szCs w:val="28"/>
        </w:rPr>
      </w:pPr>
      <w:r w:rsidRPr="000D4D7E">
        <w:rPr>
          <w:b/>
          <w:sz w:val="28"/>
          <w:szCs w:val="28"/>
          <w:u w:val="single"/>
        </w:rPr>
        <w:t xml:space="preserve">Задачи: </w:t>
      </w:r>
      <w:r w:rsidRPr="000D4D7E">
        <w:rPr>
          <w:sz w:val="28"/>
          <w:szCs w:val="28"/>
        </w:rPr>
        <w:t>Рассказать о колобке, используя  доступные средства выразительности.</w:t>
      </w:r>
      <w:r w:rsidRPr="000D4D7E">
        <w:rPr>
          <w:b/>
          <w:sz w:val="28"/>
          <w:szCs w:val="28"/>
        </w:rPr>
        <w:t xml:space="preserve"> </w:t>
      </w:r>
      <w:r w:rsidRPr="000D4D7E">
        <w:rPr>
          <w:sz w:val="28"/>
          <w:szCs w:val="28"/>
        </w:rPr>
        <w:t>Расширять представления детей о круглой  геометрической форме.</w:t>
      </w:r>
    </w:p>
    <w:p w:rsidR="000D220E" w:rsidRPr="000D4D7E" w:rsidRDefault="000D220E" w:rsidP="000D220E">
      <w:pPr>
        <w:pStyle w:val="a3"/>
        <w:ind w:right="707"/>
        <w:jc w:val="both"/>
        <w:rPr>
          <w:sz w:val="28"/>
          <w:szCs w:val="28"/>
        </w:rPr>
      </w:pPr>
      <w:r w:rsidRPr="000D4D7E">
        <w:rPr>
          <w:sz w:val="28"/>
          <w:szCs w:val="28"/>
        </w:rPr>
        <w:t>О величине (большой – маленький).</w:t>
      </w:r>
    </w:p>
    <w:p w:rsidR="000D220E" w:rsidRPr="000D4D7E" w:rsidRDefault="000D220E" w:rsidP="000D220E">
      <w:pPr>
        <w:pStyle w:val="a3"/>
        <w:ind w:right="707"/>
        <w:jc w:val="both"/>
        <w:rPr>
          <w:sz w:val="28"/>
          <w:szCs w:val="28"/>
        </w:rPr>
      </w:pPr>
      <w:r w:rsidRPr="000D4D7E">
        <w:rPr>
          <w:sz w:val="28"/>
          <w:szCs w:val="28"/>
        </w:rPr>
        <w:t xml:space="preserve"> Развивать умение работать с бумагой, закреплять понятие о круглой геометрической форме.</w:t>
      </w:r>
    </w:p>
    <w:p w:rsidR="000D220E" w:rsidRPr="000D4D7E" w:rsidRDefault="000D220E" w:rsidP="000D220E">
      <w:pPr>
        <w:pStyle w:val="a3"/>
        <w:ind w:right="707"/>
        <w:jc w:val="both"/>
        <w:rPr>
          <w:sz w:val="28"/>
          <w:szCs w:val="28"/>
        </w:rPr>
      </w:pPr>
      <w:r w:rsidRPr="000D4D7E">
        <w:rPr>
          <w:sz w:val="28"/>
          <w:szCs w:val="28"/>
        </w:rPr>
        <w:t>Закреплять понятие о цветовом исполнении колобка.  (Жёлтый, розовый,  красный).</w:t>
      </w:r>
    </w:p>
    <w:p w:rsidR="000D220E" w:rsidRPr="000D4D7E" w:rsidRDefault="000D220E" w:rsidP="000D220E">
      <w:pPr>
        <w:pStyle w:val="a3"/>
        <w:ind w:right="707"/>
        <w:jc w:val="both"/>
        <w:rPr>
          <w:sz w:val="28"/>
          <w:szCs w:val="28"/>
        </w:rPr>
      </w:pPr>
      <w:r w:rsidRPr="000D4D7E">
        <w:rPr>
          <w:sz w:val="28"/>
          <w:szCs w:val="28"/>
        </w:rPr>
        <w:t>Воспитывать чувство сопереживания, желание помочь сказочному  персонажу.</w:t>
      </w:r>
    </w:p>
    <w:p w:rsidR="000D220E" w:rsidRPr="000D4D7E" w:rsidRDefault="000D220E" w:rsidP="000D220E">
      <w:pPr>
        <w:pStyle w:val="a3"/>
        <w:ind w:right="707"/>
        <w:jc w:val="both"/>
        <w:rPr>
          <w:sz w:val="28"/>
          <w:szCs w:val="28"/>
        </w:rPr>
      </w:pPr>
      <w:r w:rsidRPr="000D4D7E">
        <w:rPr>
          <w:sz w:val="28"/>
          <w:szCs w:val="28"/>
        </w:rPr>
        <w:t>Развитие выразительной речи.</w:t>
      </w:r>
    </w:p>
    <w:p w:rsidR="000D220E" w:rsidRPr="000D4D7E" w:rsidRDefault="000D220E" w:rsidP="000D220E">
      <w:pPr>
        <w:pStyle w:val="a3"/>
        <w:ind w:right="707"/>
        <w:jc w:val="both"/>
        <w:rPr>
          <w:sz w:val="28"/>
          <w:szCs w:val="28"/>
        </w:rPr>
      </w:pPr>
      <w:r w:rsidRPr="000D4D7E">
        <w:rPr>
          <w:b/>
          <w:sz w:val="28"/>
          <w:szCs w:val="28"/>
          <w:u w:val="single"/>
        </w:rPr>
        <w:t>Виды деятельности:</w:t>
      </w:r>
      <w:r w:rsidRPr="000D4D7E">
        <w:rPr>
          <w:sz w:val="28"/>
          <w:szCs w:val="28"/>
        </w:rPr>
        <w:t xml:space="preserve"> Аппликация.</w:t>
      </w:r>
    </w:p>
    <w:p w:rsidR="000D220E" w:rsidRPr="000D4D7E" w:rsidRDefault="000D220E" w:rsidP="000D220E">
      <w:pPr>
        <w:pStyle w:val="a3"/>
        <w:ind w:right="707"/>
        <w:jc w:val="both"/>
        <w:rPr>
          <w:sz w:val="28"/>
          <w:szCs w:val="28"/>
        </w:rPr>
      </w:pPr>
      <w:r w:rsidRPr="000D4D7E">
        <w:rPr>
          <w:b/>
          <w:sz w:val="28"/>
          <w:szCs w:val="28"/>
          <w:u w:val="single"/>
        </w:rPr>
        <w:t xml:space="preserve">Формы организации: </w:t>
      </w:r>
      <w:r w:rsidRPr="000D4D7E">
        <w:rPr>
          <w:sz w:val="28"/>
          <w:szCs w:val="28"/>
        </w:rPr>
        <w:t>Подгрупповая.</w:t>
      </w:r>
    </w:p>
    <w:p w:rsidR="000D220E" w:rsidRPr="000D4D7E" w:rsidRDefault="000D220E" w:rsidP="000D220E">
      <w:pPr>
        <w:pStyle w:val="a3"/>
        <w:ind w:right="707"/>
        <w:jc w:val="both"/>
        <w:rPr>
          <w:sz w:val="28"/>
          <w:szCs w:val="28"/>
        </w:rPr>
      </w:pPr>
      <w:r w:rsidRPr="000D4D7E">
        <w:rPr>
          <w:b/>
          <w:sz w:val="28"/>
          <w:szCs w:val="28"/>
          <w:u w:val="single"/>
        </w:rPr>
        <w:t>Формы реализации детских видов деятельности:</w:t>
      </w:r>
      <w:r w:rsidRPr="000D4D7E">
        <w:rPr>
          <w:sz w:val="28"/>
          <w:szCs w:val="28"/>
        </w:rPr>
        <w:t xml:space="preserve"> Развивающее интегративное  мероприятие на игровой основе.</w:t>
      </w:r>
    </w:p>
    <w:p w:rsidR="000D220E" w:rsidRPr="000D4D7E" w:rsidRDefault="000D220E" w:rsidP="000D220E">
      <w:pPr>
        <w:pStyle w:val="a3"/>
        <w:ind w:right="707"/>
        <w:jc w:val="both"/>
        <w:rPr>
          <w:sz w:val="28"/>
          <w:szCs w:val="28"/>
        </w:rPr>
      </w:pPr>
      <w:r w:rsidRPr="000D4D7E">
        <w:rPr>
          <w:b/>
          <w:sz w:val="28"/>
          <w:szCs w:val="28"/>
          <w:u w:val="single"/>
        </w:rPr>
        <w:t>Оборудование.</w:t>
      </w:r>
      <w:r w:rsidRPr="000D4D7E">
        <w:rPr>
          <w:sz w:val="28"/>
          <w:szCs w:val="28"/>
        </w:rPr>
        <w:t xml:space="preserve"> Лист белой или тонированной</w:t>
      </w:r>
      <w:r>
        <w:rPr>
          <w:sz w:val="28"/>
          <w:szCs w:val="28"/>
        </w:rPr>
        <w:t xml:space="preserve"> бумаги. Жёлтый круг диаметром 15 см. 2  красных круга диаметр 3</w:t>
      </w:r>
      <w:r w:rsidRPr="000D4D7E">
        <w:rPr>
          <w:sz w:val="28"/>
          <w:szCs w:val="28"/>
        </w:rPr>
        <w:t xml:space="preserve"> см. </w:t>
      </w:r>
      <w:r>
        <w:rPr>
          <w:sz w:val="28"/>
          <w:szCs w:val="28"/>
        </w:rPr>
        <w:t xml:space="preserve"> 2 розовых круга диаметр 4</w:t>
      </w:r>
      <w:r w:rsidRPr="000D4D7E">
        <w:rPr>
          <w:sz w:val="28"/>
          <w:szCs w:val="28"/>
        </w:rPr>
        <w:t xml:space="preserve"> см. Клей ПВА, кисточки. Фломастер чёрного цвета. Мольберт. Игрушка колобок. Песенка колобка  в аудиозаписи. Магнитофон.</w:t>
      </w:r>
    </w:p>
    <w:p w:rsidR="000D220E" w:rsidRDefault="000D220E" w:rsidP="000D220E">
      <w:pPr>
        <w:pStyle w:val="a3"/>
        <w:ind w:right="707"/>
        <w:jc w:val="both"/>
        <w:rPr>
          <w:sz w:val="28"/>
          <w:szCs w:val="28"/>
        </w:rPr>
      </w:pPr>
      <w:r w:rsidRPr="000D4D7E">
        <w:rPr>
          <w:b/>
          <w:sz w:val="28"/>
          <w:szCs w:val="28"/>
          <w:u w:val="single"/>
        </w:rPr>
        <w:t>Предварительная работа.</w:t>
      </w:r>
      <w:r w:rsidRPr="000D4D7E">
        <w:rPr>
          <w:sz w:val="28"/>
          <w:szCs w:val="28"/>
        </w:rPr>
        <w:t xml:space="preserve">  Чтение сказки «Колобок». Плоскостной театр. Показ сказки на фланелеграфе. Театрализованное представление с участием детей. Рассматривание скульптуры на участке детского сада. Колобок из пластилина.</w:t>
      </w:r>
    </w:p>
    <w:p w:rsidR="000D220E" w:rsidRPr="000D4D7E" w:rsidRDefault="000D220E" w:rsidP="000D220E">
      <w:pPr>
        <w:pStyle w:val="a3"/>
        <w:ind w:right="707"/>
        <w:rPr>
          <w:sz w:val="28"/>
          <w:szCs w:val="28"/>
        </w:rPr>
      </w:pPr>
    </w:p>
    <w:p w:rsidR="000D220E" w:rsidRDefault="000D220E" w:rsidP="000D220E">
      <w:pPr>
        <w:pStyle w:val="a3"/>
        <w:ind w:right="707"/>
        <w:jc w:val="center"/>
        <w:rPr>
          <w:b/>
          <w:sz w:val="28"/>
          <w:szCs w:val="28"/>
          <w:u w:val="single"/>
        </w:rPr>
      </w:pPr>
      <w:r w:rsidRPr="000D4D7E">
        <w:rPr>
          <w:b/>
          <w:sz w:val="28"/>
          <w:szCs w:val="28"/>
          <w:u w:val="single"/>
        </w:rPr>
        <w:t>ХОД НОД</w:t>
      </w:r>
    </w:p>
    <w:p w:rsidR="000D220E" w:rsidRPr="000D4D7E" w:rsidRDefault="000D220E" w:rsidP="000D220E">
      <w:pPr>
        <w:pStyle w:val="a3"/>
        <w:ind w:right="707"/>
        <w:jc w:val="center"/>
        <w:rPr>
          <w:b/>
          <w:sz w:val="28"/>
          <w:szCs w:val="28"/>
          <w:u w:val="single"/>
        </w:rPr>
      </w:pPr>
    </w:p>
    <w:p w:rsidR="000D220E" w:rsidRPr="000D4D7E" w:rsidRDefault="000D220E" w:rsidP="000D220E">
      <w:pPr>
        <w:pStyle w:val="a3"/>
        <w:ind w:right="707"/>
        <w:jc w:val="both"/>
        <w:rPr>
          <w:sz w:val="28"/>
          <w:szCs w:val="28"/>
        </w:rPr>
      </w:pPr>
      <w:r w:rsidRPr="008F445E">
        <w:rPr>
          <w:b/>
          <w:sz w:val="28"/>
          <w:szCs w:val="28"/>
        </w:rPr>
        <w:t>1.</w:t>
      </w:r>
      <w:r w:rsidRPr="000D4D7E">
        <w:rPr>
          <w:sz w:val="28"/>
          <w:szCs w:val="28"/>
        </w:rPr>
        <w:t xml:space="preserve"> Воспитатель обращается к детям:</w:t>
      </w:r>
    </w:p>
    <w:p w:rsidR="000D220E" w:rsidRPr="000D4D7E" w:rsidRDefault="000D220E" w:rsidP="000D220E">
      <w:pPr>
        <w:pStyle w:val="a3"/>
        <w:ind w:right="707"/>
        <w:jc w:val="both"/>
        <w:rPr>
          <w:sz w:val="28"/>
          <w:szCs w:val="28"/>
        </w:rPr>
      </w:pPr>
      <w:r w:rsidRPr="000D4D7E">
        <w:rPr>
          <w:sz w:val="28"/>
          <w:szCs w:val="28"/>
        </w:rPr>
        <w:t>- Ой,  ребята, посмотрите,  кто это катится?</w:t>
      </w:r>
    </w:p>
    <w:p w:rsidR="000D220E" w:rsidRPr="000D4D7E" w:rsidRDefault="000D220E" w:rsidP="000D220E">
      <w:pPr>
        <w:pStyle w:val="a3"/>
        <w:ind w:right="707"/>
        <w:jc w:val="both"/>
        <w:rPr>
          <w:sz w:val="28"/>
          <w:szCs w:val="28"/>
        </w:rPr>
      </w:pPr>
      <w:r w:rsidRPr="000D4D7E">
        <w:rPr>
          <w:sz w:val="28"/>
          <w:szCs w:val="28"/>
        </w:rPr>
        <w:t>- Он что-то говорит, послушайте.</w:t>
      </w:r>
    </w:p>
    <w:p w:rsidR="000D220E" w:rsidRPr="000D4D7E" w:rsidRDefault="000D220E" w:rsidP="000D220E">
      <w:pPr>
        <w:pStyle w:val="a3"/>
        <w:ind w:right="707"/>
        <w:jc w:val="both"/>
        <w:rPr>
          <w:sz w:val="28"/>
          <w:szCs w:val="28"/>
        </w:rPr>
      </w:pPr>
      <w:r w:rsidRPr="000D4D7E">
        <w:rPr>
          <w:sz w:val="28"/>
          <w:szCs w:val="28"/>
        </w:rPr>
        <w:t>Это загадка.</w:t>
      </w:r>
    </w:p>
    <w:p w:rsidR="000D220E" w:rsidRPr="000D4D7E" w:rsidRDefault="000D220E" w:rsidP="000D220E">
      <w:pPr>
        <w:pStyle w:val="a3"/>
        <w:ind w:right="707"/>
        <w:jc w:val="both"/>
        <w:rPr>
          <w:sz w:val="28"/>
          <w:szCs w:val="28"/>
        </w:rPr>
      </w:pPr>
      <w:r w:rsidRPr="000D4D7E">
        <w:rPr>
          <w:sz w:val="28"/>
          <w:szCs w:val="28"/>
        </w:rPr>
        <w:t>- Меня не растили,</w:t>
      </w:r>
    </w:p>
    <w:p w:rsidR="000D220E" w:rsidRPr="000D4D7E" w:rsidRDefault="000D220E" w:rsidP="000D220E">
      <w:pPr>
        <w:pStyle w:val="a3"/>
        <w:ind w:right="707"/>
        <w:jc w:val="both"/>
        <w:rPr>
          <w:sz w:val="28"/>
          <w:szCs w:val="28"/>
        </w:rPr>
      </w:pPr>
      <w:r w:rsidRPr="000D4D7E">
        <w:rPr>
          <w:sz w:val="28"/>
          <w:szCs w:val="28"/>
        </w:rPr>
        <w:t>Из теста слепили,</w:t>
      </w:r>
    </w:p>
    <w:p w:rsidR="000D220E" w:rsidRPr="000D4D7E" w:rsidRDefault="000D220E" w:rsidP="000D220E">
      <w:pPr>
        <w:pStyle w:val="a3"/>
        <w:ind w:right="707"/>
        <w:jc w:val="both"/>
        <w:rPr>
          <w:sz w:val="28"/>
          <w:szCs w:val="28"/>
        </w:rPr>
      </w:pPr>
      <w:r w:rsidRPr="000D4D7E">
        <w:rPr>
          <w:sz w:val="28"/>
          <w:szCs w:val="28"/>
        </w:rPr>
        <w:lastRenderedPageBreak/>
        <w:t xml:space="preserve">В печку,  </w:t>
      </w:r>
      <w:proofErr w:type="gramStart"/>
      <w:r w:rsidRPr="000D4D7E">
        <w:rPr>
          <w:sz w:val="28"/>
          <w:szCs w:val="28"/>
        </w:rPr>
        <w:t>садили</w:t>
      </w:r>
      <w:proofErr w:type="gramEnd"/>
      <w:r w:rsidRPr="000D4D7E">
        <w:rPr>
          <w:sz w:val="28"/>
          <w:szCs w:val="28"/>
        </w:rPr>
        <w:t>, на окошке студили.</w:t>
      </w:r>
    </w:p>
    <w:p w:rsidR="000D220E" w:rsidRPr="000D4D7E" w:rsidRDefault="000D220E" w:rsidP="000D220E">
      <w:pPr>
        <w:pStyle w:val="a3"/>
        <w:ind w:right="707"/>
        <w:jc w:val="both"/>
        <w:rPr>
          <w:sz w:val="28"/>
          <w:szCs w:val="28"/>
        </w:rPr>
      </w:pPr>
      <w:r w:rsidRPr="000D4D7E">
        <w:rPr>
          <w:sz w:val="28"/>
          <w:szCs w:val="28"/>
        </w:rPr>
        <w:t>Правильно – это Колобок. Давайте спросим его,  куда он катится? Только сначала поздороваемся.</w:t>
      </w:r>
    </w:p>
    <w:p w:rsidR="000D220E" w:rsidRPr="000D4D7E" w:rsidRDefault="000D220E" w:rsidP="000D220E">
      <w:pPr>
        <w:pStyle w:val="a3"/>
        <w:ind w:right="707"/>
        <w:jc w:val="both"/>
        <w:rPr>
          <w:sz w:val="28"/>
          <w:szCs w:val="28"/>
        </w:rPr>
      </w:pPr>
      <w:r w:rsidRPr="000D4D7E">
        <w:rPr>
          <w:sz w:val="28"/>
          <w:szCs w:val="28"/>
        </w:rPr>
        <w:t>Все вместе, громко. Здравствуй колобок.</w:t>
      </w:r>
    </w:p>
    <w:p w:rsidR="000D220E" w:rsidRPr="000D4D7E" w:rsidRDefault="000D220E" w:rsidP="000D220E">
      <w:pPr>
        <w:pStyle w:val="a3"/>
        <w:ind w:right="707"/>
        <w:jc w:val="both"/>
        <w:rPr>
          <w:sz w:val="28"/>
          <w:szCs w:val="28"/>
        </w:rPr>
      </w:pPr>
      <w:r w:rsidRPr="000D4D7E">
        <w:rPr>
          <w:sz w:val="28"/>
          <w:szCs w:val="28"/>
        </w:rPr>
        <w:t>Колобок, колобок, куда ты катишься?</w:t>
      </w:r>
    </w:p>
    <w:p w:rsidR="000D220E" w:rsidRPr="000D4D7E" w:rsidRDefault="000D220E" w:rsidP="000D220E">
      <w:pPr>
        <w:pStyle w:val="a3"/>
        <w:ind w:right="707"/>
        <w:jc w:val="both"/>
        <w:rPr>
          <w:sz w:val="28"/>
          <w:szCs w:val="28"/>
        </w:rPr>
      </w:pPr>
      <w:r w:rsidRPr="000D4D7E">
        <w:rPr>
          <w:sz w:val="28"/>
          <w:szCs w:val="28"/>
        </w:rPr>
        <w:t>- Здравствуйте, ребята. Я по дорожке  качусь, посмотрите какой я круглый, румяный!</w:t>
      </w:r>
    </w:p>
    <w:p w:rsidR="000D220E" w:rsidRPr="000D4D7E" w:rsidRDefault="000D220E" w:rsidP="000D220E">
      <w:pPr>
        <w:pStyle w:val="a3"/>
        <w:ind w:right="707"/>
        <w:jc w:val="both"/>
        <w:rPr>
          <w:sz w:val="28"/>
          <w:szCs w:val="28"/>
        </w:rPr>
      </w:pPr>
      <w:r w:rsidRPr="000D4D7E">
        <w:rPr>
          <w:sz w:val="28"/>
          <w:szCs w:val="28"/>
        </w:rPr>
        <w:t>- Хочу много-много увидеть. Познакомиться со всеми. Спеть свою песенку.</w:t>
      </w:r>
    </w:p>
    <w:p w:rsidR="000D220E" w:rsidRPr="000D4D7E" w:rsidRDefault="000D220E" w:rsidP="000D220E">
      <w:pPr>
        <w:pStyle w:val="a3"/>
        <w:ind w:right="707"/>
        <w:jc w:val="both"/>
        <w:rPr>
          <w:sz w:val="28"/>
          <w:szCs w:val="28"/>
        </w:rPr>
      </w:pPr>
      <w:r w:rsidRPr="000D4D7E">
        <w:rPr>
          <w:sz w:val="28"/>
          <w:szCs w:val="28"/>
        </w:rPr>
        <w:t>- Колобок разве ты не знаешь, что одному гулять опасно.</w:t>
      </w:r>
    </w:p>
    <w:p w:rsidR="000D220E" w:rsidRPr="000D4D7E" w:rsidRDefault="000D220E" w:rsidP="000D220E">
      <w:pPr>
        <w:pStyle w:val="a3"/>
        <w:ind w:right="707"/>
        <w:jc w:val="both"/>
        <w:rPr>
          <w:sz w:val="28"/>
          <w:szCs w:val="28"/>
        </w:rPr>
      </w:pPr>
      <w:r w:rsidRPr="000D4D7E">
        <w:rPr>
          <w:sz w:val="28"/>
          <w:szCs w:val="28"/>
        </w:rPr>
        <w:t>-Тебя могут съесть. Ты так вкусно пахнешь. Оставайся с нами, а мы тебе портрет сделаем.</w:t>
      </w:r>
    </w:p>
    <w:p w:rsidR="000D220E" w:rsidRPr="000D4D7E" w:rsidRDefault="000D220E" w:rsidP="000D220E">
      <w:pPr>
        <w:pStyle w:val="a3"/>
        <w:ind w:right="707"/>
        <w:jc w:val="both"/>
        <w:rPr>
          <w:sz w:val="28"/>
          <w:szCs w:val="28"/>
        </w:rPr>
      </w:pPr>
      <w:r w:rsidRPr="000D4D7E">
        <w:rPr>
          <w:sz w:val="28"/>
          <w:szCs w:val="28"/>
        </w:rPr>
        <w:t>- А с вами не опасно? Вы меня не съедите?</w:t>
      </w:r>
    </w:p>
    <w:p w:rsidR="000D220E" w:rsidRPr="000D4D7E" w:rsidRDefault="000D220E" w:rsidP="000D220E">
      <w:pPr>
        <w:pStyle w:val="a3"/>
        <w:ind w:right="707"/>
        <w:jc w:val="both"/>
        <w:rPr>
          <w:sz w:val="28"/>
          <w:szCs w:val="28"/>
        </w:rPr>
      </w:pPr>
      <w:r w:rsidRPr="000D4D7E">
        <w:rPr>
          <w:sz w:val="28"/>
          <w:szCs w:val="28"/>
        </w:rPr>
        <w:t>- Нет,  мы с тобой будем играть, оставайся.</w:t>
      </w:r>
    </w:p>
    <w:p w:rsidR="000D220E" w:rsidRPr="000D4D7E" w:rsidRDefault="000D220E" w:rsidP="000D220E">
      <w:pPr>
        <w:pStyle w:val="a3"/>
        <w:ind w:right="707"/>
        <w:jc w:val="both"/>
        <w:rPr>
          <w:sz w:val="28"/>
          <w:szCs w:val="28"/>
        </w:rPr>
      </w:pPr>
      <w:r w:rsidRPr="000D4D7E">
        <w:rPr>
          <w:sz w:val="28"/>
          <w:szCs w:val="28"/>
        </w:rPr>
        <w:t>-Садись сюда по выше, чтобы тебя все видели.  Можешь петь свою песенку.</w:t>
      </w:r>
    </w:p>
    <w:p w:rsidR="000D220E" w:rsidRPr="000D4D7E" w:rsidRDefault="000D220E" w:rsidP="000D220E">
      <w:pPr>
        <w:pStyle w:val="a3"/>
        <w:ind w:right="707"/>
        <w:jc w:val="both"/>
        <w:rPr>
          <w:sz w:val="28"/>
          <w:szCs w:val="28"/>
        </w:rPr>
      </w:pPr>
      <w:r w:rsidRPr="008F445E">
        <w:rPr>
          <w:b/>
          <w:sz w:val="28"/>
          <w:szCs w:val="28"/>
        </w:rPr>
        <w:t>2.</w:t>
      </w:r>
      <w:r w:rsidRPr="000D4D7E">
        <w:rPr>
          <w:sz w:val="28"/>
          <w:szCs w:val="28"/>
        </w:rPr>
        <w:t xml:space="preserve"> Ребята садитесь за столы. Внимательно слушайте.</w:t>
      </w:r>
    </w:p>
    <w:p w:rsidR="000D220E" w:rsidRPr="000D4D7E" w:rsidRDefault="000D220E" w:rsidP="000D220E">
      <w:pPr>
        <w:pStyle w:val="a3"/>
        <w:ind w:right="707"/>
        <w:jc w:val="both"/>
        <w:rPr>
          <w:sz w:val="28"/>
          <w:szCs w:val="28"/>
        </w:rPr>
      </w:pPr>
      <w:r>
        <w:rPr>
          <w:sz w:val="28"/>
          <w:szCs w:val="28"/>
        </w:rPr>
        <w:t>(З</w:t>
      </w:r>
      <w:r w:rsidRPr="000D4D7E">
        <w:rPr>
          <w:sz w:val="28"/>
          <w:szCs w:val="28"/>
        </w:rPr>
        <w:t>вучит аудиозапись с песней Колобка.)</w:t>
      </w:r>
    </w:p>
    <w:p w:rsidR="000D220E" w:rsidRPr="000D4D7E" w:rsidRDefault="000D220E" w:rsidP="000D220E">
      <w:pPr>
        <w:pStyle w:val="a3"/>
        <w:ind w:right="707"/>
        <w:jc w:val="both"/>
        <w:rPr>
          <w:sz w:val="28"/>
          <w:szCs w:val="28"/>
        </w:rPr>
      </w:pPr>
      <w:r w:rsidRPr="000D4D7E">
        <w:rPr>
          <w:sz w:val="28"/>
          <w:szCs w:val="28"/>
        </w:rPr>
        <w:t>- Возьмите жёлтый круг, кисточки  обмакните в клей и промажьте белую сторону, поверните и приложите на лист бумаги. Получился желтый круг. Теперь возьмите розовые кружочки промажьте их  тоже клеем и приложите на желтый круг по бокам, посмотрите,  как это делаю я.</w:t>
      </w:r>
    </w:p>
    <w:p w:rsidR="000D220E" w:rsidRPr="000D4D7E" w:rsidRDefault="000D220E" w:rsidP="000D220E">
      <w:pPr>
        <w:pStyle w:val="a3"/>
        <w:ind w:right="7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4D7E">
        <w:rPr>
          <w:sz w:val="28"/>
          <w:szCs w:val="28"/>
        </w:rPr>
        <w:t>Теперь будем делать ботиночки, возьмите красные кружочки. Кружок сложите пополам, смотрите, как это делаю я. Промажьте одну сторону клеем и приложите к нижнему краю желтого круга, правый башмачок и левый.</w:t>
      </w:r>
    </w:p>
    <w:p w:rsidR="000D220E" w:rsidRPr="000D4D7E" w:rsidRDefault="000D220E" w:rsidP="000D220E">
      <w:pPr>
        <w:pStyle w:val="a3"/>
        <w:ind w:right="707"/>
        <w:jc w:val="both"/>
        <w:rPr>
          <w:sz w:val="28"/>
          <w:szCs w:val="28"/>
        </w:rPr>
      </w:pPr>
      <w:r w:rsidRPr="000D4D7E">
        <w:rPr>
          <w:sz w:val="28"/>
          <w:szCs w:val="28"/>
        </w:rPr>
        <w:t xml:space="preserve"> - Молодцы.  </w:t>
      </w:r>
    </w:p>
    <w:p w:rsidR="000D220E" w:rsidRPr="000D4D7E" w:rsidRDefault="000D220E" w:rsidP="000D220E">
      <w:pPr>
        <w:pStyle w:val="a3"/>
        <w:ind w:right="707"/>
        <w:jc w:val="both"/>
        <w:rPr>
          <w:sz w:val="28"/>
          <w:szCs w:val="28"/>
        </w:rPr>
      </w:pPr>
      <w:r w:rsidRPr="000D4D7E">
        <w:rPr>
          <w:sz w:val="28"/>
          <w:szCs w:val="28"/>
        </w:rPr>
        <w:t>- Нам осталось дорисовать детали,  какие как вы думаете?  Правильно, глазки и ротик.</w:t>
      </w:r>
    </w:p>
    <w:p w:rsidR="000D220E" w:rsidRPr="000D4D7E" w:rsidRDefault="000D220E" w:rsidP="000D220E">
      <w:pPr>
        <w:pStyle w:val="a3"/>
        <w:ind w:right="707"/>
        <w:jc w:val="both"/>
        <w:rPr>
          <w:sz w:val="28"/>
          <w:szCs w:val="28"/>
        </w:rPr>
      </w:pPr>
      <w:r w:rsidRPr="000D4D7E">
        <w:rPr>
          <w:sz w:val="28"/>
          <w:szCs w:val="28"/>
        </w:rPr>
        <w:t>- Возьмите фломастеры. Какого он цвета? – Правильно – черный. Посмотрите,  как надо нарисовать.</w:t>
      </w:r>
    </w:p>
    <w:p w:rsidR="000D220E" w:rsidRPr="000D4D7E" w:rsidRDefault="000D220E" w:rsidP="000D220E">
      <w:pPr>
        <w:pStyle w:val="a3"/>
        <w:ind w:right="707"/>
        <w:jc w:val="both"/>
        <w:rPr>
          <w:sz w:val="28"/>
          <w:szCs w:val="28"/>
        </w:rPr>
      </w:pPr>
      <w:r w:rsidRPr="000D4D7E">
        <w:rPr>
          <w:sz w:val="28"/>
          <w:szCs w:val="28"/>
        </w:rPr>
        <w:t>- На желтом круге, между  розовыми  щёчками ставим жирную точку, и такую же рядом. Ротик нарисуем тонкой кривой линией, между  щечек на желтом круге. Готово. Молодцы. А теперь покажем портрет Колобку. Нравится.</w:t>
      </w:r>
    </w:p>
    <w:p w:rsidR="000D220E" w:rsidRPr="000D4D7E" w:rsidRDefault="000D220E" w:rsidP="000D220E">
      <w:pPr>
        <w:pStyle w:val="a3"/>
        <w:ind w:right="707"/>
        <w:jc w:val="both"/>
        <w:rPr>
          <w:sz w:val="28"/>
          <w:szCs w:val="28"/>
        </w:rPr>
      </w:pPr>
      <w:r w:rsidRPr="008F445E">
        <w:rPr>
          <w:b/>
          <w:sz w:val="28"/>
          <w:szCs w:val="28"/>
        </w:rPr>
        <w:t>3.</w:t>
      </w:r>
      <w:r w:rsidRPr="000D4D7E">
        <w:rPr>
          <w:sz w:val="28"/>
          <w:szCs w:val="28"/>
        </w:rPr>
        <w:t xml:space="preserve"> Рассматриваем портреты, они такие разные, смешные, весёлые, а этот катится – катится.</w:t>
      </w:r>
    </w:p>
    <w:p w:rsidR="000D220E" w:rsidRPr="000D4D7E" w:rsidRDefault="000D220E" w:rsidP="000D220E">
      <w:pPr>
        <w:pStyle w:val="a3"/>
        <w:ind w:right="707"/>
        <w:jc w:val="both"/>
        <w:rPr>
          <w:sz w:val="28"/>
          <w:szCs w:val="28"/>
        </w:rPr>
      </w:pPr>
      <w:r w:rsidRPr="000D4D7E">
        <w:rPr>
          <w:sz w:val="28"/>
          <w:szCs w:val="28"/>
        </w:rPr>
        <w:t>Поиграем с нашим колобком. Катись колобок,  а навстречу ему Саша зайка – спрашивает…..</w:t>
      </w:r>
    </w:p>
    <w:p w:rsidR="000D220E" w:rsidRPr="000D4D7E" w:rsidRDefault="000D220E" w:rsidP="000D220E">
      <w:pPr>
        <w:pStyle w:val="a3"/>
        <w:ind w:right="707"/>
        <w:jc w:val="both"/>
        <w:rPr>
          <w:sz w:val="28"/>
          <w:szCs w:val="28"/>
        </w:rPr>
      </w:pPr>
      <w:r w:rsidRPr="000D4D7E">
        <w:rPr>
          <w:sz w:val="28"/>
          <w:szCs w:val="28"/>
        </w:rPr>
        <w:t>Дети импровизируют сказочных героев, пересказывают сказку.</w:t>
      </w:r>
    </w:p>
    <w:p w:rsidR="000D220E" w:rsidRPr="000D4D7E" w:rsidRDefault="000D220E" w:rsidP="000D220E">
      <w:pPr>
        <w:pStyle w:val="a3"/>
        <w:ind w:right="707"/>
        <w:jc w:val="both"/>
        <w:rPr>
          <w:sz w:val="28"/>
          <w:szCs w:val="28"/>
        </w:rPr>
      </w:pPr>
      <w:r w:rsidRPr="000D4D7E">
        <w:rPr>
          <w:sz w:val="28"/>
          <w:szCs w:val="28"/>
        </w:rPr>
        <w:t>- Ребята, вас благодарю</w:t>
      </w:r>
    </w:p>
    <w:p w:rsidR="000D220E" w:rsidRPr="000D4D7E" w:rsidRDefault="000D220E" w:rsidP="000D220E">
      <w:pPr>
        <w:pStyle w:val="a3"/>
        <w:ind w:right="707"/>
        <w:jc w:val="both"/>
        <w:rPr>
          <w:sz w:val="28"/>
          <w:szCs w:val="28"/>
        </w:rPr>
      </w:pPr>
      <w:r w:rsidRPr="000D4D7E">
        <w:rPr>
          <w:sz w:val="28"/>
          <w:szCs w:val="28"/>
        </w:rPr>
        <w:lastRenderedPageBreak/>
        <w:t>И всем «спасибо» говорю.</w:t>
      </w:r>
    </w:p>
    <w:p w:rsidR="000D220E" w:rsidRPr="000D4D7E" w:rsidRDefault="000D220E" w:rsidP="000D220E">
      <w:pPr>
        <w:pStyle w:val="a3"/>
        <w:ind w:right="707"/>
        <w:jc w:val="both"/>
        <w:rPr>
          <w:sz w:val="28"/>
          <w:szCs w:val="28"/>
        </w:rPr>
      </w:pPr>
      <w:r w:rsidRPr="000D4D7E">
        <w:rPr>
          <w:sz w:val="28"/>
          <w:szCs w:val="28"/>
        </w:rPr>
        <w:t>Теперь я отправляюсь в путь,</w:t>
      </w:r>
    </w:p>
    <w:p w:rsidR="000D220E" w:rsidRPr="000D4D7E" w:rsidRDefault="000D220E" w:rsidP="000D220E">
      <w:pPr>
        <w:pStyle w:val="a3"/>
        <w:ind w:right="707"/>
        <w:jc w:val="both"/>
        <w:rPr>
          <w:sz w:val="28"/>
          <w:szCs w:val="28"/>
        </w:rPr>
      </w:pPr>
      <w:r w:rsidRPr="000D4D7E">
        <w:rPr>
          <w:sz w:val="28"/>
          <w:szCs w:val="28"/>
        </w:rPr>
        <w:t>А к вам приду когда-нибудь.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D220E" w:rsidRPr="000D4D7E" w:rsidRDefault="000D220E" w:rsidP="000D220E">
      <w:pPr>
        <w:pStyle w:val="a3"/>
        <w:ind w:right="707"/>
        <w:jc w:val="both"/>
        <w:rPr>
          <w:sz w:val="28"/>
          <w:szCs w:val="28"/>
        </w:rPr>
      </w:pPr>
      <w:r>
        <w:rPr>
          <w:sz w:val="28"/>
          <w:szCs w:val="28"/>
        </w:rPr>
        <w:t>Оформляем выставку детских работ.</w:t>
      </w:r>
    </w:p>
    <w:p w:rsidR="000D220E" w:rsidRPr="000D4D7E" w:rsidRDefault="000D220E" w:rsidP="000D220E">
      <w:pPr>
        <w:pStyle w:val="a3"/>
        <w:ind w:left="426" w:right="707" w:firstLine="708"/>
        <w:jc w:val="both"/>
        <w:rPr>
          <w:sz w:val="28"/>
          <w:szCs w:val="28"/>
        </w:rPr>
      </w:pPr>
    </w:p>
    <w:p w:rsidR="00BA6E4A" w:rsidRDefault="003F0562" w:rsidP="000D220E">
      <w:pPr>
        <w:jc w:val="both"/>
      </w:pPr>
    </w:p>
    <w:sectPr w:rsidR="00BA6E4A" w:rsidSect="00E13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220E"/>
    <w:rsid w:val="000D220E"/>
    <w:rsid w:val="00337F33"/>
    <w:rsid w:val="003F0562"/>
    <w:rsid w:val="006D725E"/>
    <w:rsid w:val="00BF4389"/>
    <w:rsid w:val="00E13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20E"/>
  </w:style>
  <w:style w:type="paragraph" w:styleId="1">
    <w:name w:val="heading 1"/>
    <w:basedOn w:val="a"/>
    <w:next w:val="a"/>
    <w:link w:val="10"/>
    <w:uiPriority w:val="9"/>
    <w:qFormat/>
    <w:rsid w:val="000D22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22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0D220E"/>
    <w:pPr>
      <w:spacing w:after="0" w:line="240" w:lineRule="auto"/>
    </w:pPr>
  </w:style>
  <w:style w:type="paragraph" w:customStyle="1" w:styleId="Standard">
    <w:name w:val="Standard"/>
    <w:rsid w:val="000D22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787</Words>
  <Characters>4492</Characters>
  <Application>Microsoft Office Word</Application>
  <DocSecurity>0</DocSecurity>
  <Lines>37</Lines>
  <Paragraphs>10</Paragraphs>
  <ScaleCrop>false</ScaleCrop>
  <Company/>
  <LinksUpToDate>false</LinksUpToDate>
  <CharactersWithSpaces>5269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2015-11-21T16:58:00Z</dcterms:created>
  <dcterms:modified xsi:type="dcterms:W3CDTF">2015-11-21T17:00:00Z</dcterms:modified>
</cp:coreProperties>
</file>