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79" w:rsidRDefault="00D30679" w:rsidP="00D3067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САМОАНАЛИЗ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ВОСПИТАТЕЛЯ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СРЕДНЕЙ ГРУППЫ "РАДУГА"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proofErr w:type="spellStart"/>
      <w:r>
        <w:rPr>
          <w:rFonts w:cs="Calibri"/>
          <w:sz w:val="32"/>
          <w:szCs w:val="32"/>
        </w:rPr>
        <w:t>Литвишко</w:t>
      </w:r>
      <w:proofErr w:type="spellEnd"/>
      <w:r>
        <w:rPr>
          <w:rFonts w:cs="Calibri"/>
          <w:sz w:val="32"/>
          <w:szCs w:val="32"/>
        </w:rPr>
        <w:t xml:space="preserve"> Марины Николаевны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Человек стал человеком,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D30679" w:rsidRDefault="00D30679" w:rsidP="00D30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когда услышал шепот листьев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30679" w:rsidRDefault="00D30679" w:rsidP="00D30679">
      <w:pPr>
        <w:widowControl w:val="0"/>
        <w:autoSpaceDE w:val="0"/>
        <w:autoSpaceDN w:val="0"/>
        <w:adjustRightInd w:val="0"/>
        <w:spacing w:after="0" w:line="360" w:lineRule="auto"/>
        <w:ind w:right="-1049" w:firstLine="72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и песню кузнечика,               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after="0" w:line="360" w:lineRule="auto"/>
        <w:ind w:right="-1049" w:firstLine="72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                     журчание весеннего ручья…».</w:t>
      </w:r>
    </w:p>
    <w:p w:rsidR="00D30679" w:rsidRDefault="00D30679" w:rsidP="00D3067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В. А. Сухомлинский.</w:t>
      </w:r>
    </w:p>
    <w:p w:rsidR="00D30679" w:rsidRDefault="00D30679" w:rsidP="00D3067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30679" w:rsidRDefault="00D30679" w:rsidP="00D3067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Дети, которые ощущают природу: дыхание растений, ароматы цветов, шелест трав, пения птиц, уже не смогут уничтожить эту красоту. Наоборот, у них появляется потребность помогать жить этим творением, любить их, общаться с ними. Установление гармонических отношений с живой и неживой природой, развивает органы чувств, которые являются посредниками между окружающей средой и мозгом, трансформаторами и ретрансляторами энергий природы в тело ребенка.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after="75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Установка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гуманизацию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современного экологического образования диктует иные подходы работы с детьми в этой области. Единственный и надёжный помощник – культура, духовность. Вне духовного содержания любое дело – это полдела. Вся нравственная направленность ребёнка должна быть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ориентированна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развитие таких чувств и состояний, как любовь, волнение совести, переживание общения с природой и людьми в качестве высшего счастья. 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закончила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Бутурлиновское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педагогическое училище по специальности "учитель начальных классов" в 1997 году. В МКДОУ д/с №4 "Теремок" в должности воспитателя работаю с 2009 года, до этого работала в МКДОУ д/с №2 "Ласточка"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емилуки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Воронежской области.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С18.04.2011 г. по 30.04.2011 года повышала свою квалификацию с отрывом от производства в Воронежском областном институте повышения квалификации и переподготовке работников образования (лицензия ГУО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 18.01.2007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209359) на курсах повышения квалификации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воспитателей дошкольных учреждений в объёме 90 часов.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Сдала экзамен,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аттестована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квалификационную категорию.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глобального экологического кризиса, переживаемого человечеством, возникла необходимость в непрерывном экологическом образовании, основная цель которого состоит в формировании нового типа отношения к природе на основе воспитания экологической культуры личности. Дошкольный возраст можно рассматривать как начальную ступень экологического образования, поскольку именно в этот период жизни ребенок приобретает основы личностной культуры, ее базис, соответствующий широкому кругу общечеловеческих ценностей.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Свою работу я начала с изучения имеющейся по данной теме литературы и проведения диагностики. В ходе диагностики выясняла наличие у детей элементарных знаний о растениях и животных, наличие стремления у детей принять участие в уходе за животными и растениями.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Исходя из полученных данных разработала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перспективный план работы с детьми и с родителями.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детей ответственного отношения к природе – сложный и длительный процесс. Важным аспектом экологического воспитания на данном возрастном этапе является формирование понимания детьми специфики живого объекта, его принципиального отличия от предмета (неживого объекта), формирование элементарных умений правильного взаимодействия с растениями и животными, участие в деятельности по созданию для них нужных условий.</w:t>
      </w:r>
    </w:p>
    <w:p w:rsidR="00D30679" w:rsidRDefault="00D30679" w:rsidP="00D3067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поставленных мною задач были созданы следующие условия: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1.Был создан  уголок природы в групповой комнате: мы пополнили его разнообразными комнатными растениями (декоративными и цветущими).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2.Для занятий исследовательской деятельностью я организовала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минилабораторию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центр экспериментирования, центр песка и воды, где сосредоточен разнообразный природный материал для проведения опытов. Была создана зона коллекций и гербариев. Это помогло активизировать познавательный интерес детей.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3.Одной из форм работы с детьми по данной теме являются занятия. Мною был разработан перспективный план по данному разделу. 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группе проводится кружковая работа "Юный эколог"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проводились два раза в неделю с учётом сезонных изменений в природе, были построены в игровой форме с использованием наглядности и художественного слова. На занятиях дети знакомились с дикими и домашними животными и птицами (особенностями их внешнего вида,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повадками, детёнышами), с растительным миром, с сезонными изменениями природы.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4.Большую помощь в ежедневных наблюдениях за погодными явлениями и сезонными изменениями природы оказывает календарь природы. Вернувшись с прогулки, мы с детьми отыскивали те картинки, на которых изображены погодные явления, наблюдаемые нами на прогулке, и помещали их в соответствующие окошки календаря. Ежедневно фиксируя изменения погоды в календаре природы, дети учатся внимательно наблюдать за окружающим их миром.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5.Мной был разработан маршрут экологической тропы и тропинок внутри учреждения. На территории детского сада созданы внешние природные зоны - сад, огород, зона наблюдения, "птичья столовая".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6.Каждый год мы проводим опытническую работу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Зимний огород на окошке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 Дети учатся ухаживать за растениями и знакомятся с условиями их содержания,  учатся подмечать красоту растительного мира. У детей формируются знания о росте растений в комнатных условиях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7.Игра – это не только развлечение, но и метод, при помощи которого малыши знакомятся с окружающим миром.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своих играх с детьми я старалась использовать натуральные предметы (овощи, фрукты, цветы), фотографии, картинки с изображением растений и животных, настольные игры и различные игрушки. Игры использовались в ходе проведения прогулок, занятий и свободное время. Например: “Кто что ест?”, “Чья это мама?”, “Узнай и назови” и др. Кроме дидактических игр проводились и несложные сюжетные и подвижные игры с имитацией движений животных и со звукоподражаниями.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8.Работа с родителями. Для родительского уголка оформила следующие письменные консультации: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“Зависимость состояния здоровья ребёнка от качества окружающей среды”, “Экология жилища”, “Как вырастить экологически безопасный урожай”, “Комнатные растения: вред и польза” и др. Очень эффективным средством оказались информационные памятки, где давалась информация о темах прошедших занятий по ознакомлению с природой и предлагались вопросы, которые родители могли бы задать своим детям, чтобы закрепить в их памяти полученные знания.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Кроме того ежеквартально организовывались тематические выставки: “Дары природы”, “Зимний лес”, “Весна пришла”.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Результатом моей работы служит одобрение педагогическим советом следующих открытых интегрированных занятий:</w:t>
      </w:r>
    </w:p>
    <w:p w:rsidR="00D30679" w:rsidRDefault="00D30679" w:rsidP="00D3067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«Путешествие по русским народным сказкам» (развитие речи, знакомство с окружающим миром, ХТД) - ноябрь 2009года</w:t>
      </w:r>
    </w:p>
    <w:p w:rsidR="00D30679" w:rsidRDefault="00D30679" w:rsidP="00D3067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."Лесные животные" (развитие речи, знакомство с окружающим миром, ХТД) - апрель 2010 года</w:t>
      </w:r>
    </w:p>
    <w:p w:rsidR="00D30679" w:rsidRDefault="00D30679" w:rsidP="00D3067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«Домашние животные» (ОО «Познание», ОО «Физкультура», ОО «ХТД») ноябрь 2010 года</w:t>
      </w:r>
    </w:p>
    <w:p w:rsidR="00D30679" w:rsidRDefault="00D30679" w:rsidP="00D3067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"Поможем ёжику" (ОО «Познание», ОО «Безопасность», ОО «ХТД») март 2011года</w:t>
      </w:r>
    </w:p>
    <w:p w:rsidR="00D30679" w:rsidRDefault="00D30679" w:rsidP="00D3067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«Пришла зима» (ОО «Познание», ОО «Физкультура», ОО «ХТД») декабрь 2011 года</w:t>
      </w:r>
    </w:p>
    <w:p w:rsidR="00D30679" w:rsidRDefault="00D30679" w:rsidP="00D3067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«Солнышко потеряло лучики» (ОО «Познание», ОО «Чтение художественной литературы», ОО «ХТД») март 2012 года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проведённой работы было проведено повторное диагностическое исследование по разделу “Природный мир”. С уверенностью можно сказать, что знания детей о предметах, живых объектах и явлениях природы, окружающих малышей, заметно увеличились по сравнению с началом обучения.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2009 - 2010 учебного года (ясельная группа)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-38%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- 45%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- 17%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2010 - 2011 учебного года (младшая группа)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- 52%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- 36%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- 12%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2011-2012 учебного года (средняя группа)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Высокий уровень – 62%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– 29%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– 9%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средней группе 11  девочек и 14 мальчиков. Чтобы лучше узнать детей и их родителей, проводила анкетирование.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детьми велась по общеобразовательной  программе «Детство»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Пб 2011. В планировании была отображена учебная и совместная деятельность, условия для самостоятельной деятельности детей. На учебный год приоритетными направлениями были выбраны художественно-эстетическое и эколого-патриотическое развитие детей. В течение года создавались все необходимые для этих видов деятельности условия. Для создания предметной среды в группе пополняется уголок творчества, который помогает детям поддерживать интерес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изодеятельности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даёт возможность выразить свои чувства в рисунке, поделке, игре. Знания, полученные на занятиях, обязательно закрепляются в дидактических играх, изготовленных своими руками, викторинах, самостоятельной деятельности. В работе с детьми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изодеятельности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использовались нетрадиционные техники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кляксография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рисование ладошками, обрывная аппликация, пластилиновая живопись и др.)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группа приняла участие в областном конкурсе среди ДОУ Воронежской области по профилактике детского дорожно-транспортного травматизма «Безопасный мир детства»; в районной выставке детских работ, посвящённой безопасности дорожного движения.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работе я обращаю внимание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обогащение представлений об окружающих предметах и явлениях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развитие речи у детей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развитие у детей самостоятельности, овладение разными способами  действий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укрепление здоровья детей благодаря двигательной активности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укрепление добрых отношений с детьми и взрослыми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Ставлю перед собой задачи: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формировать бережного отношения к природе и всему живому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-воспитывать уважения к труду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расширить контакты детей с другими людьми, сверстниками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расширить и активизировать словарь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интерес к активной деятельности и потребности в ней.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всех задач и осуществления более полноценного развития детей использую следующую учебно-методическую литературу: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Воронкевич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О.А. «Добро пожаловать в экологию»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Ушакова О.С. «Развитие речи»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Лыкова И.А. «Изобразительная деятельность в детском саду»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Полозова Е.В. «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Изодеятельность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детском саду»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Горькова</w:t>
      </w:r>
      <w:proofErr w:type="spellEnd"/>
      <w:r>
        <w:rPr>
          <w:bCs/>
          <w:color w:val="000000"/>
          <w:sz w:val="28"/>
          <w:szCs w:val="28"/>
        </w:rPr>
        <w:t xml:space="preserve"> Л. Г., </w:t>
      </w:r>
      <w:proofErr w:type="spellStart"/>
      <w:r>
        <w:rPr>
          <w:bCs/>
          <w:color w:val="000000"/>
          <w:sz w:val="28"/>
          <w:szCs w:val="28"/>
        </w:rPr>
        <w:t>Жиренко</w:t>
      </w:r>
      <w:proofErr w:type="spellEnd"/>
      <w:r>
        <w:rPr>
          <w:bCs/>
          <w:color w:val="000000"/>
          <w:sz w:val="28"/>
          <w:szCs w:val="28"/>
        </w:rPr>
        <w:t xml:space="preserve"> О.Е., Обухова Л. 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Сценарии занятий по комплекс</w:t>
      </w:r>
      <w:r>
        <w:rPr>
          <w:color w:val="000000"/>
          <w:sz w:val="28"/>
          <w:szCs w:val="28"/>
        </w:rPr>
        <w:softHyphen/>
        <w:t>ному развитию дошкольников (средняя группа).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Дик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Н.Ф. «Развивающие занятия по экологии для дошкольников»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Николаева С.Н. «Эколог в детском саду»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Н.А. Карпухина «Конспекты занятий в средней группе»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Дыбина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О.В. «Занятия по ознакомлению дошкольников с окружающим миром»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Колдина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Д.Н. «Рисование с детьми 4-5 лет»</w:t>
      </w:r>
    </w:p>
    <w:p w:rsidR="00D30679" w:rsidRDefault="00D30679" w:rsidP="00D3067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Третьякова Н.Г.  «Обучение детей рисованию в детском саду»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работе использую методики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Монтесорри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Базарного; развивающие игры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Воскобовича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Никитина; технологии: ТРИЗ, блоки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Дьеныша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гибкий режим.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провожу интегрированные, в игровой форме, занятия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–п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утешествия, по подгруппам, классические.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место отводилось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здоровьесберегающему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развитию детей. Мы проводим недели здоровья в зимний и осенний периоды. Ежемесячно проводятся физкультурные досуги. </w:t>
      </w: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30679" w:rsidRDefault="00D30679" w:rsidP="00D3067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E2F07" w:rsidRDefault="007E2F07">
      <w:bookmarkStart w:id="0" w:name="_GoBack"/>
      <w:bookmarkEnd w:id="0"/>
    </w:p>
    <w:sectPr w:rsidR="007E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8C3"/>
    <w:multiLevelType w:val="hybridMultilevel"/>
    <w:tmpl w:val="E358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802BB"/>
    <w:multiLevelType w:val="hybridMultilevel"/>
    <w:tmpl w:val="C69AAB4A"/>
    <w:lvl w:ilvl="0" w:tplc="D3ECA7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5A"/>
    <w:rsid w:val="007E2F07"/>
    <w:rsid w:val="00863B5A"/>
    <w:rsid w:val="00D3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2015-11-20T16:33:00Z</dcterms:created>
  <dcterms:modified xsi:type="dcterms:W3CDTF">2015-11-20T16:33:00Z</dcterms:modified>
</cp:coreProperties>
</file>