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08" w:rsidRDefault="00DD4B08" w:rsidP="00FB24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EE6">
        <w:rPr>
          <w:rFonts w:ascii="Times New Roman" w:hAnsi="Times New Roman" w:cs="Times New Roman"/>
          <w:b/>
          <w:sz w:val="32"/>
          <w:szCs w:val="32"/>
        </w:rPr>
        <w:t>Роль художественной литературы в коррекции речевых нарушений.</w:t>
      </w:r>
    </w:p>
    <w:p w:rsidR="00DD4B08" w:rsidRPr="00153686" w:rsidRDefault="00DD4B08" w:rsidP="00DD4B0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686">
        <w:rPr>
          <w:rFonts w:ascii="Times New Roman" w:eastAsia="Times New Roman" w:hAnsi="Times New Roman" w:cs="Times New Roman"/>
          <w:sz w:val="28"/>
          <w:szCs w:val="28"/>
        </w:rPr>
        <w:t>«… детская речь на всех этапах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br/>
        <w:t>своего развития питается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br/>
        <w:t>неисчерпаемой жизненной силой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br/>
        <w:t xml:space="preserve">народного – родного – </w:t>
      </w:r>
      <w:proofErr w:type="gramStart"/>
      <w:r w:rsidRPr="00153686">
        <w:rPr>
          <w:rFonts w:ascii="Times New Roman" w:eastAsia="Times New Roman" w:hAnsi="Times New Roman" w:cs="Times New Roman"/>
          <w:sz w:val="28"/>
          <w:szCs w:val="28"/>
        </w:rPr>
        <w:t>языка»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br/>
        <w:t>К.Чуковский</w:t>
      </w:r>
      <w:proofErr w:type="gramEnd"/>
    </w:p>
    <w:p w:rsidR="00FB246D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>Не секрет, что сейчас родители больше заняты добыванием денег. Между родителями и детьми преобладает обиходно-бытовая лексика Отсутствие эпитетов, сравнений, образных выражений обедняет, упрощает речь, превращает ее в маловыразительную, скучную, однообразную, малоприятную.</w:t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коррекционно-образовательная работа осуществляется с детьми дошкольного возраста,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общее недоразвитие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Недоразвитие речевых умений и навыков ребенка с ОНР в совокупности с особенностями развития его психических процессов ограничивают его речевые контакты со взрослыми и сверстниками, препятствуя осуществлению полноценного общения. </w:t>
      </w:r>
    </w:p>
    <w:p w:rsidR="00DD4B08" w:rsidRDefault="00DD4B08" w:rsidP="00DD4B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3686">
        <w:rPr>
          <w:rFonts w:ascii="Times New Roman" w:eastAsia="Times New Roman" w:hAnsi="Times New Roman" w:cs="Times New Roman"/>
          <w:sz w:val="28"/>
          <w:szCs w:val="28"/>
        </w:rPr>
        <w:t xml:space="preserve">Основным принципом организации ранней логопедической работы по преодолению и профилактике речевых </w:t>
      </w:r>
      <w:proofErr w:type="gramStart"/>
      <w:r w:rsidRPr="00153686">
        <w:rPr>
          <w:rFonts w:ascii="Times New Roman" w:eastAsia="Times New Roman" w:hAnsi="Times New Roman" w:cs="Times New Roman"/>
          <w:sz w:val="28"/>
          <w:szCs w:val="28"/>
        </w:rPr>
        <w:t>нарушений  является</w:t>
      </w:r>
      <w:proofErr w:type="gramEnd"/>
      <w:r w:rsidRPr="00153686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задач, охватывающих разные стороны речевого сенсомоторного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B08" w:rsidRPr="00153686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3686">
        <w:rPr>
          <w:rFonts w:ascii="Times New Roman" w:eastAsia="Times New Roman" w:hAnsi="Times New Roman" w:cs="Times New Roman"/>
          <w:sz w:val="28"/>
          <w:szCs w:val="28"/>
        </w:rPr>
        <w:t>Особое место в системе работы занимает художественная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="00FB246D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46D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t xml:space="preserve">с произведениями </w:t>
      </w:r>
      <w:r w:rsidR="00FB246D">
        <w:rPr>
          <w:rFonts w:ascii="Times New Roman" w:eastAsia="Times New Roman" w:hAnsi="Times New Roman" w:cs="Times New Roman"/>
          <w:sz w:val="28"/>
          <w:szCs w:val="28"/>
        </w:rPr>
        <w:t>устного творчества</w:t>
      </w:r>
      <w:r w:rsidRPr="00153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спользовании художественных произведений </w:t>
      </w:r>
      <w:r w:rsidR="00FB2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="00FB246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</w:t>
      </w:r>
      <w:proofErr w:type="gramEnd"/>
    </w:p>
    <w:p w:rsidR="00DD4B08" w:rsidRPr="00AD23B2" w:rsidRDefault="00DD4B08" w:rsidP="00DD4B0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A4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="00FB2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коррекции</w:t>
      </w:r>
      <w:proofErr w:type="gramEnd"/>
      <w:r w:rsidR="00FB2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речевых нарушений</w:t>
      </w:r>
      <w:r w:rsidR="006F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создание благоприятной среды для речевой активности и творчества ребенка с акцентом на коммуникативную направленность каждого его слова и высказывания;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коррекция и развитие звуковой и просодической стороны речи в сфере произношения, восприятия и выразительности;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коррекция и развитие лексико-грамматических средств языка путем формирования и расширения семантического поля слов (видовые и родовые понятия, антонимические и синонимические ряды, многозначные слова, однокоренные слова и т. д.);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навыков словоизменения и словообразования, включение в «речевой арсенал» детей языковых (</w:t>
      </w:r>
      <w:proofErr w:type="gramStart"/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морфо-синтаксических</w:t>
      </w:r>
      <w:proofErr w:type="gramEnd"/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, лексических) средств построения связных высказываний;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усвоение норм смысловой и синтаксической связи между предложениями в составе текста и соответствующих языковых средств ее выражения;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диалогической и монологической речи;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повышение эффективности игровой мотивации детской речи, её художественно-эстетической направленности и наполненности;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коррекция и развитие психологической базы речи, взаимосвязи зрительного, слухового и моторного анализаторов;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создание благоприятной психологической атмосферы, обогащение эмоционально-чувственной сферы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посредством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общения 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приобщение детей к красоте, точности и глубине художественного слова к прошлому и настоящему культуры, народному фольклору;</w:t>
      </w:r>
    </w:p>
    <w:p w:rsidR="00DD4B08" w:rsidRPr="00E03869" w:rsidRDefault="00DD4B08" w:rsidP="00DD4B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осуществление сотрудничества учителя-логопеда с детьми и друг с другом на основе личностно – ориентированной модели взаимодействия участников образовательного процесса, создание атмосферы взаимопонимания и взаимопомощи.</w:t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же решаются некоторые задачи при использовании литературы?</w:t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D4B08" w:rsidRPr="00781647" w:rsidRDefault="00DD4B08" w:rsidP="00DD4B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– особенности этих фольклорных произведений-миниатюр. Наконец, малышу читают авторские сказки, стихи, рассказы, доступные ему. </w:t>
      </w:r>
      <w:r w:rsidRPr="00E038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Народ – непревзойденный учитель речи детей. </w:t>
      </w:r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 </w:t>
      </w:r>
      <w:proofErr w:type="gramStart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Например</w:t>
      </w:r>
      <w:proofErr w:type="gramEnd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«Был бык </w:t>
      </w:r>
      <w:proofErr w:type="spellStart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тупогуб</w:t>
      </w:r>
      <w:proofErr w:type="spellEnd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тупогубенький</w:t>
      </w:r>
      <w:proofErr w:type="spellEnd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бычок, у быка бела губа была тупа»; «Сшит колпак не по-колпаковски, надо его </w:t>
      </w:r>
      <w:proofErr w:type="spellStart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переколпаковать</w:t>
      </w:r>
      <w:proofErr w:type="spellEnd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кто его </w:t>
      </w:r>
      <w:proofErr w:type="spellStart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переколпакует</w:t>
      </w:r>
      <w:proofErr w:type="spellEnd"/>
      <w:r w:rsidRPr="00781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тому полколпака гороху». </w:t>
      </w:r>
    </w:p>
    <w:p w:rsidR="00DD4B08" w:rsidRPr="00E708D9" w:rsidRDefault="00DD4B08" w:rsidP="00DD4B0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>Фольклор дает прекрасные образцы речи, подражание которым позволяет ребенку успешно овладевать родным я</w:t>
      </w:r>
      <w:r>
        <w:rPr>
          <w:rFonts w:ascii="Times New Roman" w:eastAsia="Times New Roman" w:hAnsi="Times New Roman" w:cs="Times New Roman"/>
          <w:sz w:val="28"/>
          <w:szCs w:val="28"/>
        </w:rPr>
        <w:t>зыком. Пословицы и поговорки об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разны, поэтичны, в них много олицетворений, метких определений. Пословицы можно подобрать почти к любой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(лексической 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781647">
        <w:rPr>
          <w:rFonts w:ascii="Times New Roman" w:eastAsia="Times New Roman" w:hAnsi="Times New Roman" w:cs="Times New Roman"/>
          <w:sz w:val="28"/>
          <w:szCs w:val="28"/>
          <w:u w:val="single"/>
        </w:rPr>
        <w:t>Устное</w:t>
      </w:r>
      <w:proofErr w:type="gramEnd"/>
      <w:r w:rsidRPr="007816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народное творчество нужно нам для развития просодической стороны речи. 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Дети не только должны усвоить родной язык, но и овладеть речью в сове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ршенстве: </w:t>
      </w:r>
      <w:r w:rsidRPr="00781647">
        <w:rPr>
          <w:rFonts w:ascii="Times New Roman" w:eastAsia="Times New Roman" w:hAnsi="Times New Roman" w:cs="Times New Roman"/>
          <w:sz w:val="28"/>
          <w:szCs w:val="28"/>
          <w:u w:val="single"/>
        </w:rPr>
        <w:t>иметь достаточное дыхание, норма отработанный ритм, характерный тембр, варьировать интонации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Народное творчество необходимо для автоматизации звуков речи, должны овладеть всеми звуками речи, замечать неправильное произношение, исправлять его в шутке, игре в непринужденной обстановке, в привычной им среде. Фольклор поможет развить фонематический слух. (Книги: «Уроки логопеда» Жукова, «Домашний логопед» </w:t>
      </w:r>
      <w:proofErr w:type="spellStart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Косинова</w:t>
      </w:r>
      <w:proofErr w:type="spellEnd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«Занимательное </w:t>
      </w:r>
      <w:proofErr w:type="spellStart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азбуковедение</w:t>
      </w:r>
      <w:proofErr w:type="spellEnd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» Волина</w:t>
      </w:r>
      <w:proofErr w:type="gramStart"/>
      <w:r w:rsidR="0069674A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proofErr w:type="spellStart"/>
      <w:r w:rsidRPr="00E03869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proofErr w:type="gram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и приговорки рождены языческой верой во всемогущие силы природы.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E03869">
        <w:rPr>
          <w:rFonts w:ascii="Times New Roman" w:eastAsia="Times New Roman" w:hAnsi="Times New Roman" w:cs="Times New Roman"/>
          <w:sz w:val="28"/>
          <w:szCs w:val="28"/>
        </w:rPr>
        <w:t>закличке</w:t>
      </w:r>
      <w:proofErr w:type="spell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не просто обращение к природным стихиям, но и выраженная в слове, ритме, интонации гамма чув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переживаний. 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Повторные сочетания действий ребенка со словами </w:t>
      </w:r>
      <w:proofErr w:type="spellStart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заклички</w:t>
      </w:r>
      <w:proofErr w:type="spellEnd"/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приучают его вслушиваться в звуки речи, улавливать ее ритм, отдельные звукосочетания.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t>Ах ты, радуга-дуга,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Ты высока и туга!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Дай нам солнышка-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t>Колоколнышка</w:t>
      </w:r>
      <w:proofErr w:type="spellEnd"/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Солнышко, покажись,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Красное, нарядись!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Чтобы год от года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Давала нам погода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Приговорка своим словесным строем и оформлением настраивает ребенка уважительно относиться к каждому растению в лесу, в поле, в огороде. Для каждого растения существует свое определение, ласковое слово. </w:t>
      </w:r>
      <w:r w:rsidRPr="0069674A">
        <w:rPr>
          <w:rFonts w:ascii="Times New Roman" w:eastAsia="Times New Roman" w:hAnsi="Times New Roman" w:cs="Times New Roman"/>
          <w:sz w:val="28"/>
          <w:szCs w:val="28"/>
        </w:rPr>
        <w:t>Обратите внимание на звуковое подобие слов: «репка» — «крепка», «капуста» — «</w:t>
      </w:r>
      <w:proofErr w:type="spellStart"/>
      <w:r w:rsidRPr="0069674A">
        <w:rPr>
          <w:rFonts w:ascii="Times New Roman" w:eastAsia="Times New Roman" w:hAnsi="Times New Roman" w:cs="Times New Roman"/>
          <w:sz w:val="28"/>
          <w:szCs w:val="28"/>
        </w:rPr>
        <w:t>виласта</w:t>
      </w:r>
      <w:proofErr w:type="spellEnd"/>
      <w:r w:rsidRPr="0069674A">
        <w:rPr>
          <w:rFonts w:ascii="Times New Roman" w:eastAsia="Times New Roman" w:hAnsi="Times New Roman" w:cs="Times New Roman"/>
          <w:sz w:val="28"/>
          <w:szCs w:val="28"/>
        </w:rPr>
        <w:t>» — «</w:t>
      </w:r>
      <w:proofErr w:type="spellStart"/>
      <w:r w:rsidRPr="0069674A">
        <w:rPr>
          <w:rFonts w:ascii="Times New Roman" w:eastAsia="Times New Roman" w:hAnsi="Times New Roman" w:cs="Times New Roman"/>
          <w:sz w:val="28"/>
          <w:szCs w:val="28"/>
        </w:rPr>
        <w:t>пудаста</w:t>
      </w:r>
      <w:proofErr w:type="spellEnd"/>
      <w:r w:rsidRPr="0069674A">
        <w:rPr>
          <w:rFonts w:ascii="Times New Roman" w:eastAsia="Times New Roman" w:hAnsi="Times New Roman" w:cs="Times New Roman"/>
          <w:sz w:val="28"/>
          <w:szCs w:val="28"/>
        </w:rPr>
        <w:t>», объединяющее предмет с его необходимыми и желанными признаками. Так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ребенок воочию видит, каково назначение растения, его здоровая, живая красота. </w:t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Матушка репка,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Уродись крепка,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proofErr w:type="gramEnd"/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t xml:space="preserve"> густа, ни редка, 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  <w:t>До великого хвоста.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D4B08" w:rsidRPr="0069674A" w:rsidRDefault="00DD4B08" w:rsidP="00DD4B0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>Земелюшка</w:t>
      </w:r>
      <w:proofErr w:type="spellEnd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добра, </w:t>
      </w:r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>Вырасти</w:t>
      </w:r>
      <w:proofErr w:type="gramEnd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гриба — </w:t>
      </w:r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Гриба </w:t>
      </w:r>
      <w:proofErr w:type="spellStart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>грибового</w:t>
      </w:r>
      <w:proofErr w:type="spellEnd"/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br/>
        <w:t>В бору борового.</w:t>
      </w:r>
      <w:r w:rsidRPr="00564FA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Прибаутки лишены описательности и нравоучения</w:t>
      </w:r>
      <w:r w:rsidRPr="0069674A">
        <w:rPr>
          <w:rFonts w:ascii="Times New Roman" w:eastAsia="Times New Roman" w:hAnsi="Times New Roman" w:cs="Times New Roman"/>
          <w:sz w:val="28"/>
          <w:szCs w:val="28"/>
        </w:rPr>
        <w:t>. Слово в них передает звук, движение, объем, цвет и даже вкус.  Это лучший способ развития как координации движения, так и общей и мелкой моторики. Ребенок учится согласовывать свои движения с ритмом прибаутки.</w:t>
      </w:r>
      <w:r w:rsidRPr="0069674A">
        <w:rPr>
          <w:rFonts w:ascii="Times New Roman" w:eastAsia="Times New Roman" w:hAnsi="Times New Roman" w:cs="Times New Roman"/>
          <w:sz w:val="28"/>
          <w:szCs w:val="28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Из-за леса, из-за гор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03869">
        <w:rPr>
          <w:rFonts w:ascii="Times New Roman" w:eastAsia="Times New Roman" w:hAnsi="Times New Roman" w:cs="Times New Roman"/>
          <w:sz w:val="28"/>
          <w:szCs w:val="28"/>
        </w:rPr>
        <w:t>Едет</w:t>
      </w:r>
      <w:proofErr w:type="gram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дедушка Егор.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Сам на лошадке,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Жена на коровке,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Дети на телятках,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Внуки на козлятках.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03869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3869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E0386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 xml:space="preserve">Не ходи на тот </w:t>
      </w:r>
      <w:proofErr w:type="spellStart"/>
      <w:r w:rsidRPr="00E03869">
        <w:rPr>
          <w:rFonts w:ascii="Times New Roman" w:eastAsia="Times New Roman" w:hAnsi="Times New Roman" w:cs="Times New Roman"/>
          <w:sz w:val="28"/>
          <w:szCs w:val="28"/>
        </w:rPr>
        <w:t>конечик</w:t>
      </w:r>
      <w:proofErr w:type="spell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Там мышка живет,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Тебе хвостик отгрызет.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Среди народных стишков большую группу составляют такие, содержанием которых является заведомая чепуха, нелепость, ерунда. Но чепуха эта особого свойства. Она подчиняется определенному правилу — перевертышу.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Перевертыши открывают ребенку возможность </w:t>
      </w:r>
      <w:r w:rsidRPr="0069674A">
        <w:rPr>
          <w:rFonts w:ascii="Times New Roman" w:eastAsia="Times New Roman" w:hAnsi="Times New Roman" w:cs="Times New Roman"/>
          <w:sz w:val="28"/>
          <w:szCs w:val="28"/>
        </w:rPr>
        <w:t>через игру словами, звуками, звукосочетаниями уловить специфику звучания речи и характерные для нее выразительность, образность, юмор.</w:t>
      </w:r>
      <w:r w:rsidRPr="0069674A">
        <w:rPr>
          <w:rFonts w:ascii="Times New Roman" w:eastAsia="Times New Roman" w:hAnsi="Times New Roman" w:cs="Times New Roman"/>
          <w:sz w:val="28"/>
          <w:szCs w:val="28"/>
        </w:rPr>
        <w:br/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t>Ехала деревня мимо мужика, 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t>Вдруг</w:t>
      </w:r>
      <w:proofErr w:type="gramEnd"/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t xml:space="preserve"> из-под собаки лают ворота. 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  <w:t>Выскочила палка с бабою в руке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  <w:t>И давай дубасить коня на мужике. 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  <w:t>Лошадь ела сало, а мужик — овес,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  <w:t>Лошадь села в сани, а мужик повез.</w:t>
      </w:r>
      <w:r w:rsidRPr="005907E9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>Приметы — прекрасный образец «зем</w:t>
      </w:r>
      <w:r>
        <w:rPr>
          <w:rFonts w:ascii="Times New Roman" w:eastAsia="Times New Roman" w:hAnsi="Times New Roman" w:cs="Times New Roman"/>
          <w:sz w:val="28"/>
          <w:szCs w:val="28"/>
        </w:rPr>
        <w:t>ледельческой мысли» народа. Зна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ния природы и жизненный опыт выливались в пословичные выражения, которые дошли до наших дней. 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t>В коррекционной работе приметы: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помогают расширить словарный запас детей;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способствуют развитию слуховой памяти;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дают возможность поднять интерес у детей и снять напряжение;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развивают фонематический слух;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оказывают помощь в автоматизации звуков речи;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• знакомят с ритмичностью народного календаря.</w:t>
      </w:r>
      <w:r w:rsidRPr="00A7341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t>Январь — году начало, зиме — середка.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У февраля два друга: метель и вьюга.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марте мороз трескуч, да не жгуч.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Апрельские ручьи землю будят.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Май леса наряжает, лето в гости ожидает.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В июнь-разноцвет дня свободного нет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Июль — макушка лета.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В июле солнце без огня горит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Август — разносол, всего вдоволь.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Холоден батюшка сентябрь, да кормить горазд.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Октябрьский гром — зима снежная.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Ноябрь — ворота зимы. В ноябре рассвет с сумерками среди дня встречаются.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  <w:t>Декабрь год кончает, зиму начинает</w:t>
      </w:r>
      <w:r w:rsidRPr="00B2725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Скороговорки помогают правильно и чисто проговаривать труднопроизносимые стихи и фразы, знакомят с богатством русского языка, с новыми поэтическими фразами.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 xml:space="preserve">Скороговорка — веселая и безобидная игра в быстрое повторение труднопроизносимых стишков и фраз. У каждой скороговорки своя игра звуков и слов. Они не повторяются, в этом их секрет и обаяние. </w:t>
      </w:r>
      <w:r w:rsidRPr="000329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Это и полезные грамматические упражнения, тренирующие ребенка в правильном, осмысленном употреблении частей речи и частей слова, и одновременно баловство,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любимая игра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словотворчество.</w:t>
      </w:r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t>Еще</w:t>
      </w:r>
      <w:proofErr w:type="spellEnd"/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одна особенность скороговорки — ее сложная ритмика.</w:t>
      </w:r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 xml:space="preserve">Использование скороговорок помогает закрепить четкую дикцию, использовать различные высотные, силовые и </w:t>
      </w:r>
      <w:proofErr w:type="spellStart"/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t>тембральные</w:t>
      </w:r>
      <w:proofErr w:type="spellEnd"/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звучания. Скороговорка требует точной организации голосового хода, логического и орфографического ударения.</w:t>
      </w:r>
      <w:r w:rsidRPr="00557F4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E39B0">
        <w:rPr>
          <w:rFonts w:ascii="Times New Roman" w:eastAsia="Times New Roman" w:hAnsi="Times New Roman" w:cs="Times New Roman"/>
          <w:sz w:val="28"/>
          <w:szCs w:val="28"/>
          <w:u w:val="single"/>
        </w:rPr>
        <w:t>Она служит организационным моментом и для дыхания: дает возможность сознательно его распределять, не прерывая доборами течение речи внутри строки, и пополнить только в конце после строки. Скороговорки нужны для развития фонематического слуха, формирования способности ребенка улавливать тонкие звуковые различия, способствует автоматизации звуков речи.</w:t>
      </w:r>
      <w:r w:rsidRPr="00BE39B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053F0E">
        <w:rPr>
          <w:rFonts w:ascii="Times New Roman" w:eastAsia="Times New Roman" w:hAnsi="Times New Roman" w:cs="Times New Roman"/>
          <w:i/>
          <w:sz w:val="28"/>
          <w:szCs w:val="28"/>
        </w:rPr>
        <w:t>Методика разучивания скороговорки</w:t>
      </w:r>
      <w:r w:rsidRPr="00053F0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3F0E">
        <w:rPr>
          <w:rFonts w:ascii="Times New Roman" w:eastAsia="Times New Roman" w:hAnsi="Times New Roman" w:cs="Times New Roman"/>
          <w:sz w:val="24"/>
          <w:szCs w:val="24"/>
        </w:rPr>
        <w:t>• Прохлопать ритм скороговорки.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Произнести скороговорку хором, индивидуально.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Послушать, какие звуки выделил голосом логопед.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Повторить эти звуки, четко артикулируя.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Произнести звуки [п], [б] хором и по одному.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В каких словах слышится звук [п], в каких — звук [б]?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Произнести скороговорку тихо, громко.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Произнести скороговорку грустно, весело.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 xml:space="preserve">• Выделить голосом слова «пылинка» </w:t>
      </w:r>
      <w:r w:rsidR="0069674A">
        <w:rPr>
          <w:rFonts w:ascii="Times New Roman" w:eastAsia="Times New Roman" w:hAnsi="Times New Roman" w:cs="Times New Roman"/>
          <w:sz w:val="24"/>
          <w:szCs w:val="24"/>
        </w:rPr>
        <w:t>и «былинка» в следующей последо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t>вательности: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На былинке пылинка, 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Пылинка на былинке.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На былинке пылинка, 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Пылинка на былинке.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  <w:t>• Проговорить скороговорку высоким, затем низким голосом.</w:t>
      </w:r>
      <w:r w:rsidRPr="00053F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>В дразнилке удалось сохранить четкость, ритмичность, краткость, выразительность.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t>Ленчик-пончик 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t>Съел</w:t>
      </w:r>
      <w:proofErr w:type="gramEnd"/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t xml:space="preserve"> батончик, 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  <w:t>Поросенка и быка, 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  <w:t>Выпил крынку молока, 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  <w:t>Еще клеть поел хлебов, 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  <w:t>Три корзины пирогов.</w:t>
      </w:r>
      <w:r w:rsidRPr="00E90CEF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аждая загадка для отгадывающего — это своеобразное испытание на сообразительность. Если смотреть на окружающий мир внимательными, зоркими глазами, замечая всю красоту и богатство, то всякий мудреный вопрос, любое иносказание в загадках будут разгаданы.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Знание загадок не только развивает память, но воспитывает поэтическое чувство, подготавливает ребенка к восприятию классической литературы</w:t>
      </w:r>
      <w:r w:rsidRPr="00E708D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Хотя в старшем дошкольном возрасте дети обладают определенными знаниями и интеллектуальными умениями, они не всегда верно отгадывают и сравнивают загадки.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t>Причины ошибок: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  <w:t>• невнимательно слушают загадку;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  <w:t>• не запоминают полностью содержание загадки;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  <w:t>• при отгадывании и сравнении используют не все признаки, имеющиеся в загадке;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  <w:t>• не имеют достаточных знаний о загаданном;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  <w:t>• не могут правильно проанализировать, сравнить и обобщить признаки, указанные в загадке.</w:t>
      </w:r>
      <w:r w:rsidRPr="00050B3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03869">
        <w:rPr>
          <w:rFonts w:ascii="Times New Roman" w:eastAsia="Times New Roman" w:hAnsi="Times New Roman" w:cs="Times New Roman"/>
          <w:sz w:val="28"/>
          <w:szCs w:val="28"/>
        </w:rPr>
        <w:t>Произнесенное кстати краткое изречение запоминается детьми и воздействует на них значительно сильнее, чем любые нравоучения и уговоры. Пословицы знакомят ребенка с краткостью, точностью, меткостью родного языка.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9B0F90">
        <w:rPr>
          <w:rFonts w:ascii="Times New Roman" w:eastAsia="Times New Roman" w:hAnsi="Times New Roman" w:cs="Times New Roman"/>
          <w:sz w:val="28"/>
          <w:szCs w:val="28"/>
          <w:u w:val="single"/>
        </w:rPr>
        <w:t>В логопедической работе пословицу лучше использовать при развитии связной речи у детей. Она будет уместна после работы с рассказом, сказкой.</w:t>
      </w:r>
      <w:r w:rsidRPr="009B0F9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DD4B08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3869">
        <w:rPr>
          <w:rFonts w:ascii="Times New Roman" w:eastAsia="Times New Roman" w:hAnsi="Times New Roman" w:cs="Times New Roman"/>
          <w:sz w:val="28"/>
          <w:szCs w:val="28"/>
        </w:rPr>
        <w:t>Главная особенность считалки — четкий ритм, возможность кричать раздельно все слова.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Тара-бара,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03869">
        <w:rPr>
          <w:rFonts w:ascii="Times New Roman" w:eastAsia="Times New Roman" w:hAnsi="Times New Roman" w:cs="Times New Roman"/>
          <w:sz w:val="28"/>
          <w:szCs w:val="28"/>
        </w:rPr>
        <w:t>Домой</w:t>
      </w:r>
      <w:proofErr w:type="gram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пора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Коров доить, 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  <w:t>Тебе водить.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D4B08" w:rsidRPr="00AF3CEE" w:rsidRDefault="00DD4B08" w:rsidP="00DD4B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незаменимый</w:t>
      </w:r>
      <w:proofErr w:type="gramEnd"/>
      <w:r w:rsidRPr="00E03869">
        <w:rPr>
          <w:rFonts w:ascii="Times New Roman" w:eastAsia="Times New Roman" w:hAnsi="Times New Roman" w:cs="Times New Roman"/>
          <w:sz w:val="28"/>
          <w:szCs w:val="28"/>
        </w:rPr>
        <w:t xml:space="preserve"> помощник в процессе развития связной речи. Где, как не в сказках играх-драматизациях, мы можем развивать монологическую и диалогическую речь?</w:t>
      </w:r>
      <w:r w:rsidRPr="00E03869">
        <w:rPr>
          <w:rFonts w:ascii="Times New Roman" w:eastAsia="Times New Roman" w:hAnsi="Times New Roman" w:cs="Times New Roman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Чтобы помочь детям уяснить идею сказки и переносный смысл форм малого фольклора, Л.Б.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Фесюкова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предлагает к произведению подбирать фразеологизмы и пословицы и вместе с детьми обсуждать смысл каждой из них, тем самым помогая ребенку запоминать поговорки, учиться применять их к месту, более четко уяснять внутреннее содержание сказки.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Важным, по мнению Л.Б.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Фесюковой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является воспитание чуткости к слову. Формированию такого чутья будут способствовать следующие приемы в работе со сказками: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найти ласковые, красивые, сказочные, грустные слова;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сочинить длинное и в то же время смешное слово;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разобрать слова с одинаковым написанием, но в различных по смыслу значениях. Этому способствует правильное ударение (мука – мука), а порой различный контекст (собачий хвост – собачий характер);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объяснить этимологию слова;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произнести без гласных звуков слово и предложить ребенку узнать его.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4B08" w:rsidRDefault="00DD4B08" w:rsidP="00DD4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D37">
        <w:rPr>
          <w:rFonts w:ascii="Times New Roman" w:hAnsi="Times New Roman" w:cs="Times New Roman"/>
          <w:sz w:val="28"/>
          <w:szCs w:val="28"/>
        </w:rPr>
        <w:lastRenderedPageBreak/>
        <w:t>Так –</w:t>
      </w:r>
      <w:proofErr w:type="gramStart"/>
      <w:r w:rsidRPr="00464D3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связной речи, для обогащения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запаса детей  мы используем короткие рассказы детских писателей. (Рассказы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Младший возраст.)  В среднем и старшем дошкольном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  учим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пересказывать произведения 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4B08" w:rsidRPr="00464D37" w:rsidRDefault="00DD4B08" w:rsidP="00DD4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заучивать тихи, рассказывать сказки. </w:t>
      </w:r>
    </w:p>
    <w:p w:rsidR="00DD4B08" w:rsidRPr="00E03869" w:rsidRDefault="00DD4B08" w:rsidP="00DD4B08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Использование в своей деятельности разных форм работы по использованию художественной литературы, начиная от пересказа и заканчив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ая импровизацией,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обогащению</w:t>
      </w:r>
      <w:proofErr w:type="gram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словаря детей. Путем неоднократного повторения слов в процессе разнообразной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деятельности слово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закрепляется  и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активизируется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словаре детей.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процессе чтения художественных произведений у ребенка накапливался опыт разнообразных непосредственных читательских переживаний: различно окрашенных читательских эмоций – от восторга до грусти и даже страха; чувств, связанных с восприятием произведений разных жанров, стилей, авторов, исторических эпох.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B08" w:rsidRPr="00E03869" w:rsidRDefault="00DD4B08" w:rsidP="00DD4B0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869"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примерах простых,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доступных рассказов 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учатся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gramEnd"/>
      <w:r w:rsidRPr="00E0386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произведения, его основную мысль, знакомятся с действующими лицами, их характерами и поступками, оценивают данные поступки. В элементарной форме дети получают представление об изобразительных средствах языка художественных произведений.</w:t>
      </w:r>
    </w:p>
    <w:p w:rsidR="00DD4B08" w:rsidRDefault="00DD4B08" w:rsidP="00DD4B08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Учитывая то, что художественные тексты воздействуют на речевое развитие ребенка, в ходе своей работы мы подбирали опре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деленные тексты. Приведу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несколько примеров: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для создания веселого настроения, для обогащения словаря детей прилагательными, характеризующими разное состояние природы мы использовали стихотворение М. 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Яснова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«Громкое утро»; для лирического – стихотворение А. Белого «Снега белей…»;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чтобы побудить детей к сопереживанию, состраданию, сочувствию, и правильному словесному отражению этих состояний читали сказки В. 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«Больная кукла», К. Чуковского «Айболит и воробей»;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– для разыгрывания диалогов разучивали стихотворение Г. Авдиенко «Зайчик, зайчик, где твой дом?»,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инсценировалим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сказку В. Бианки «Лис и мышонок»;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для развития способности «видеть» со слов читали, изображали движениями и рисовали стихотворение из вьетнамской народной поэзии: «Шагает слоненок. Скорей погляди: Хобот большой у него впереди…»;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для усвоения противоположных понятий учили стихи А. Введенского «Села кошка на окошко», Н. Заболоцкого «Как мыши с котом воевали» (тихо – громко); К. Чуковского «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Котауси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Мауси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», В. Татаринова «Кошка с собакой» (добрый – злой); проговаривали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«Ежик, ежик, </w:t>
      </w:r>
      <w:proofErr w:type="spellStart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чудачок</w:t>
      </w:r>
      <w:proofErr w:type="spell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сшил колючий пиджачок» и рассказываем сказку «Колобок» (колючий – гладкий); читали «Сказку про храброго зайца – длинные уши, короткий хвост» Д. Мамина-Сибиряка (длинный – короткий) и т.п.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После ознакомления 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художественным произведением воспитатели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проводили в свободное время с детьми беседы по содержанию произведений.</w:t>
      </w:r>
      <w:r w:rsidRPr="00E038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Одним из этапов 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работы над книгой – это игра-драматизация. С.Я. Маршак говорил, что произведение детской литературы может лишь тогда считаться художественным, если его «можно разыгрывать как пьесу или превратить в бесконечную эпопею, придумывая к ней все новые и новые продолжения». </w:t>
      </w:r>
    </w:p>
    <w:p w:rsidR="00DD4B08" w:rsidRDefault="00DD4B08" w:rsidP="00DD4B08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для детей-дошкольников особой формой действительности – это реальность человеческих эмоций, чувств в особых сказочных условиях. </w:t>
      </w:r>
    </w:p>
    <w:p w:rsidR="00DD4B08" w:rsidRPr="00E03869" w:rsidRDefault="00DD4B08" w:rsidP="00DD4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08" w:rsidRPr="00E03869" w:rsidRDefault="00DD4B08" w:rsidP="00DD4B0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Таким образом, реализация всего намеченного содержания с использованием разнообразных методов и приемо</w:t>
      </w:r>
      <w:r w:rsidR="00C15F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обучения положительно </w:t>
      </w:r>
      <w:proofErr w:type="gramStart"/>
      <w:r w:rsidR="00C15F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влияет 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обогащение словаря</w:t>
      </w:r>
      <w:r w:rsidR="005901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детей. В своей речи </w:t>
      </w:r>
      <w:proofErr w:type="gramStart"/>
      <w:r w:rsidR="005901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 больше</w:t>
      </w:r>
      <w:proofErr w:type="gramEnd"/>
      <w:r w:rsidR="005901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используют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прилагательные, гла</w:t>
      </w:r>
      <w:r w:rsidR="005901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голы, антонимы. Речь детей становится</w:t>
      </w:r>
      <w:r w:rsidRPr="00E0386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более яркой, образной, выразительной.</w:t>
      </w:r>
      <w:r w:rsidRPr="00E038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B08" w:rsidRPr="00E03869" w:rsidRDefault="00DD4B08" w:rsidP="00DD4B0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D4B08" w:rsidRPr="00E03869" w:rsidRDefault="00DD4B08" w:rsidP="00DD4B0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D4B08" w:rsidRPr="00E03869" w:rsidSect="00355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5A49"/>
    <w:rsid w:val="000329A2"/>
    <w:rsid w:val="00050B38"/>
    <w:rsid w:val="00053F0E"/>
    <w:rsid w:val="0010023C"/>
    <w:rsid w:val="00112EE6"/>
    <w:rsid w:val="0011360B"/>
    <w:rsid w:val="001249EA"/>
    <w:rsid w:val="00273F23"/>
    <w:rsid w:val="002D17C9"/>
    <w:rsid w:val="002D193D"/>
    <w:rsid w:val="003016C8"/>
    <w:rsid w:val="00355A49"/>
    <w:rsid w:val="00356007"/>
    <w:rsid w:val="003771F4"/>
    <w:rsid w:val="00397EA3"/>
    <w:rsid w:val="003E2206"/>
    <w:rsid w:val="004016AD"/>
    <w:rsid w:val="00422DD4"/>
    <w:rsid w:val="0045345B"/>
    <w:rsid w:val="00464D37"/>
    <w:rsid w:val="00494002"/>
    <w:rsid w:val="00542DF8"/>
    <w:rsid w:val="00557F43"/>
    <w:rsid w:val="00564FAF"/>
    <w:rsid w:val="00586A80"/>
    <w:rsid w:val="0059018E"/>
    <w:rsid w:val="005907E9"/>
    <w:rsid w:val="005909A3"/>
    <w:rsid w:val="00691493"/>
    <w:rsid w:val="0069674A"/>
    <w:rsid w:val="006D0590"/>
    <w:rsid w:val="006E0D06"/>
    <w:rsid w:val="006F207F"/>
    <w:rsid w:val="0070313D"/>
    <w:rsid w:val="00731226"/>
    <w:rsid w:val="00781647"/>
    <w:rsid w:val="0085610D"/>
    <w:rsid w:val="008A1BAA"/>
    <w:rsid w:val="008B36C0"/>
    <w:rsid w:val="00914D54"/>
    <w:rsid w:val="00942674"/>
    <w:rsid w:val="009726B0"/>
    <w:rsid w:val="0097763D"/>
    <w:rsid w:val="0099160A"/>
    <w:rsid w:val="009A758D"/>
    <w:rsid w:val="009B0F90"/>
    <w:rsid w:val="009B386F"/>
    <w:rsid w:val="009F56AF"/>
    <w:rsid w:val="00A73419"/>
    <w:rsid w:val="00A9174D"/>
    <w:rsid w:val="00AA4524"/>
    <w:rsid w:val="00AD23B2"/>
    <w:rsid w:val="00AD2550"/>
    <w:rsid w:val="00AF3CEE"/>
    <w:rsid w:val="00B27252"/>
    <w:rsid w:val="00B30177"/>
    <w:rsid w:val="00B7255C"/>
    <w:rsid w:val="00BA2C5A"/>
    <w:rsid w:val="00BE39B0"/>
    <w:rsid w:val="00C15F54"/>
    <w:rsid w:val="00C72B60"/>
    <w:rsid w:val="00C87A5A"/>
    <w:rsid w:val="00CA320F"/>
    <w:rsid w:val="00D0243E"/>
    <w:rsid w:val="00DA6D49"/>
    <w:rsid w:val="00DD4B08"/>
    <w:rsid w:val="00DF6EFC"/>
    <w:rsid w:val="00E32BAB"/>
    <w:rsid w:val="00E34AA8"/>
    <w:rsid w:val="00E3758F"/>
    <w:rsid w:val="00E708D9"/>
    <w:rsid w:val="00E81EF4"/>
    <w:rsid w:val="00E84396"/>
    <w:rsid w:val="00E90CEF"/>
    <w:rsid w:val="00EE1340"/>
    <w:rsid w:val="00F34AAA"/>
    <w:rsid w:val="00F74CF1"/>
    <w:rsid w:val="00F82BEA"/>
    <w:rsid w:val="00F92221"/>
    <w:rsid w:val="00F95B8D"/>
    <w:rsid w:val="00FB246D"/>
    <w:rsid w:val="00FE072F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F479-1C89-4D7C-B626-E862EDC6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86F"/>
    <w:pPr>
      <w:spacing w:after="0" w:line="240" w:lineRule="auto"/>
    </w:pPr>
  </w:style>
  <w:style w:type="character" w:customStyle="1" w:styleId="apple-style-span">
    <w:name w:val="apple-style-span"/>
    <w:basedOn w:val="a0"/>
    <w:rsid w:val="009A758D"/>
  </w:style>
  <w:style w:type="character" w:customStyle="1" w:styleId="apple-converted-space">
    <w:name w:val="apple-converted-space"/>
    <w:basedOn w:val="a0"/>
    <w:rsid w:val="009A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104</cp:revision>
  <dcterms:created xsi:type="dcterms:W3CDTF">2011-11-16T18:39:00Z</dcterms:created>
  <dcterms:modified xsi:type="dcterms:W3CDTF">2015-11-21T12:07:00Z</dcterms:modified>
</cp:coreProperties>
</file>