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1C0" w:rsidRDefault="00FF10FF" w:rsidP="00FF10FF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FF10F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Осибана</w:t>
      </w:r>
      <w:proofErr w:type="spellEnd"/>
      <w:r w:rsidRPr="00FF10FF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FF10FF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hyperlink r:id="rId5" w:tooltip="Японский язык" w:history="1">
        <w:r w:rsidRPr="00FF10FF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яп.</w:t>
        </w:r>
      </w:hyperlink>
      <w:r w:rsidRPr="00FF10FF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FF10FF">
        <w:rPr>
          <w:rFonts w:ascii="Times New Roman" w:eastAsia="MS Gothic" w:hAnsi="MS Gothic" w:cs="Times New Roman"/>
          <w:sz w:val="24"/>
          <w:szCs w:val="24"/>
          <w:shd w:val="clear" w:color="auto" w:fill="FFFFFF"/>
          <w:lang w:eastAsia="ja-JP"/>
        </w:rPr>
        <w:t>押し花</w:t>
      </w:r>
      <w:hyperlink r:id="rId6" w:tooltip="Википедия:Японский язык" w:history="1">
        <w:r w:rsidRPr="00FF10FF">
          <w:rPr>
            <w:rStyle w:val="a3"/>
            <w:rFonts w:ascii="Times New Roman" w:hAnsi="Times New Roman" w:cs="Times New Roman"/>
            <w:b/>
            <w:bCs/>
            <w:color w:val="0000EE"/>
            <w:sz w:val="24"/>
            <w:szCs w:val="24"/>
            <w:u w:val="none"/>
            <w:shd w:val="clear" w:color="auto" w:fill="FFFFFF"/>
            <w:vertAlign w:val="superscript"/>
          </w:rPr>
          <w:t>?</w:t>
        </w:r>
      </w:hyperlink>
      <w:r w:rsidRPr="00FF10FF">
        <w:rPr>
          <w:rFonts w:ascii="Times New Roman" w:hAnsi="Times New Roman" w:cs="Times New Roman"/>
          <w:sz w:val="24"/>
          <w:szCs w:val="24"/>
          <w:shd w:val="clear" w:color="auto" w:fill="FFFFFF"/>
        </w:rPr>
        <w:t>), или</w:t>
      </w:r>
      <w:r w:rsidRPr="00FF10FF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r w:rsidRPr="00FF10F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прессованная флористика</w:t>
      </w:r>
      <w:r w:rsidRPr="00FF10FF">
        <w:rPr>
          <w:rFonts w:ascii="Times New Roman" w:hAnsi="Times New Roman" w:cs="Times New Roman"/>
          <w:sz w:val="24"/>
          <w:szCs w:val="24"/>
          <w:shd w:val="clear" w:color="auto" w:fill="FFFFFF"/>
        </w:rPr>
        <w:t> — разновидность</w:t>
      </w:r>
      <w:r w:rsidRPr="00FF10FF">
        <w:rPr>
          <w:rStyle w:val="apple-converted-space"/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 </w:t>
      </w:r>
      <w:hyperlink r:id="rId7" w:tooltip="Флористика (дизайн)" w:history="1">
        <w:r w:rsidRPr="00FF10FF">
          <w:rPr>
            <w:rStyle w:val="a3"/>
            <w:rFonts w:ascii="Times New Roman" w:hAnsi="Times New Roman" w:cs="Times New Roman"/>
            <w:color w:val="0B0080"/>
            <w:sz w:val="24"/>
            <w:szCs w:val="24"/>
            <w:u w:val="none"/>
            <w:shd w:val="clear" w:color="auto" w:fill="FFFFFF"/>
          </w:rPr>
          <w:t>флористики</w:t>
        </w:r>
      </w:hyperlink>
      <w:r w:rsidRPr="00FF10FF">
        <w:rPr>
          <w:rFonts w:ascii="Times New Roman" w:hAnsi="Times New Roman" w:cs="Times New Roman"/>
          <w:sz w:val="24"/>
          <w:szCs w:val="24"/>
          <w:shd w:val="clear" w:color="auto" w:fill="FFFFFF"/>
        </w:rPr>
        <w:t>, исполнение картин природными материалами: листьями, цветами, пухом.</w:t>
      </w:r>
    </w:p>
    <w:p w:rsidR="00FF10FF" w:rsidRPr="00FF10FF" w:rsidRDefault="00FF10FF" w:rsidP="00FF10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F10FF">
        <w:rPr>
          <w:rFonts w:ascii="Times New Roman" w:hAnsi="Times New Roman" w:cs="Times New Roman"/>
          <w:sz w:val="24"/>
          <w:szCs w:val="24"/>
          <w:lang w:eastAsia="ru-RU"/>
        </w:rPr>
        <w:t>Природный материал растительного происхождения (</w:t>
      </w:r>
      <w:hyperlink r:id="rId8" w:tooltip="Цветы" w:history="1">
        <w:r w:rsidRPr="00FF10FF">
          <w:rPr>
            <w:rFonts w:ascii="Times New Roman" w:hAnsi="Times New Roman" w:cs="Times New Roman"/>
            <w:color w:val="0B0080"/>
            <w:sz w:val="24"/>
            <w:szCs w:val="24"/>
            <w:lang w:eastAsia="ru-RU"/>
          </w:rPr>
          <w:t>цветы</w:t>
        </w:r>
      </w:hyperlink>
      <w:r w:rsidRPr="00FF10FF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9" w:tooltip="Листья" w:history="1">
        <w:r w:rsidRPr="00FF10FF">
          <w:rPr>
            <w:rFonts w:ascii="Times New Roman" w:hAnsi="Times New Roman" w:cs="Times New Roman"/>
            <w:color w:val="0B0080"/>
            <w:sz w:val="24"/>
            <w:szCs w:val="24"/>
            <w:lang w:eastAsia="ru-RU"/>
          </w:rPr>
          <w:t>листья</w:t>
        </w:r>
      </w:hyperlink>
      <w:r w:rsidRPr="00FF10FF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10" w:tooltip="Семена" w:history="1">
        <w:r w:rsidRPr="00FF10FF">
          <w:rPr>
            <w:rFonts w:ascii="Times New Roman" w:hAnsi="Times New Roman" w:cs="Times New Roman"/>
            <w:color w:val="0B0080"/>
            <w:sz w:val="24"/>
            <w:szCs w:val="24"/>
            <w:lang w:eastAsia="ru-RU"/>
          </w:rPr>
          <w:t>семена</w:t>
        </w:r>
      </w:hyperlink>
      <w:r w:rsidRPr="00FF10FF">
        <w:rPr>
          <w:rFonts w:ascii="Times New Roman" w:hAnsi="Times New Roman" w:cs="Times New Roman"/>
          <w:sz w:val="24"/>
          <w:szCs w:val="24"/>
          <w:lang w:eastAsia="ru-RU"/>
        </w:rPr>
        <w:t>, тополиный пух, </w:t>
      </w:r>
      <w:hyperlink r:id="rId11" w:tooltip="Трава" w:history="1">
        <w:r w:rsidRPr="00FF10FF">
          <w:rPr>
            <w:rFonts w:ascii="Times New Roman" w:hAnsi="Times New Roman" w:cs="Times New Roman"/>
            <w:color w:val="0B0080"/>
            <w:sz w:val="24"/>
            <w:szCs w:val="24"/>
            <w:lang w:eastAsia="ru-RU"/>
          </w:rPr>
          <w:t>трава</w:t>
        </w:r>
      </w:hyperlink>
      <w:r w:rsidRPr="00FF10FF">
        <w:rPr>
          <w:rFonts w:ascii="Times New Roman" w:hAnsi="Times New Roman" w:cs="Times New Roman"/>
          <w:sz w:val="24"/>
          <w:szCs w:val="24"/>
          <w:lang w:eastAsia="ru-RU"/>
        </w:rPr>
        <w:t>, </w:t>
      </w:r>
      <w:hyperlink r:id="rId12" w:tooltip="Кора" w:history="1">
        <w:r w:rsidRPr="00FF10FF">
          <w:rPr>
            <w:rFonts w:ascii="Times New Roman" w:hAnsi="Times New Roman" w:cs="Times New Roman"/>
            <w:color w:val="0B0080"/>
            <w:sz w:val="24"/>
            <w:szCs w:val="24"/>
            <w:lang w:eastAsia="ru-RU"/>
          </w:rPr>
          <w:t>кора</w:t>
        </w:r>
      </w:hyperlink>
      <w:r w:rsidRPr="00FF10FF">
        <w:rPr>
          <w:rFonts w:ascii="Times New Roman" w:hAnsi="Times New Roman" w:cs="Times New Roman"/>
          <w:sz w:val="24"/>
          <w:szCs w:val="24"/>
          <w:lang w:eastAsia="ru-RU"/>
        </w:rPr>
        <w:t> деревьев и т. п.) высушивается под </w:t>
      </w:r>
      <w:hyperlink r:id="rId13" w:tooltip="Пресс (механизм)" w:history="1">
        <w:r w:rsidRPr="00FF10FF">
          <w:rPr>
            <w:rFonts w:ascii="Times New Roman" w:hAnsi="Times New Roman" w:cs="Times New Roman"/>
            <w:color w:val="0B0080"/>
            <w:sz w:val="24"/>
            <w:szCs w:val="24"/>
            <w:lang w:eastAsia="ru-RU"/>
          </w:rPr>
          <w:t>прессом</w:t>
        </w:r>
      </w:hyperlink>
      <w:r w:rsidRPr="00FF10FF">
        <w:rPr>
          <w:rFonts w:ascii="Times New Roman" w:hAnsi="Times New Roman" w:cs="Times New Roman"/>
          <w:sz w:val="24"/>
          <w:szCs w:val="24"/>
          <w:lang w:eastAsia="ru-RU"/>
        </w:rPr>
        <w:t> или в </w:t>
      </w:r>
      <w:hyperlink r:id="rId14" w:tooltip="Гербарий" w:history="1">
        <w:r w:rsidRPr="00FF10FF">
          <w:rPr>
            <w:rFonts w:ascii="Times New Roman" w:hAnsi="Times New Roman" w:cs="Times New Roman"/>
            <w:color w:val="0B0080"/>
            <w:sz w:val="24"/>
            <w:szCs w:val="24"/>
            <w:lang w:eastAsia="ru-RU"/>
          </w:rPr>
          <w:t>гербарной</w:t>
        </w:r>
      </w:hyperlink>
      <w:r w:rsidRPr="00FF10FF">
        <w:rPr>
          <w:rFonts w:ascii="Times New Roman" w:hAnsi="Times New Roman" w:cs="Times New Roman"/>
          <w:sz w:val="24"/>
          <w:szCs w:val="24"/>
          <w:lang w:eastAsia="ru-RU"/>
        </w:rPr>
        <w:t> сетке (иногда после специальной предварительной обработки) и становится плоским, иногда меняет цвет. Далее используемый материал размещается и приклеивается (или закрепляется иным способом) к основе (особые сорта бумаги, ткани). Иногда, перед нанесением материала на бумагу, её подвергают </w:t>
      </w:r>
      <w:hyperlink r:id="rId15" w:tooltip="Отмывка" w:history="1">
        <w:r w:rsidRPr="00FF10FF">
          <w:rPr>
            <w:rFonts w:ascii="Times New Roman" w:hAnsi="Times New Roman" w:cs="Times New Roman"/>
            <w:color w:val="0B0080"/>
            <w:sz w:val="24"/>
            <w:szCs w:val="24"/>
            <w:lang w:eastAsia="ru-RU"/>
          </w:rPr>
          <w:t>отмывке</w:t>
        </w:r>
      </w:hyperlink>
      <w:r w:rsidRPr="00FF10FF">
        <w:rPr>
          <w:rFonts w:ascii="Times New Roman" w:hAnsi="Times New Roman" w:cs="Times New Roman"/>
          <w:sz w:val="24"/>
          <w:szCs w:val="24"/>
          <w:lang w:eastAsia="ru-RU"/>
        </w:rPr>
        <w:t> </w:t>
      </w:r>
      <w:hyperlink r:id="rId16" w:tooltip="Акварельные краски" w:history="1">
        <w:r w:rsidRPr="00FF10FF">
          <w:rPr>
            <w:rFonts w:ascii="Times New Roman" w:hAnsi="Times New Roman" w:cs="Times New Roman"/>
            <w:color w:val="0B0080"/>
            <w:sz w:val="24"/>
            <w:szCs w:val="24"/>
            <w:lang w:eastAsia="ru-RU"/>
          </w:rPr>
          <w:t>акварельными красками</w:t>
        </w:r>
      </w:hyperlink>
      <w:r w:rsidRPr="00FF10F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F10FF" w:rsidRPr="00FF10FF" w:rsidRDefault="00FF10FF" w:rsidP="00FF10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F10FF">
        <w:rPr>
          <w:rFonts w:ascii="Times New Roman" w:hAnsi="Times New Roman" w:cs="Times New Roman"/>
          <w:sz w:val="24"/>
          <w:szCs w:val="24"/>
          <w:lang w:eastAsia="ru-RU"/>
        </w:rPr>
        <w:t>Каждый элемент с особой тщательностью и осторожностью размещается на своём месте; воображение и ювелирная точность художника заставляет листья превратиться в деревья, лепестки — в силуэты гор.</w:t>
      </w:r>
    </w:p>
    <w:p w:rsidR="00FF10FF" w:rsidRPr="00FF10FF" w:rsidRDefault="00FF10FF" w:rsidP="00FF10FF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FF10FF">
        <w:rPr>
          <w:rFonts w:ascii="Times New Roman" w:hAnsi="Times New Roman" w:cs="Times New Roman"/>
          <w:sz w:val="24"/>
          <w:szCs w:val="24"/>
        </w:rPr>
        <w:t>Этот вид</w:t>
      </w:r>
      <w:r w:rsidRPr="00FF10FF">
        <w:rPr>
          <w:rStyle w:val="apple-converted-space"/>
          <w:rFonts w:ascii="Times New Roman" w:hAnsi="Times New Roman" w:cs="Times New Roman"/>
          <w:color w:val="252525"/>
          <w:sz w:val="24"/>
          <w:szCs w:val="24"/>
        </w:rPr>
        <w:t> </w:t>
      </w:r>
      <w:hyperlink r:id="rId17" w:tooltip="Декоративно-прикладное искусство" w:history="1">
        <w:r w:rsidRPr="00FF10FF">
          <w:rPr>
            <w:rStyle w:val="a3"/>
            <w:rFonts w:ascii="Times New Roman" w:hAnsi="Times New Roman" w:cs="Times New Roman"/>
            <w:color w:val="0B0080"/>
            <w:sz w:val="24"/>
            <w:szCs w:val="24"/>
          </w:rPr>
          <w:t>декоративно-прикладного искусства</w:t>
        </w:r>
      </w:hyperlink>
      <w:r w:rsidRPr="00FF10FF">
        <w:rPr>
          <w:rStyle w:val="apple-converted-space"/>
          <w:rFonts w:ascii="Times New Roman" w:hAnsi="Times New Roman" w:cs="Times New Roman"/>
          <w:color w:val="252525"/>
          <w:sz w:val="24"/>
          <w:szCs w:val="24"/>
        </w:rPr>
        <w:t> </w:t>
      </w:r>
      <w:r w:rsidRPr="00FF10FF">
        <w:rPr>
          <w:rFonts w:ascii="Times New Roman" w:hAnsi="Times New Roman" w:cs="Times New Roman"/>
          <w:sz w:val="24"/>
          <w:szCs w:val="24"/>
        </w:rPr>
        <w:t>получил распространение в</w:t>
      </w:r>
      <w:r w:rsidRPr="00FF10FF">
        <w:rPr>
          <w:rStyle w:val="apple-converted-space"/>
          <w:rFonts w:ascii="Times New Roman" w:hAnsi="Times New Roman" w:cs="Times New Roman"/>
          <w:color w:val="252525"/>
          <w:sz w:val="24"/>
          <w:szCs w:val="24"/>
        </w:rPr>
        <w:t> </w:t>
      </w:r>
      <w:hyperlink r:id="rId18" w:tooltip="Викторианская эпоха" w:history="1">
        <w:r w:rsidRPr="00FF10FF">
          <w:rPr>
            <w:rStyle w:val="a3"/>
            <w:rFonts w:ascii="Times New Roman" w:hAnsi="Times New Roman" w:cs="Times New Roman"/>
            <w:color w:val="0B0080"/>
            <w:sz w:val="24"/>
            <w:szCs w:val="24"/>
          </w:rPr>
          <w:t>Викторианскую эпоху</w:t>
        </w:r>
      </w:hyperlink>
      <w:r w:rsidRPr="00FF10FF">
        <w:rPr>
          <w:rStyle w:val="apple-converted-space"/>
          <w:rFonts w:ascii="Times New Roman" w:hAnsi="Times New Roman" w:cs="Times New Roman"/>
          <w:color w:val="252525"/>
          <w:sz w:val="24"/>
          <w:szCs w:val="24"/>
        </w:rPr>
        <w:t> </w:t>
      </w:r>
      <w:r w:rsidRPr="00FF10FF">
        <w:rPr>
          <w:rFonts w:ascii="Times New Roman" w:hAnsi="Times New Roman" w:cs="Times New Roman"/>
          <w:sz w:val="24"/>
          <w:szCs w:val="24"/>
        </w:rPr>
        <w:t>и обрёл вторую жизнь в последние 30 лет (или около того).</w:t>
      </w:r>
      <w:proofErr w:type="gramEnd"/>
      <w:r w:rsidRPr="00FF10FF">
        <w:rPr>
          <w:rFonts w:ascii="Times New Roman" w:hAnsi="Times New Roman" w:cs="Times New Roman"/>
          <w:sz w:val="24"/>
          <w:szCs w:val="24"/>
        </w:rPr>
        <w:t xml:space="preserve"> Особенно широкое распространение </w:t>
      </w:r>
      <w:proofErr w:type="spellStart"/>
      <w:r w:rsidRPr="00FF10FF">
        <w:rPr>
          <w:rFonts w:ascii="Times New Roman" w:hAnsi="Times New Roman" w:cs="Times New Roman"/>
          <w:sz w:val="24"/>
          <w:szCs w:val="24"/>
        </w:rPr>
        <w:t>осибана</w:t>
      </w:r>
      <w:proofErr w:type="spellEnd"/>
      <w:r w:rsidRPr="00FF10FF">
        <w:rPr>
          <w:rFonts w:ascii="Times New Roman" w:hAnsi="Times New Roman" w:cs="Times New Roman"/>
          <w:sz w:val="24"/>
          <w:szCs w:val="24"/>
        </w:rPr>
        <w:t xml:space="preserve"> имеет в Японии, где она возникла около 6 веков назад. Японцы используют для изготовления </w:t>
      </w:r>
      <w:proofErr w:type="spellStart"/>
      <w:r w:rsidRPr="00FF10FF">
        <w:rPr>
          <w:rFonts w:ascii="Times New Roman" w:hAnsi="Times New Roman" w:cs="Times New Roman"/>
          <w:sz w:val="24"/>
          <w:szCs w:val="24"/>
        </w:rPr>
        <w:t>осибана-картин</w:t>
      </w:r>
      <w:proofErr w:type="spellEnd"/>
      <w:r w:rsidRPr="00FF10FF">
        <w:rPr>
          <w:rFonts w:ascii="Times New Roman" w:hAnsi="Times New Roman" w:cs="Times New Roman"/>
          <w:sz w:val="24"/>
          <w:szCs w:val="24"/>
        </w:rPr>
        <w:t xml:space="preserve"> плоские засушенные растения.</w:t>
      </w:r>
    </w:p>
    <w:p w:rsidR="00FF10FF" w:rsidRDefault="00FF10FF" w:rsidP="00FF10FF">
      <w:pPr>
        <w:pStyle w:val="a4"/>
      </w:pPr>
      <w:r w:rsidRPr="00FF10FF">
        <w:rPr>
          <w:rFonts w:ascii="Times New Roman" w:hAnsi="Times New Roman" w:cs="Times New Roman"/>
          <w:sz w:val="24"/>
          <w:szCs w:val="24"/>
        </w:rPr>
        <w:t xml:space="preserve">В России традиции </w:t>
      </w:r>
      <w:proofErr w:type="spellStart"/>
      <w:r w:rsidRPr="00FF10FF">
        <w:rPr>
          <w:rFonts w:ascii="Times New Roman" w:hAnsi="Times New Roman" w:cs="Times New Roman"/>
          <w:sz w:val="24"/>
          <w:szCs w:val="24"/>
        </w:rPr>
        <w:t>осибаны</w:t>
      </w:r>
      <w:proofErr w:type="spellEnd"/>
      <w:r w:rsidRPr="00FF10FF">
        <w:rPr>
          <w:rFonts w:ascii="Times New Roman" w:hAnsi="Times New Roman" w:cs="Times New Roman"/>
          <w:sz w:val="24"/>
          <w:szCs w:val="24"/>
        </w:rPr>
        <w:t xml:space="preserve"> пошли от Зинаиды Мамонтовой, которая посвятила много времени и сил разработке технологии засушивания материалов растительного происхождения, позволяющей сохранить их природные цвет и форму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.</w:t>
      </w:r>
    </w:p>
    <w:p w:rsidR="00FF10FF" w:rsidRDefault="00FF10FF" w:rsidP="00FF10FF">
      <w:pPr>
        <w:pStyle w:val="a4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</w:p>
    <w:p w:rsidR="00FF10FF" w:rsidRDefault="00FF10FF" w:rsidP="00FF10FF">
      <w:pPr>
        <w:pStyle w:val="a4"/>
        <w:rPr>
          <w:rFonts w:ascii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sz w:val="24"/>
          <w:szCs w:val="24"/>
          <w:lang w:eastAsia="ru-RU"/>
        </w:rPr>
        <w:t>Литература:</w:t>
      </w:r>
    </w:p>
    <w:p w:rsidR="00FF10FF" w:rsidRPr="00FF10FF" w:rsidRDefault="00FF10FF" w:rsidP="00FF10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F10FF">
        <w:rPr>
          <w:rFonts w:ascii="Times New Roman" w:hAnsi="Times New Roman" w:cs="Times New Roman"/>
          <w:iCs/>
          <w:sz w:val="24"/>
          <w:szCs w:val="24"/>
          <w:lang w:eastAsia="ru-RU"/>
        </w:rPr>
        <w:t>Мамонтова З. А.</w:t>
      </w:r>
      <w:r w:rsidRPr="00FF10FF">
        <w:rPr>
          <w:rFonts w:ascii="Times New Roman" w:hAnsi="Times New Roman" w:cs="Times New Roman"/>
          <w:sz w:val="24"/>
          <w:szCs w:val="24"/>
          <w:lang w:eastAsia="ru-RU"/>
        </w:rPr>
        <w:t> Методы сушки декоративных растений // </w:t>
      </w:r>
      <w:proofErr w:type="spellStart"/>
      <w:r w:rsidRPr="00FF10FF">
        <w:rPr>
          <w:rFonts w:ascii="Times New Roman" w:hAnsi="Times New Roman" w:cs="Times New Roman"/>
          <w:iCs/>
          <w:sz w:val="24"/>
          <w:szCs w:val="24"/>
          <w:lang w:eastAsia="ru-RU"/>
        </w:rPr>
        <w:t>Бюл</w:t>
      </w:r>
      <w:proofErr w:type="spellEnd"/>
      <w:r w:rsidRPr="00FF10FF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. Гл. </w:t>
      </w:r>
      <w:proofErr w:type="spellStart"/>
      <w:r w:rsidRPr="00FF10FF">
        <w:rPr>
          <w:rFonts w:ascii="Times New Roman" w:hAnsi="Times New Roman" w:cs="Times New Roman"/>
          <w:iCs/>
          <w:sz w:val="24"/>
          <w:szCs w:val="24"/>
          <w:lang w:eastAsia="ru-RU"/>
        </w:rPr>
        <w:t>ботан</w:t>
      </w:r>
      <w:proofErr w:type="spellEnd"/>
      <w:r w:rsidRPr="00FF10FF">
        <w:rPr>
          <w:rFonts w:ascii="Times New Roman" w:hAnsi="Times New Roman" w:cs="Times New Roman"/>
          <w:iCs/>
          <w:sz w:val="24"/>
          <w:szCs w:val="24"/>
          <w:lang w:eastAsia="ru-RU"/>
        </w:rPr>
        <w:t>. сада</w:t>
      </w:r>
      <w:r w:rsidRPr="00FF10FF">
        <w:rPr>
          <w:rFonts w:ascii="Times New Roman" w:hAnsi="Times New Roman" w:cs="Times New Roman"/>
          <w:sz w:val="24"/>
          <w:szCs w:val="24"/>
          <w:lang w:eastAsia="ru-RU"/>
        </w:rPr>
        <w:t>. — 1949. — В. 4. — С. 66—67.</w:t>
      </w:r>
    </w:p>
    <w:p w:rsidR="00FF10FF" w:rsidRPr="00FF10FF" w:rsidRDefault="00FF10FF" w:rsidP="00FF10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F10FF">
        <w:rPr>
          <w:rFonts w:ascii="Times New Roman" w:hAnsi="Times New Roman" w:cs="Times New Roman"/>
          <w:iCs/>
          <w:sz w:val="24"/>
          <w:szCs w:val="24"/>
          <w:lang w:eastAsia="ru-RU"/>
        </w:rPr>
        <w:t>Мамонтова З. А.</w:t>
      </w:r>
      <w:r w:rsidRPr="00FF10FF">
        <w:rPr>
          <w:rFonts w:ascii="Times New Roman" w:hAnsi="Times New Roman" w:cs="Times New Roman"/>
          <w:sz w:val="24"/>
          <w:szCs w:val="24"/>
          <w:lang w:eastAsia="ru-RU"/>
        </w:rPr>
        <w:t xml:space="preserve"> Засушивание растений и сохранение их формы. — М.: </w:t>
      </w:r>
      <w:proofErr w:type="spellStart"/>
      <w:r w:rsidRPr="00FF10FF">
        <w:rPr>
          <w:rFonts w:ascii="Times New Roman" w:hAnsi="Times New Roman" w:cs="Times New Roman"/>
          <w:sz w:val="24"/>
          <w:szCs w:val="24"/>
          <w:lang w:eastAsia="ru-RU"/>
        </w:rPr>
        <w:t>Госсельхозиздат</w:t>
      </w:r>
      <w:proofErr w:type="spellEnd"/>
      <w:r w:rsidRPr="00FF10FF">
        <w:rPr>
          <w:rFonts w:ascii="Times New Roman" w:hAnsi="Times New Roman" w:cs="Times New Roman"/>
          <w:sz w:val="24"/>
          <w:szCs w:val="24"/>
          <w:lang w:eastAsia="ru-RU"/>
        </w:rPr>
        <w:t>, 1959. — 180 с.</w:t>
      </w:r>
    </w:p>
    <w:p w:rsidR="00FF10FF" w:rsidRPr="00FF10FF" w:rsidRDefault="00FF10FF" w:rsidP="00FF10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F10FF">
        <w:rPr>
          <w:rFonts w:ascii="Times New Roman" w:hAnsi="Times New Roman" w:cs="Times New Roman"/>
          <w:iCs/>
          <w:sz w:val="24"/>
          <w:szCs w:val="24"/>
          <w:lang w:eastAsia="ru-RU"/>
        </w:rPr>
        <w:t>Белецкая Л. Б.</w:t>
      </w:r>
      <w:r w:rsidRPr="00FF10FF">
        <w:rPr>
          <w:rFonts w:ascii="Times New Roman" w:hAnsi="Times New Roman" w:cs="Times New Roman"/>
          <w:sz w:val="24"/>
          <w:szCs w:val="24"/>
          <w:lang w:eastAsia="ru-RU"/>
        </w:rPr>
        <w:t xml:space="preserve"> Прессованная флористика: картины из цветов и листьев. — М.: Изд-во </w:t>
      </w:r>
      <w:proofErr w:type="spellStart"/>
      <w:r w:rsidRPr="00FF10FF">
        <w:rPr>
          <w:rFonts w:ascii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FF10FF">
        <w:rPr>
          <w:rFonts w:ascii="Times New Roman" w:hAnsi="Times New Roman" w:cs="Times New Roman"/>
          <w:sz w:val="24"/>
          <w:szCs w:val="24"/>
          <w:lang w:eastAsia="ru-RU"/>
        </w:rPr>
        <w:t>, 2006. — 64 с. — 5000 экз. — </w:t>
      </w:r>
      <w:hyperlink r:id="rId19" w:history="1">
        <w:r w:rsidRPr="00FF10FF">
          <w:rPr>
            <w:rFonts w:ascii="Times New Roman" w:hAnsi="Times New Roman" w:cs="Times New Roman"/>
            <w:color w:val="0B0080"/>
            <w:sz w:val="24"/>
            <w:szCs w:val="24"/>
            <w:lang w:eastAsia="ru-RU"/>
          </w:rPr>
          <w:t>ISBN 5-699-15301-2</w:t>
        </w:r>
      </w:hyperlink>
      <w:r w:rsidRPr="00FF10F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F10FF" w:rsidRPr="00FF10FF" w:rsidRDefault="00FF10FF" w:rsidP="00FF10FF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F10FF">
        <w:rPr>
          <w:rFonts w:ascii="Times New Roman" w:hAnsi="Times New Roman" w:cs="Times New Roman"/>
          <w:iCs/>
          <w:sz w:val="24"/>
          <w:szCs w:val="24"/>
          <w:lang w:eastAsia="ru-RU"/>
        </w:rPr>
        <w:t>Белецкая Л. Б.</w:t>
      </w:r>
      <w:r w:rsidRPr="00FF10FF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FF10FF">
        <w:rPr>
          <w:rFonts w:ascii="Times New Roman" w:hAnsi="Times New Roman" w:cs="Times New Roman"/>
          <w:sz w:val="24"/>
          <w:szCs w:val="24"/>
          <w:lang w:eastAsia="ru-RU"/>
        </w:rPr>
        <w:t>Креативные</w:t>
      </w:r>
      <w:proofErr w:type="spellEnd"/>
      <w:r w:rsidRPr="00FF10FF">
        <w:rPr>
          <w:rFonts w:ascii="Times New Roman" w:hAnsi="Times New Roman" w:cs="Times New Roman"/>
          <w:sz w:val="24"/>
          <w:szCs w:val="24"/>
          <w:lang w:eastAsia="ru-RU"/>
        </w:rPr>
        <w:t xml:space="preserve"> картины из природных материалов. — М.: Изд-во </w:t>
      </w:r>
      <w:proofErr w:type="spellStart"/>
      <w:r w:rsidRPr="00FF10FF">
        <w:rPr>
          <w:rFonts w:ascii="Times New Roman" w:hAnsi="Times New Roman" w:cs="Times New Roman"/>
          <w:sz w:val="24"/>
          <w:szCs w:val="24"/>
          <w:lang w:eastAsia="ru-RU"/>
        </w:rPr>
        <w:t>Эксмо</w:t>
      </w:r>
      <w:proofErr w:type="spellEnd"/>
      <w:r w:rsidRPr="00FF10FF">
        <w:rPr>
          <w:rFonts w:ascii="Times New Roman" w:hAnsi="Times New Roman" w:cs="Times New Roman"/>
          <w:sz w:val="24"/>
          <w:szCs w:val="24"/>
          <w:lang w:eastAsia="ru-RU"/>
        </w:rPr>
        <w:t>, 2006. — 64 </w:t>
      </w:r>
      <w:proofErr w:type="gramStart"/>
      <w:r w:rsidRPr="00FF10FF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F10FF">
        <w:rPr>
          <w:rFonts w:ascii="Times New Roman" w:hAnsi="Times New Roman" w:cs="Times New Roman"/>
          <w:sz w:val="24"/>
          <w:szCs w:val="24"/>
          <w:lang w:eastAsia="ru-RU"/>
        </w:rPr>
        <w:t>. — (</w:t>
      </w:r>
      <w:proofErr w:type="gramStart"/>
      <w:r w:rsidRPr="00FF10FF">
        <w:rPr>
          <w:rFonts w:ascii="Times New Roman" w:hAnsi="Times New Roman" w:cs="Times New Roman"/>
          <w:sz w:val="24"/>
          <w:szCs w:val="24"/>
          <w:lang w:eastAsia="ru-RU"/>
        </w:rPr>
        <w:t>Азбука</w:t>
      </w:r>
      <w:proofErr w:type="gramEnd"/>
      <w:r w:rsidRPr="00FF10FF">
        <w:rPr>
          <w:rFonts w:ascii="Times New Roman" w:hAnsi="Times New Roman" w:cs="Times New Roman"/>
          <w:sz w:val="24"/>
          <w:szCs w:val="24"/>
          <w:lang w:eastAsia="ru-RU"/>
        </w:rPr>
        <w:t xml:space="preserve"> рукоделия). — 5000 экз. — </w:t>
      </w:r>
      <w:hyperlink r:id="rId20" w:history="1">
        <w:r w:rsidRPr="00FF10FF">
          <w:rPr>
            <w:rFonts w:ascii="Times New Roman" w:hAnsi="Times New Roman" w:cs="Times New Roman"/>
            <w:color w:val="0B0080"/>
            <w:sz w:val="24"/>
            <w:szCs w:val="24"/>
            <w:lang w:eastAsia="ru-RU"/>
          </w:rPr>
          <w:t>ISBN 5-699-15802-2</w:t>
        </w:r>
      </w:hyperlink>
      <w:r w:rsidRPr="00FF10F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F10FF" w:rsidRPr="00FF10FF" w:rsidRDefault="00FF10FF" w:rsidP="00FF10FF">
      <w:pPr>
        <w:pStyle w:val="a4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FF10FF">
        <w:rPr>
          <w:rFonts w:ascii="Times New Roman" w:hAnsi="Times New Roman" w:cs="Times New Roman"/>
          <w:iCs/>
          <w:sz w:val="24"/>
          <w:szCs w:val="24"/>
          <w:lang w:val="en-US" w:eastAsia="ru-RU"/>
        </w:rPr>
        <w:t>Burkhart, W. Eugene, Jr.</w:t>
      </w:r>
      <w:r w:rsidRPr="00FF10FF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 Pressed Flower Art: Tips, Tools, and Techniques for Learning the Craft. — Mechanicsburg, PA: </w:t>
      </w:r>
      <w:proofErr w:type="spellStart"/>
      <w:r w:rsidRPr="00FF10FF">
        <w:rPr>
          <w:rFonts w:ascii="Times New Roman" w:hAnsi="Times New Roman" w:cs="Times New Roman"/>
          <w:sz w:val="24"/>
          <w:szCs w:val="24"/>
          <w:lang w:val="en-US" w:eastAsia="ru-RU"/>
        </w:rPr>
        <w:t>Stackpole</w:t>
      </w:r>
      <w:proofErr w:type="spellEnd"/>
      <w:r w:rsidRPr="00FF10FF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Books, 2008.</w:t>
      </w:r>
    </w:p>
    <w:p w:rsidR="00FF10FF" w:rsidRPr="00FF10FF" w:rsidRDefault="0077692F" w:rsidP="00FF10FF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84351"/>
            <wp:effectExtent l="19050" t="0" r="3175" b="0"/>
            <wp:docPr id="1" name="Рисунок 1" descr="https://upload.wikimedia.org/wikipedia/commons/thumb/c/cb/Zishang.jpg/1024px-Zisha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c/cb/Zishang.jpg/1024px-Zishan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4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10FF" w:rsidRPr="00FF10FF" w:rsidSect="00BF4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890059"/>
    <w:multiLevelType w:val="multilevel"/>
    <w:tmpl w:val="DE28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F10FF"/>
    <w:rsid w:val="0076603E"/>
    <w:rsid w:val="0077692F"/>
    <w:rsid w:val="00BF41C0"/>
    <w:rsid w:val="00FF10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10FF"/>
  </w:style>
  <w:style w:type="character" w:styleId="a3">
    <w:name w:val="Hyperlink"/>
    <w:basedOn w:val="a0"/>
    <w:uiPriority w:val="99"/>
    <w:semiHidden/>
    <w:unhideWhenUsed/>
    <w:rsid w:val="00FF10FF"/>
    <w:rPr>
      <w:color w:val="0000FF"/>
      <w:u w:val="single"/>
    </w:rPr>
  </w:style>
  <w:style w:type="character" w:customStyle="1" w:styleId="noprint">
    <w:name w:val="noprint"/>
    <w:basedOn w:val="a0"/>
    <w:rsid w:val="00FF10FF"/>
  </w:style>
  <w:style w:type="paragraph" w:styleId="a4">
    <w:name w:val="No Spacing"/>
    <w:uiPriority w:val="1"/>
    <w:qFormat/>
    <w:rsid w:val="00FF10FF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FF1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F1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0FF"/>
    <w:rPr>
      <w:rFonts w:ascii="Tahoma" w:hAnsi="Tahoma" w:cs="Tahoma"/>
      <w:sz w:val="16"/>
      <w:szCs w:val="16"/>
    </w:rPr>
  </w:style>
  <w:style w:type="character" w:customStyle="1" w:styleId="citation">
    <w:name w:val="citation"/>
    <w:basedOn w:val="a0"/>
    <w:rsid w:val="00FF10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2261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957794">
              <w:marLeft w:val="0"/>
              <w:marRight w:val="0"/>
              <w:marTop w:val="0"/>
              <w:marBottom w:val="0"/>
              <w:divBdr>
                <w:top w:val="single" w:sz="12" w:space="4" w:color="CCCCCC"/>
                <w:left w:val="single" w:sz="12" w:space="4" w:color="CCCCCC"/>
                <w:bottom w:val="single" w:sz="12" w:space="4" w:color="CCCCCC"/>
                <w:right w:val="single" w:sz="12" w:space="4" w:color="CCCCCC"/>
              </w:divBdr>
            </w:div>
          </w:divsChild>
        </w:div>
      </w:divsChild>
    </w:div>
    <w:div w:id="4424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6%D0%B2%D0%B5%D1%82%D1%8B" TargetMode="External"/><Relationship Id="rId13" Type="http://schemas.openxmlformats.org/officeDocument/2006/relationships/hyperlink" Target="https://ru.wikipedia.org/wiki/%D0%9F%D1%80%D0%B5%D1%81%D1%81_(%D0%BC%D0%B5%D1%85%D0%B0%D0%BD%D0%B8%D0%B7%D0%BC)" TargetMode="External"/><Relationship Id="rId18" Type="http://schemas.openxmlformats.org/officeDocument/2006/relationships/hyperlink" Target="https://ru.wikipedia.org/wiki/%D0%92%D0%B8%D0%BA%D1%82%D0%BE%D1%80%D0%B8%D0%B0%D0%BD%D1%81%D0%BA%D0%B0%D1%8F_%D1%8D%D0%BF%D0%BE%D1%85%D0%B0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yperlink" Target="https://ru.wikipedia.org/wiki/%D0%A4%D0%BB%D0%BE%D1%80%D0%B8%D1%81%D1%82%D0%B8%D0%BA%D0%B0_(%D0%B4%D0%B8%D0%B7%D0%B0%D0%B9%D0%BD)" TargetMode="External"/><Relationship Id="rId12" Type="http://schemas.openxmlformats.org/officeDocument/2006/relationships/hyperlink" Target="https://ru.wikipedia.org/wiki/%D0%9A%D0%BE%D1%80%D0%B0" TargetMode="External"/><Relationship Id="rId17" Type="http://schemas.openxmlformats.org/officeDocument/2006/relationships/hyperlink" Target="https://ru.wikipedia.org/wiki/%D0%94%D0%B5%D0%BA%D0%BE%D1%80%D0%B0%D1%82%D0%B8%D0%B2%D0%BD%D0%BE-%D0%BF%D1%80%D0%B8%D0%BA%D0%BB%D0%B0%D0%B4%D0%BD%D0%BE%D0%B5_%D0%B8%D1%81%D0%BA%D1%83%D1%81%D1%81%D1%82%D0%B2%D0%BE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0%D0%BA%D0%B2%D0%B0%D1%80%D0%B5%D0%BB%D1%8C%D0%BD%D1%8B%D0%B5_%D0%BA%D1%80%D0%B0%D1%81%D0%BA%D0%B8" TargetMode="External"/><Relationship Id="rId20" Type="http://schemas.openxmlformats.org/officeDocument/2006/relationships/hyperlink" Target="https://ru.wikipedia.org/wiki/%D0%A1%D0%BB%D1%83%D0%B6%D0%B5%D0%B1%D0%BD%D0%B0%D1%8F:%D0%98%D1%81%D1%82%D0%BE%D1%87%D0%BD%D0%B8%D0%BA%D0%B8_%D0%BA%D0%BD%D0%B8%D0%B3/569915802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2%D0%B8%D0%BA%D0%B8%D0%BF%D0%B5%D0%B4%D0%B8%D1%8F:%D0%AF%D0%BF%D0%BE%D0%BD%D1%81%D0%BA%D0%B8%D0%B9_%D1%8F%D0%B7%D1%8B%D0%BA" TargetMode="External"/><Relationship Id="rId11" Type="http://schemas.openxmlformats.org/officeDocument/2006/relationships/hyperlink" Target="https://ru.wikipedia.org/wiki/%D0%A2%D1%80%D0%B0%D0%B2%D0%B0" TargetMode="External"/><Relationship Id="rId5" Type="http://schemas.openxmlformats.org/officeDocument/2006/relationships/hyperlink" Target="https://ru.wikipedia.org/wiki/%D0%AF%D0%BF%D0%BE%D0%BD%D1%81%D0%BA%D0%B8%D0%B9_%D1%8F%D0%B7%D1%8B%D0%BA" TargetMode="External"/><Relationship Id="rId15" Type="http://schemas.openxmlformats.org/officeDocument/2006/relationships/hyperlink" Target="https://ru.wikipedia.org/wiki/%D0%9E%D1%82%D0%BC%D1%8B%D0%B2%D0%BA%D0%B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u.wikipedia.org/wiki/%D0%A1%D0%B5%D0%BC%D0%B5%D0%BD%D0%B0" TargetMode="External"/><Relationship Id="rId19" Type="http://schemas.openxmlformats.org/officeDocument/2006/relationships/hyperlink" Target="https://ru.wikipedia.org/wiki/%D0%A1%D0%BB%D1%83%D0%B6%D0%B5%D0%B1%D0%BD%D0%B0%D1%8F:%D0%98%D1%81%D1%82%D0%BE%D1%87%D0%BD%D0%B8%D0%BA%D0%B8_%D0%BA%D0%BD%D0%B8%D0%B3/569915301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B%D0%B8%D1%81%D1%82%D1%8C%D1%8F" TargetMode="External"/><Relationship Id="rId14" Type="http://schemas.openxmlformats.org/officeDocument/2006/relationships/hyperlink" Target="https://ru.wikipedia.org/wiki/%D0%93%D0%B5%D1%80%D0%B1%D0%B0%D1%80%D0%B8%D0%B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640</Words>
  <Characters>3651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2014-09-13T10:34:00Z</dcterms:created>
  <dcterms:modified xsi:type="dcterms:W3CDTF">2014-09-13T10:54:00Z</dcterms:modified>
</cp:coreProperties>
</file>