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3C" w:rsidRPr="007A1C65" w:rsidRDefault="00D22B3C" w:rsidP="007A1C6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a4"/>
          <w:sz w:val="28"/>
          <w:szCs w:val="28"/>
        </w:rPr>
      </w:pPr>
      <w:r w:rsidRPr="007A1C65">
        <w:rPr>
          <w:rStyle w:val="a4"/>
          <w:sz w:val="28"/>
          <w:szCs w:val="28"/>
        </w:rPr>
        <w:t xml:space="preserve">Методы и приемы речевого развития </w:t>
      </w:r>
      <w:r w:rsidRPr="007A1C65">
        <w:rPr>
          <w:rStyle w:val="a4"/>
          <w:sz w:val="28"/>
          <w:szCs w:val="28"/>
        </w:rPr>
        <w:t xml:space="preserve">детей с ОВЗ 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bookmarkStart w:id="0" w:name="_GoBack"/>
      <w:bookmarkEnd w:id="0"/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>В современной социокультурной ситуации в стране актуальным становится инклюзивное (включенное) образование детей с ограниченными возможностями. Инклюзивное образование предполагает, что дети с ограниченными возможностями и здоровые дети будут посещать одни детские сады и школы. Можно предположить, что здоровые дети будут терпимее, относится к детям с ограниченными возможностями и по возможности помогать им.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>Главной задачей социализации детей с ограниченными возможностями здоровья является вовлечение таких детей в детский коллектив.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>Дошкольный возраст. В дошкольном возрасте увеличиваются требования к обучающей деятельности педагога, ее целенаправленности. Необходимость формировать навыки, значимые для дальнейшей жизни ребенка, ставит перед взрослым задачу обучения ребенка способам усвоения и присвоения общественного опыта.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>Она может быть решена при одновременной реализации таких условий, как готовность педагогов к созданию благоприятной социокультурной развивающей среды, гибкое сочетание разных форм и методов работы с детьми с учетом их особенностей и возможностей, тесное взаимодействие педагогов группы, специалистов, родителей. Важен правильный подбор методов и приёмов и адаптация детей, ранняя диагностика, наблюдение за ребенком и подбор индивидуальных стратегий развития, трансформация среды в соответствии с потребностями детей и т. п.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 xml:space="preserve">Так каким же образом можно осуществлять включение детей с ОВЗ в систему социальных отношений? </w:t>
      </w:r>
      <w:proofErr w:type="gramStart"/>
      <w:r w:rsidRPr="007A1C65">
        <w:rPr>
          <w:sz w:val="28"/>
          <w:szCs w:val="28"/>
        </w:rPr>
        <w:t>Посредством детских видов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  <w:r w:rsidRPr="007A1C65">
        <w:rPr>
          <w:sz w:val="28"/>
          <w:szCs w:val="28"/>
        </w:rPr>
        <w:t xml:space="preserve"> </w:t>
      </w:r>
      <w:proofErr w:type="gramStart"/>
      <w:r w:rsidRPr="007A1C65">
        <w:rPr>
          <w:sz w:val="28"/>
          <w:szCs w:val="28"/>
        </w:rPr>
        <w:t>А также в ходе режимных моментов, в самостоятельной деятельности детей и во взаимодействии с семьями воспитанников учреждения, вовлечение детей с ОВЗ в массовые мероприятия (праздники, развлечения и т. д, проводимые в образовательном учреждении.</w:t>
      </w:r>
      <w:proofErr w:type="gramEnd"/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>Воспитанники с ОВЗ могут принимать участие в совместных мероприятиях, в театрализованной деятельности, в проведении совместных спортивных и традиционных праздников в ДОУ при обязательной предварительной работе воспитателей и всех специалистов детского сада, родителей, их взаимодействии, что может давать положительную динамику развития детей.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 xml:space="preserve">Отдельный большой и важный вопрос – взаимодействие с родителями. Основные навыки социального поведения дети получают в семье. И ни для кого не секрет, что родители детей с ограниченными возможностями здоровья – одна </w:t>
      </w:r>
      <w:r w:rsidRPr="007A1C65">
        <w:rPr>
          <w:sz w:val="28"/>
          <w:szCs w:val="28"/>
        </w:rPr>
        <w:lastRenderedPageBreak/>
        <w:t xml:space="preserve">из самых сложных категорий родителей, что, несомненно, накладывает отпечаток на формирование личностных качеств детей. Некоторые родители не принимают своего ребенка, не могут или не хотят признать его особенность, </w:t>
      </w:r>
      <w:proofErr w:type="gramStart"/>
      <w:r w:rsidRPr="007A1C65">
        <w:rPr>
          <w:sz w:val="28"/>
          <w:szCs w:val="28"/>
        </w:rPr>
        <w:t>научиться с этим жить</w:t>
      </w:r>
      <w:proofErr w:type="gramEnd"/>
      <w:r w:rsidRPr="007A1C65">
        <w:rPr>
          <w:sz w:val="28"/>
          <w:szCs w:val="28"/>
        </w:rPr>
        <w:t xml:space="preserve">. Другие воспринимают дефект ребенка как некую кару, видят свое предназначение в служении ему, что приводит к </w:t>
      </w:r>
      <w:proofErr w:type="spellStart"/>
      <w:r w:rsidRPr="007A1C65">
        <w:rPr>
          <w:sz w:val="28"/>
          <w:szCs w:val="28"/>
        </w:rPr>
        <w:t>гиперопеке</w:t>
      </w:r>
      <w:proofErr w:type="spellEnd"/>
      <w:r w:rsidRPr="007A1C65">
        <w:rPr>
          <w:sz w:val="28"/>
          <w:szCs w:val="28"/>
        </w:rPr>
        <w:t>, не позволяет ребенку становиться самостоятельным, сильным, он надолго остается зависимым, у него не развиваются стойкость, характер, уверенность в себе. Постоянная работа с родителями, вовлечение их в проектную деятельность, совместные события позволяют родителям иначе взглянуть на своего ребенка, наладить взаимодействие, выработать пути совместной работы, направленной на социализацию и коррекцию детей с ограниченными возможностями в развитии.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A1C65">
        <w:rPr>
          <w:sz w:val="28"/>
          <w:szCs w:val="28"/>
        </w:rPr>
        <w:t>Детский сад становится социальным центром помощи семье в воспитании ребенка дошкольного возраста с ОВЗ.</w:t>
      </w:r>
    </w:p>
    <w:p w:rsidR="007A1C65" w:rsidRPr="007A1C65" w:rsidRDefault="007A1C65" w:rsidP="007A1C65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7A1C65">
        <w:rPr>
          <w:sz w:val="28"/>
          <w:szCs w:val="28"/>
        </w:rPr>
        <w:t>Социализированость</w:t>
      </w:r>
      <w:proofErr w:type="spellEnd"/>
      <w:r w:rsidRPr="007A1C65">
        <w:rPr>
          <w:sz w:val="28"/>
          <w:szCs w:val="28"/>
        </w:rPr>
        <w:t xml:space="preserve"> ребенка, как результат усилий семьи и педагогов, </w:t>
      </w:r>
      <w:proofErr w:type="gramStart"/>
      <w:r w:rsidRPr="007A1C65">
        <w:rPr>
          <w:sz w:val="28"/>
          <w:szCs w:val="28"/>
        </w:rPr>
        <w:t>возможна</w:t>
      </w:r>
      <w:proofErr w:type="gramEnd"/>
      <w:r w:rsidRPr="007A1C65">
        <w:rPr>
          <w:sz w:val="28"/>
          <w:szCs w:val="28"/>
        </w:rPr>
        <w:t xml:space="preserve"> только при учете всех факторов, влияющих на социальное развитие ребенка. Дети в дальнейшем успешно адаптируются при поступлении в образовательные учреждения.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методы развития речи детей с ОВЗ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 мозгового штурма.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способности детей: умение вести спор, слышать друг друга, высказывать свою точку зрения, не </w:t>
      </w:r>
      <w:proofErr w:type="gram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боясь</w:t>
      </w:r>
      <w:proofErr w:type="gramEnd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критики, тактично оценивать мнения других, отвечать на вопросы педагога и т. п.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к анализу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творческую активность в поиске решения проблемы.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давать большое количество идей в рамках заданной темы.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 системного анализа.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метода – сформировать у детей умение анализировать, обобщать и систематизировать.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системного анализа позволяет: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частями предмета;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предмет в динамике;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предмет одновременно в функциональном, временном и структурном аспекте.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 фокальных объектов.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позволяет совершенствовать объект, применяя на него свойства другого объекта.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МФО – установление ассоциативных связей с различными случайными объектами. Главная задача – развитие фантазии и словотворчества у детей.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 </w:t>
      </w:r>
      <w:proofErr w:type="spell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синектики</w:t>
      </w:r>
      <w:proofErr w:type="spellEnd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рассматривать объекты и ситуации с различных точек зрения, менять точку зрения на обычные объекты с помощью заданных педагогом условий,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сопереживания, взаимопонимания, толерантности.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Типовые приёмы фантазирования.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диалектическое мышление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конструктивные идеи ребенка, его фантазию, воображение, образного мышления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представления о некоторых особенностях предмета, снимать стереотипы сознания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обогащать словарь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и упражнения для формирования креативного речевого развития.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«Цепочка противоречий».</w:t>
      </w:r>
      <w:proofErr w:type="gram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творческого воображения при помощи поисков противоречий.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начинает - «А» хорошо, потому что «Б». Ребенок продолжает - «Б» плохо, потому что «В». </w:t>
      </w:r>
      <w:proofErr w:type="gram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говорит - «В» хорошо, потому что «Г» и т. д. Пример: гулять - хорошо, потому что светит солнце.</w:t>
      </w:r>
      <w:proofErr w:type="gramEnd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солнце - плохо, потому что жарко. Жарко – хорошо, потому что лето и т. д.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«Черный ящик» </w:t>
      </w:r>
      <w:proofErr w:type="gram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беглости мышления, формирование умения задавать вопросы.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показывают "черный ящик" или просто сумку, портфель и предлагают за 10 вопросов отгадать - что там? И т. д.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Там рукотворный предмет? Там что-то мягкое? Там что-то металлическое? И </w:t>
      </w:r>
      <w:proofErr w:type="gram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«Активные буквы»</w:t>
      </w: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 (4 – 5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образной беглости; развитие умения придумывать глаголы, начинающиеся с </w:t>
      </w:r>
      <w:proofErr w:type="spell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определеной</w:t>
      </w:r>
      <w:proofErr w:type="spellEnd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буквы; развитие умения создавать характерные образы активных букв.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Попросить детей назвать действия, которые начинаются на букву «Б», предложить дорисовать к буквам детали так, чтобы было видно, что буквы «делают действия».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«История старого чайника»</w:t>
      </w: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 (5 – 6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воображения при составлении историй на заданную тему.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задается вопрос: «Что может поведать о своей жизни старый чайник? » Дети придумывают различные истории.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«Выложи карты на стол»</w:t>
      </w: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 (6 – 7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воображения при составлении коллективной сказки.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необходимо придумать коллективный рассказ. Толчок ему может дать специальная колода карт, подготовленная путем наклеивания на картонные карточки разнообразных картинок. Предлагается вытащить из колоды, не глядя, одну карту – картинку, и первый ребенок, сделавший это, начинает рассказ, интерпретируя содержание картинки. То, что рассказал первый ребенок, продолжает второй и т. д., вытаскивая уже новые карты и связывая между собой предыдущее содержание и интерпретации. Содержания своей карты. В результате получается длинное панно – иллюстрация, глядя на которое, дети придумали свой коллективный рассказ.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«Фантастические гипотезы»</w:t>
      </w: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 (4 – 5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творческого воображения и теоретического мышления.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бы, если (город умел летать, часы ходили бы наоборот)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«Что произойдет? »</w:t>
      </w: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 (5 – 6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устанавливать причинно – следственные связи, предлагать различные варианты следствий одного и того же события.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как можно больше событий, которые могут произойти из – за названного события:</w:t>
      </w:r>
      <w:proofErr w:type="gramEnd"/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девочка уронила карандаш на пол.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окна выбросили кусочек булки.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улице кто – то разбил банку варенья.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«Картина – корзина»</w:t>
      </w: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 (5 – 6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подбирать рифму, развитие вариативности мышления, творческого сочинительства.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«Что может быть таким? »</w:t>
      </w: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 (5 – 6 лет)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умения подбирать слова, ориентируясь на заданные признаки.</w:t>
      </w:r>
    </w:p>
    <w:p w:rsidR="007A1C65" w:rsidRPr="007A1C65" w:rsidRDefault="007A1C65" w:rsidP="007A1C6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назвать предметы, которые бы обладали тремя признаками (гладкий, черный, тихий; темный, тяжелый, шумный; светлый, легкий, блестящий)</w:t>
      </w:r>
      <w:proofErr w:type="gramEnd"/>
    </w:p>
    <w:p w:rsidR="007A1C65" w:rsidRPr="007A1C65" w:rsidRDefault="007A1C65" w:rsidP="007A1C6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1C65" w:rsidRPr="007A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65"/>
    <w:rsid w:val="007A1C65"/>
    <w:rsid w:val="00D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2015-10-11T17:52:00Z</dcterms:created>
  <dcterms:modified xsi:type="dcterms:W3CDTF">2015-10-11T17:57:00Z</dcterms:modified>
</cp:coreProperties>
</file>