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EB" w:rsidRDefault="000800EB" w:rsidP="000800EB">
      <w:pPr>
        <w:pStyle w:val="1"/>
        <w:spacing w:after="0"/>
        <w:ind w:left="0" w:firstLine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Психологическое занятие с элементами тренинга</w:t>
      </w:r>
    </w:p>
    <w:p w:rsidR="000800EB" w:rsidRDefault="000800EB" w:rsidP="000800EB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931877" w:rsidRPr="000800EB" w:rsidRDefault="00931877" w:rsidP="000800EB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800EB">
        <w:rPr>
          <w:rFonts w:ascii="Times New Roman" w:hAnsi="Times New Roman" w:cs="Times New Roman"/>
          <w:b/>
          <w:i/>
          <w:sz w:val="28"/>
          <w:szCs w:val="24"/>
        </w:rPr>
        <w:t>«Профилактика синдрома эмоционального выгорания»</w:t>
      </w:r>
      <w:r w:rsidR="005F1F97" w:rsidRPr="000800EB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5F1F97" w:rsidRDefault="005F1F9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877" w:rsidRDefault="0093187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9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F97">
        <w:rPr>
          <w:rFonts w:ascii="Times New Roman" w:hAnsi="Times New Roman" w:cs="Times New Roman"/>
          <w:sz w:val="24"/>
          <w:szCs w:val="24"/>
        </w:rPr>
        <w:t>профилактика синдрома эмоциональ</w:t>
      </w:r>
      <w:r w:rsidR="008C34D9">
        <w:rPr>
          <w:rFonts w:ascii="Times New Roman" w:hAnsi="Times New Roman" w:cs="Times New Roman"/>
          <w:sz w:val="24"/>
          <w:szCs w:val="24"/>
        </w:rPr>
        <w:t xml:space="preserve">ного выгорания </w:t>
      </w:r>
      <w:bookmarkStart w:id="0" w:name="_GoBack"/>
      <w:bookmarkEnd w:id="0"/>
      <w:r w:rsidR="008C34D9">
        <w:rPr>
          <w:rFonts w:ascii="Times New Roman" w:hAnsi="Times New Roman" w:cs="Times New Roman"/>
          <w:sz w:val="24"/>
          <w:szCs w:val="24"/>
        </w:rPr>
        <w:t>педагогов</w:t>
      </w:r>
      <w:r w:rsidR="005F1F97">
        <w:rPr>
          <w:rFonts w:ascii="Times New Roman" w:hAnsi="Times New Roman" w:cs="Times New Roman"/>
          <w:sz w:val="24"/>
          <w:szCs w:val="24"/>
        </w:rPr>
        <w:t>, формирование  навыков самопознания и саморазвития личности в целом, преодоление психологических барьеров; создание группового доверия и принятия.</w:t>
      </w:r>
    </w:p>
    <w:p w:rsidR="005F1F97" w:rsidRDefault="005F1F9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F97" w:rsidRDefault="005F1F9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9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психологическое занятие с элементами тренинга.</w:t>
      </w:r>
    </w:p>
    <w:p w:rsidR="005F1F97" w:rsidRDefault="005F1F9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F97" w:rsidRDefault="005F1F9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F9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грецкие орехи, листы бумаги, фломастеры, легкая музыка, презентация «Рецепт удачного дня»</w:t>
      </w:r>
    </w:p>
    <w:p w:rsidR="005F1F97" w:rsidRPr="00F82440" w:rsidRDefault="005F1F97" w:rsidP="005F1F97">
      <w:pPr>
        <w:pStyle w:val="2"/>
        <w:ind w:firstLine="709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44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Упражнение «Грецкий орех».</w:t>
      </w:r>
    </w:p>
    <w:p w:rsidR="005F1F97" w:rsidRPr="00F82440" w:rsidRDefault="005F1F97" w:rsidP="005F1F97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F82440">
        <w:rPr>
          <w:rFonts w:ascii="Times New Roman" w:hAnsi="Times New Roman" w:cs="Times New Roman"/>
          <w:bCs/>
          <w:color w:val="auto"/>
          <w:sz w:val="24"/>
          <w:szCs w:val="24"/>
        </w:rPr>
        <w:t>Материал:</w:t>
      </w:r>
      <w:r w:rsidRPr="00F8244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мешочек с грецкими орехами по числу участников.</w:t>
      </w:r>
    </w:p>
    <w:p w:rsidR="005F1F97" w:rsidRPr="00F82440" w:rsidRDefault="005F1F97" w:rsidP="005F1F97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F8244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Ведущий высыпает орехи в центр круга и просит каждого взять себе один орех. Некоторое время участники внимательно рассматривают свой орех, изучая его структуру, особенности строения, стараются запомнить все его индивидуальные черточки. Затем орехи складываются обратно в мешочек, перемешиваются и снова высыпаются в центр круга. Задача каждого – найти свой орех.</w:t>
      </w:r>
    </w:p>
    <w:p w:rsidR="005F1F97" w:rsidRPr="00F82440" w:rsidRDefault="005F1F97" w:rsidP="005F1F97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F8244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Как правило, «свой» орешек узнается с первого взгляда. После того, как все орехи «нашли» своих владельцев, педагог приступает к обсуждению. </w:t>
      </w:r>
      <w:proofErr w:type="gramStart"/>
      <w:r w:rsidRPr="00F8244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Интересно узнать, кто как свой орех запоминал, какой стратегией пользовался, чтобы потом его найти (запоминал его особенности или просто ждал, пока все орехи разберут, а в конце останется нужный.</w:t>
      </w:r>
      <w:proofErr w:type="gramEnd"/>
      <w:r w:rsidRPr="00F8244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На первый </w:t>
      </w:r>
      <w:proofErr w:type="gramStart"/>
      <w:r w:rsidRPr="00F8244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взгляд</w:t>
      </w:r>
      <w:proofErr w:type="gramEnd"/>
      <w:r w:rsidRPr="00F8244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кажется, что все орехи очень похожи, но если присмотреться повнимательней, то можно заметить, что они очень разные и почти невозможно перепутать свой орех с другими. Так и люди: все очень разные, запоминающиеся, у каждого свои индивидуальные черточки, «неровности», своя красота и привлекательность. Нужно ее только почувствовать и понять.</w:t>
      </w:r>
    </w:p>
    <w:p w:rsidR="005F1F97" w:rsidRDefault="005F1F9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440" w:rsidRPr="00F82440" w:rsidRDefault="005F1F9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2440" w:rsidRPr="00F82440">
        <w:rPr>
          <w:rFonts w:ascii="Times New Roman" w:hAnsi="Times New Roman" w:cs="Times New Roman"/>
          <w:sz w:val="24"/>
          <w:szCs w:val="24"/>
        </w:rPr>
        <w:t>В последнее время много говорят и пишут о таком явлении, как профессиональное выгорание. В отечественной литературе понятие «профессиональное выгорание» появилось сравнительно недавно, хотя за рубежом данный феномен выявлен и активно исследуется уже четверть века (</w:t>
      </w:r>
      <w:proofErr w:type="spellStart"/>
      <w:r w:rsidR="00F82440" w:rsidRPr="00F82440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="00F82440" w:rsidRPr="00F82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440" w:rsidRPr="00F82440">
        <w:rPr>
          <w:rFonts w:ascii="Times New Roman" w:hAnsi="Times New Roman" w:cs="Times New Roman"/>
          <w:sz w:val="24"/>
          <w:szCs w:val="24"/>
        </w:rPr>
        <w:t>Yackson</w:t>
      </w:r>
      <w:proofErr w:type="spellEnd"/>
      <w:r w:rsidR="00F82440" w:rsidRPr="00F82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440" w:rsidRPr="00F82440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="00F82440" w:rsidRPr="00F82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440" w:rsidRPr="00F82440">
        <w:rPr>
          <w:rFonts w:ascii="Times New Roman" w:hAnsi="Times New Roman" w:cs="Times New Roman"/>
          <w:sz w:val="24"/>
          <w:szCs w:val="24"/>
        </w:rPr>
        <w:t>Freidenberger</w:t>
      </w:r>
      <w:proofErr w:type="spellEnd"/>
      <w:r w:rsidR="00F82440" w:rsidRPr="00F8244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Явление выгорания проявляется в виде целого ряда симптомов, которые образуют так называемый синдром профессионального выгорания.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Что это за синдром и почему он возникает?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В процессе выполнения любой работы людям свойственно испытывать физические и нервно-психические нагрузки. Их величина может быть различной в разных видах деятельности. При небольших нагрузках, действующих постоянно, либо значительных разовых нагрузках бессознательно включаются естественные механизмы регуляции, и организм справляется с последствиями этих нагрузок сам, без сознательного участия человека.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Например, после тяжелой умственной или физической работы человек может проспать больше, чем обычно, и встать отдохнувшим. При этом он сознательно не планирует этот длительный сон, просто, как говорят, «организм потребовал». В других случаях, когда нагрузки значительны и действуют продолжительное время, бывает важно сознательно использовать различные приемы и способы, помогающие организму восстановиться.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lastRenderedPageBreak/>
        <w:t>Как установлено многочисленными исследованиями отечественных и зарубежных ученых, работа педагогов, специалистов различных социальных служб с людьми связана с большими нервно-психическими нагрузками.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Действительно, условия работы этих специалистов далеко не комфортные. Здесь имеются в виду не только физиологические факторы, связанные с условиями труда: гиподинамия, повышенная нагрузка на зрительный, слуховой и голосовой аппараты и т.д. Речь </w:t>
      </w:r>
      <w:proofErr w:type="gramStart"/>
      <w:r w:rsidRPr="00F82440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Pr="00F82440">
        <w:rPr>
          <w:rFonts w:ascii="Times New Roman" w:hAnsi="Times New Roman" w:cs="Times New Roman"/>
          <w:sz w:val="24"/>
          <w:szCs w:val="24"/>
        </w:rPr>
        <w:t xml:space="preserve"> прежде всего о психологических и организационных трудностях: необходимость быть все время «в форме», невозможность выбора учащихся или клиентов, отсутствие эмоциональной разрядки, большое количество контактов в течение рабочего дня и т.д.</w:t>
      </w:r>
    </w:p>
    <w:p w:rsidR="00F82440" w:rsidRPr="00F82440" w:rsidRDefault="00F82440" w:rsidP="00F8244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При такой работе день за днем уровень напряженности может накапливаться. Возможными проявлениями напряженности являются: возбуждение, повышенная раздражительность, беспокойство, мышечное напряжение, зажимы в различных частях тела, учащение дыхания, сердцебиения, повышенная утомляемость. Хотя могут быть и другие индивидуальные ее проявления.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При достижении определенного уровня напряженности организм начинает пытаться защитить себя. Это проявляется в неосознаваемом или осознаваемом желании как бы уменьшить или формализовать время взаимодействия с учащимися, клиентами.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В настоящее время установлено, что синдрому профессионального выгорания наиболее подвержены специалисты, вынужденные по роду своей деятельности осуществлять многочисленные и интенсивные контакты с другими людьми (работники социальной сферы — педагоги, психологи, врачи, юристы и работники органов полиции, менеджеры и руководители различных уровней и др.).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Но у педагогов, которые работают с детьми, этот синдром обычно развивается медленнее.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Style w:val="a9"/>
          <w:rFonts w:ascii="Times New Roman" w:hAnsi="Times New Roman" w:cs="Times New Roman"/>
          <w:sz w:val="24"/>
          <w:szCs w:val="24"/>
        </w:rPr>
        <w:t xml:space="preserve">Существует </w:t>
      </w:r>
      <w:proofErr w:type="gramStart"/>
      <w:r w:rsidRPr="00F82440">
        <w:rPr>
          <w:rStyle w:val="a9"/>
          <w:rFonts w:ascii="Times New Roman" w:hAnsi="Times New Roman" w:cs="Times New Roman"/>
          <w:sz w:val="24"/>
          <w:szCs w:val="24"/>
        </w:rPr>
        <w:t>три основные стадии</w:t>
      </w:r>
      <w:proofErr w:type="gramEnd"/>
      <w:r w:rsidRPr="00F82440">
        <w:rPr>
          <w:rStyle w:val="a9"/>
          <w:rFonts w:ascii="Times New Roman" w:hAnsi="Times New Roman" w:cs="Times New Roman"/>
          <w:sz w:val="24"/>
          <w:szCs w:val="24"/>
        </w:rPr>
        <w:t xml:space="preserve"> синдрома</w:t>
      </w:r>
      <w:r w:rsidRPr="00F82440">
        <w:rPr>
          <w:rFonts w:ascii="Times New Roman" w:hAnsi="Times New Roman" w:cs="Times New Roman"/>
          <w:sz w:val="24"/>
          <w:szCs w:val="24"/>
        </w:rPr>
        <w:t>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Style w:val="a9"/>
          <w:rFonts w:ascii="Times New Roman" w:hAnsi="Times New Roman" w:cs="Times New Roman"/>
          <w:sz w:val="24"/>
          <w:szCs w:val="24"/>
        </w:rPr>
        <w:t xml:space="preserve">Первая стадия </w:t>
      </w:r>
      <w:r w:rsidRPr="00F82440">
        <w:rPr>
          <w:rFonts w:ascii="Times New Roman" w:hAnsi="Times New Roman" w:cs="Times New Roman"/>
          <w:sz w:val="24"/>
          <w:szCs w:val="24"/>
        </w:rPr>
        <w:t>— на уровне выполнения функций, произвольного поведения: забывание каких-то моментов, говоря бытовым языком, провалы в памяти (например, внесена нужная запись или нет в документацию, задан ли планируемый вопрос, какой получен ответ), сбои в выполнении каких-либо двигательных действий и т.д. Обычно на эти первоначальные симптомы мало кто обращает внимание, называя это в шутку «девичьей памятью» или «склерозом». В зависимости от характера деятельности, величины нервно-психических нагрузок и личностных особенностей специалиста первая стадия может формироваться в течение трех–пяти лет.</w:t>
      </w:r>
    </w:p>
    <w:p w:rsidR="00931877" w:rsidRDefault="00931877" w:rsidP="00F824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440" w:rsidRPr="00F82440" w:rsidRDefault="00F82440" w:rsidP="00F824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440">
        <w:rPr>
          <w:rFonts w:ascii="Times New Roman" w:hAnsi="Times New Roman" w:cs="Times New Roman"/>
          <w:sz w:val="24"/>
          <w:szCs w:val="24"/>
        </w:rPr>
        <w:t xml:space="preserve">На </w:t>
      </w:r>
      <w:r w:rsidRPr="00F82440">
        <w:rPr>
          <w:rStyle w:val="a9"/>
          <w:rFonts w:ascii="Times New Roman" w:hAnsi="Times New Roman" w:cs="Times New Roman"/>
          <w:sz w:val="24"/>
          <w:szCs w:val="24"/>
        </w:rPr>
        <w:t>второй стадии</w:t>
      </w:r>
      <w:r w:rsidRPr="00F82440">
        <w:rPr>
          <w:rFonts w:ascii="Times New Roman" w:hAnsi="Times New Roman" w:cs="Times New Roman"/>
          <w:sz w:val="24"/>
          <w:szCs w:val="24"/>
        </w:rPr>
        <w:t xml:space="preserve"> наблюдается снижение интереса к работе, потребности в общении (в том числе и дома, с друзьями): «не хочется видеть» тех, с кем специалист общается по роду деятельности (школьников, дошкольников, больных, клиентов), «в четверг ощущение, что уже пятница», «неделя длится нескончаемо», нарастание апатии к концу недели, появление устойчивых соматических симптомов (нет сил, энергии, особенно к концу недели, головные боли</w:t>
      </w:r>
      <w:proofErr w:type="gramEnd"/>
      <w:r w:rsidRPr="00F82440">
        <w:rPr>
          <w:rFonts w:ascii="Times New Roman" w:hAnsi="Times New Roman" w:cs="Times New Roman"/>
          <w:sz w:val="24"/>
          <w:szCs w:val="24"/>
        </w:rPr>
        <w:t xml:space="preserve"> по вечерам; «мертвый сон, без сновидений», увеличение числа простудных заболеваний); повышенная раздражительность, человек «заводится», как говорят, с </w:t>
      </w:r>
      <w:proofErr w:type="spellStart"/>
      <w:r w:rsidRPr="00F82440">
        <w:rPr>
          <w:rFonts w:ascii="Times New Roman" w:hAnsi="Times New Roman" w:cs="Times New Roman"/>
          <w:sz w:val="24"/>
          <w:szCs w:val="24"/>
        </w:rPr>
        <w:t>полоборота</w:t>
      </w:r>
      <w:proofErr w:type="spellEnd"/>
      <w:r w:rsidRPr="00F82440">
        <w:rPr>
          <w:rFonts w:ascii="Times New Roman" w:hAnsi="Times New Roman" w:cs="Times New Roman"/>
          <w:sz w:val="24"/>
          <w:szCs w:val="24"/>
        </w:rPr>
        <w:t>, хотя раньше подобного он за собой не замечал. Время формирования данной стадии в среднем от пяти до пятнадцати лет.</w:t>
      </w:r>
    </w:p>
    <w:p w:rsidR="00931877" w:rsidRDefault="00931877" w:rsidP="00F82440">
      <w:pPr>
        <w:pStyle w:val="a3"/>
        <w:spacing w:before="0" w:beforeAutospacing="0" w:after="0" w:afterAutospacing="0"/>
        <w:ind w:firstLine="708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Style w:val="a9"/>
          <w:rFonts w:ascii="Times New Roman" w:hAnsi="Times New Roman" w:cs="Times New Roman"/>
          <w:sz w:val="24"/>
          <w:szCs w:val="24"/>
        </w:rPr>
        <w:t xml:space="preserve">Третья стадия </w:t>
      </w:r>
      <w:r w:rsidRPr="00F82440">
        <w:rPr>
          <w:rFonts w:ascii="Times New Roman" w:hAnsi="Times New Roman" w:cs="Times New Roman"/>
          <w:sz w:val="24"/>
          <w:szCs w:val="24"/>
        </w:rPr>
        <w:t>— собственно личностное выгорание. Характерна полная потеря интереса к работе и жизни вообще, эмоциональное безразличие, отупение, ощущение постоянного отсутствия сил. Человек стремится к уединению. На этой стадии ему гораздо приятнее общаться с животными и природой, чем с людьми. Стадия может формироваться от десяти до двадцати лет.</w:t>
      </w:r>
    </w:p>
    <w:p w:rsidR="00931877" w:rsidRDefault="00931877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За рубежом описаны различные методы и способы предотвращения указанного синдрома. Опыт работы автора показывает, что эффективным средством </w:t>
      </w:r>
      <w:r w:rsidRPr="00F82440">
        <w:rPr>
          <w:rStyle w:val="aa"/>
          <w:rFonts w:ascii="Times New Roman" w:hAnsi="Times New Roman" w:cs="Times New Roman"/>
          <w:sz w:val="24"/>
          <w:szCs w:val="24"/>
        </w:rPr>
        <w:t xml:space="preserve">профилактики </w:t>
      </w:r>
      <w:r w:rsidRPr="00F82440">
        <w:rPr>
          <w:rStyle w:val="aa"/>
          <w:rFonts w:ascii="Times New Roman" w:hAnsi="Times New Roman" w:cs="Times New Roman"/>
          <w:sz w:val="24"/>
          <w:szCs w:val="24"/>
        </w:rPr>
        <w:lastRenderedPageBreak/>
        <w:t>напряженности, предотвращения «симптома профессионального выгорания»</w:t>
      </w:r>
      <w:r w:rsidRPr="00F8244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82440">
        <w:rPr>
          <w:rStyle w:val="a9"/>
          <w:rFonts w:ascii="Times New Roman" w:hAnsi="Times New Roman" w:cs="Times New Roman"/>
          <w:sz w:val="24"/>
          <w:szCs w:val="24"/>
        </w:rPr>
        <w:t xml:space="preserve">использование способов </w:t>
      </w:r>
      <w:proofErr w:type="spellStart"/>
      <w:r w:rsidRPr="00F82440">
        <w:rPr>
          <w:rStyle w:val="a9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82440">
        <w:rPr>
          <w:rStyle w:val="a9"/>
          <w:rFonts w:ascii="Times New Roman" w:hAnsi="Times New Roman" w:cs="Times New Roman"/>
          <w:sz w:val="24"/>
          <w:szCs w:val="24"/>
        </w:rPr>
        <w:t xml:space="preserve"> и восстановления себя.</w:t>
      </w:r>
      <w:r w:rsidRPr="00F82440">
        <w:rPr>
          <w:rFonts w:ascii="Times New Roman" w:hAnsi="Times New Roman" w:cs="Times New Roman"/>
          <w:sz w:val="24"/>
          <w:szCs w:val="24"/>
        </w:rPr>
        <w:t xml:space="preserve"> Это своего рода </w:t>
      </w:r>
      <w:r w:rsidRPr="00F82440">
        <w:rPr>
          <w:rStyle w:val="a9"/>
          <w:rFonts w:ascii="Times New Roman" w:hAnsi="Times New Roman" w:cs="Times New Roman"/>
          <w:sz w:val="24"/>
          <w:szCs w:val="24"/>
        </w:rPr>
        <w:t>техника безопасности</w:t>
      </w:r>
      <w:r w:rsidRPr="00F82440">
        <w:rPr>
          <w:rFonts w:ascii="Times New Roman" w:hAnsi="Times New Roman" w:cs="Times New Roman"/>
          <w:sz w:val="24"/>
          <w:szCs w:val="24"/>
        </w:rPr>
        <w:t xml:space="preserve"> для специалистов, имеющих многочисленные и интенсивные контакты с людьми в ходе своей профессиональной деятельности. 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Конечно, природа человека такова, что он стремится к комфорту, к устранению неприятных ощущений, не задумываясь об этом, не зная, какими научными словами это называется. Это — естественные способы регуляции, которые включаются сами собой, спонтанно, помимо сознания человека, поэтому иногда их еще называют неосознаваемыми.</w:t>
      </w:r>
    </w:p>
    <w:p w:rsidR="00C61343" w:rsidRDefault="00C61343" w:rsidP="00F82440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:rsidR="00C61343" w:rsidRDefault="001B14E7" w:rsidP="00F82440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Упражнение «Поднимаем настроение»</w:t>
      </w:r>
    </w:p>
    <w:p w:rsidR="001B14E7" w:rsidRDefault="001B14E7" w:rsidP="00F82440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:rsidR="00C61343" w:rsidRPr="00F82440" w:rsidRDefault="00C61343" w:rsidP="00C61343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ч</w:t>
      </w:r>
      <w:r w:rsidRPr="00F82440">
        <w:rPr>
          <w:rFonts w:ascii="Times New Roman" w:hAnsi="Times New Roman" w:cs="Times New Roman"/>
          <w:sz w:val="24"/>
          <w:szCs w:val="24"/>
        </w:rPr>
        <w:t>то помогает вам поднять настроение, переключиться?</w:t>
      </w:r>
    </w:p>
    <w:p w:rsidR="00C61343" w:rsidRPr="00C61343" w:rsidRDefault="00C61343" w:rsidP="00C61343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82440">
        <w:rPr>
          <w:rFonts w:ascii="Times New Roman" w:hAnsi="Times New Roman" w:cs="Times New Roman"/>
          <w:sz w:val="24"/>
          <w:szCs w:val="24"/>
        </w:rPr>
        <w:t>оставьте перечень этих способов.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этого задания у вас три минуты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34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61343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C61343">
        <w:rPr>
          <w:rFonts w:ascii="Times New Roman" w:hAnsi="Times New Roman" w:cs="Times New Roman"/>
          <w:i/>
          <w:sz w:val="24"/>
          <w:szCs w:val="24"/>
        </w:rPr>
        <w:t>вучит легкая музыка)</w:t>
      </w:r>
    </w:p>
    <w:p w:rsidR="00C61343" w:rsidRPr="005F1F97" w:rsidRDefault="001B14E7" w:rsidP="00C61343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F1F97">
        <w:rPr>
          <w:rFonts w:ascii="Times New Roman" w:hAnsi="Times New Roman" w:cs="Times New Roman"/>
          <w:i/>
          <w:sz w:val="24"/>
          <w:szCs w:val="24"/>
        </w:rPr>
        <w:t>Обсуждение результатов.</w:t>
      </w:r>
    </w:p>
    <w:p w:rsidR="001B14E7" w:rsidRDefault="001B14E7" w:rsidP="00C61343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Поделитесь с нами вашими способами поднятия настроения.</w:t>
      </w:r>
    </w:p>
    <w:p w:rsidR="00C61343" w:rsidRPr="00C61343" w:rsidRDefault="00C61343" w:rsidP="00C61343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сможете использовать сознательно, когда чувствуете напряженность и усталость?  </w:t>
      </w:r>
    </w:p>
    <w:p w:rsidR="00C61343" w:rsidRDefault="00C61343" w:rsidP="00F82440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:rsidR="00F82440" w:rsidRDefault="00F82440" w:rsidP="00F82440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44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Упражнение «Художники»</w:t>
      </w:r>
    </w:p>
    <w:p w:rsidR="00F82440" w:rsidRDefault="00F82440" w:rsidP="00F82440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5F1F97">
        <w:rPr>
          <w:rFonts w:ascii="Times New Roman" w:hAnsi="Times New Roman" w:cs="Times New Roman"/>
          <w:bCs/>
          <w:color w:val="auto"/>
          <w:sz w:val="24"/>
          <w:szCs w:val="24"/>
        </w:rPr>
        <w:t>Материалы:</w:t>
      </w: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фломастеры разных цветов, листы бумаги с разными линиями (незаконченные рисунки)</w:t>
      </w:r>
      <w:r w:rsidR="001B14E7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, легкая музыка</w:t>
      </w: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.</w:t>
      </w:r>
    </w:p>
    <w:p w:rsidR="00F82440" w:rsidRDefault="005F1F97" w:rsidP="00F82440">
      <w:pPr>
        <w:ind w:firstLine="567"/>
        <w:jc w:val="both"/>
      </w:pPr>
      <w:r>
        <w:t xml:space="preserve">- </w:t>
      </w:r>
      <w:r w:rsidR="00F82440">
        <w:t>Представьте, что вы все известные художники. И именно поэтому вас пригласили принять участие в весьма престижной выставке, на которой вам нужно представить одну картину.</w:t>
      </w:r>
    </w:p>
    <w:p w:rsidR="00F82440" w:rsidRPr="00931877" w:rsidRDefault="00F82440" w:rsidP="00931877">
      <w:pPr>
        <w:ind w:firstLine="567"/>
        <w:jc w:val="both"/>
      </w:pPr>
      <w:r w:rsidRPr="00931877">
        <w:t xml:space="preserve">На этих </w:t>
      </w:r>
      <w:r w:rsidR="00931877">
        <w:t xml:space="preserve">листочках </w:t>
      </w:r>
      <w:r w:rsidRPr="00931877">
        <w:t xml:space="preserve">нарисованы незаконченные фигуры. Если вы добавите к ним дополнительные линии, у вас получатся интересные предметы или сюжетные картинки. На выполнение этого задания отводится 10 минут. Постарайтесь придумать такую картинку или историю, которую никто другой не сможет придумать. Сделайте ее полной и интересной, добавляйте к ней новые идеи. Придумайте интересное название. </w:t>
      </w:r>
    </w:p>
    <w:p w:rsidR="005F1F97" w:rsidRPr="005F1F97" w:rsidRDefault="005F1F97" w:rsidP="005F1F97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F1F97">
        <w:rPr>
          <w:rFonts w:ascii="Times New Roman" w:hAnsi="Times New Roman" w:cs="Times New Roman"/>
          <w:i/>
          <w:sz w:val="24"/>
          <w:szCs w:val="24"/>
        </w:rPr>
        <w:t>Обсуждение результатов.</w:t>
      </w:r>
    </w:p>
    <w:p w:rsidR="00F82440" w:rsidRDefault="00F82440" w:rsidP="00F82440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- Кто хочет рассказать, что у него получилось?</w:t>
      </w:r>
    </w:p>
    <w:p w:rsidR="00F82440" w:rsidRDefault="00F82440" w:rsidP="00F82440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- Испытывали ли трудности в процессе рисования, если да, то какие?</w:t>
      </w:r>
    </w:p>
    <w:p w:rsidR="00F82440" w:rsidRDefault="00F82440" w:rsidP="00F82440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- Можно ли использо</w:t>
      </w:r>
      <w:r w:rsidR="00C61343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вать рисование для снятия </w:t>
      </w: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эмоционального напряжения?</w:t>
      </w:r>
    </w:p>
    <w:p w:rsidR="001B14E7" w:rsidRDefault="001B14E7" w:rsidP="001B14E7">
      <w:pPr>
        <w:pStyle w:val="a3"/>
        <w:spacing w:before="0" w:beforeAutospacing="0" w:after="0" w:afterAutospacing="0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1B14E7" w:rsidRPr="00F82440" w:rsidRDefault="001B14E7" w:rsidP="001B14E7">
      <w:pPr>
        <w:pStyle w:val="a3"/>
        <w:spacing w:before="0" w:beforeAutospacing="0" w:after="0" w:afterAutospacing="0"/>
        <w:ind w:firstLine="709"/>
        <w:jc w:val="both"/>
        <w:rPr>
          <w:rStyle w:val="a9"/>
          <w:rFonts w:ascii="Times New Roman" w:hAnsi="Times New Roman" w:cs="Times New Roman"/>
        </w:rPr>
      </w:pPr>
      <w:proofErr w:type="spellStart"/>
      <w:r w:rsidRPr="00F82440">
        <w:rPr>
          <w:rStyle w:val="a9"/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82440">
        <w:rPr>
          <w:rStyle w:val="a9"/>
          <w:rFonts w:ascii="Times New Roman" w:hAnsi="Times New Roman" w:cs="Times New Roman"/>
          <w:sz w:val="24"/>
          <w:szCs w:val="24"/>
        </w:rPr>
        <w:t xml:space="preserve"> — это управление своим психоэмоциональным состоянием, достигаемое путем воздействия человека на самого себя с помощью слов, мысленных образов, управления мышечным тонусом и дыханием.</w:t>
      </w:r>
    </w:p>
    <w:p w:rsidR="00C61343" w:rsidRDefault="00C61343" w:rsidP="00F82440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</w:p>
    <w:p w:rsidR="001B14E7" w:rsidRPr="00F82440" w:rsidRDefault="001B14E7" w:rsidP="001B14E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440">
        <w:rPr>
          <w:rFonts w:ascii="Times New Roman" w:hAnsi="Times New Roman" w:cs="Times New Roman"/>
          <w:sz w:val="24"/>
          <w:szCs w:val="24"/>
        </w:rPr>
        <w:t>Своевременная</w:t>
      </w:r>
      <w:proofErr w:type="gramEnd"/>
      <w:r w:rsidRPr="00F8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440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82440">
        <w:rPr>
          <w:rFonts w:ascii="Times New Roman" w:hAnsi="Times New Roman" w:cs="Times New Roman"/>
          <w:sz w:val="24"/>
          <w:szCs w:val="24"/>
        </w:rPr>
        <w:t xml:space="preserve"> выступает своеобразным психогигиеническим средством, предотвращающим накопление остаточных явлений перенапряжения, способствующим полноте восстановления сил, нормализующим эмоциональный фон деятельности, а также усиливающим мобилизацию ресурсов организма.</w:t>
      </w:r>
    </w:p>
    <w:p w:rsidR="001B14E7" w:rsidRPr="00F82440" w:rsidRDefault="001B14E7" w:rsidP="001B14E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Опрос, результаты исследования, опыт работы позволяют выделить следующие естественные приемы регуляции организма: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смех, улыбка, юмор;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размышления о </w:t>
      </w:r>
      <w:proofErr w:type="gramStart"/>
      <w:r w:rsidRPr="00F82440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F82440">
        <w:rPr>
          <w:rFonts w:ascii="Times New Roman" w:hAnsi="Times New Roman" w:cs="Times New Roman"/>
          <w:sz w:val="24"/>
          <w:szCs w:val="24"/>
        </w:rPr>
        <w:t>, приятном;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различные движения типа потягивания, расслабления мышц;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наблюдение за пейзажем за окном;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рассматривание цветов в помещении, фотографий, других приятных или дорогих для человека вещей;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мысленное обращение к высшим силам (Богу, Вселенной, великой идее);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lastRenderedPageBreak/>
        <w:t xml:space="preserve"> «купание» (реальное или мысленное) в солнечных лучах;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вдыхание свежего воздуха;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чтение стихов;</w:t>
      </w:r>
    </w:p>
    <w:p w:rsidR="001B14E7" w:rsidRPr="00F82440" w:rsidRDefault="001B14E7" w:rsidP="001B14E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 высказывание похвалы, комплиментов кому-либо просто так.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К сожалению, подобные средства нельзя, как правило, использовать на работе, непосредственно в тот момент, когда возникла напряженная ситуация или накопилось утомление.</w:t>
      </w:r>
    </w:p>
    <w:p w:rsidR="00F82440" w:rsidRPr="00F82440" w:rsidRDefault="00F82440" w:rsidP="00F8244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Поэтому важно: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разобраться, какими естественными механизмами снятия напряжения и разрядки, повышения тонуса вы владеете;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 осознать их;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перейти от спонтанного применения естественных способов регуляции к </w:t>
      </w:r>
      <w:proofErr w:type="gramStart"/>
      <w:r w:rsidRPr="00F82440">
        <w:rPr>
          <w:rFonts w:ascii="Times New Roman" w:hAnsi="Times New Roman" w:cs="Times New Roman"/>
          <w:sz w:val="24"/>
          <w:szCs w:val="24"/>
        </w:rPr>
        <w:t>сознательному</w:t>
      </w:r>
      <w:proofErr w:type="gramEnd"/>
      <w:r w:rsidRPr="00F82440">
        <w:rPr>
          <w:rFonts w:ascii="Times New Roman" w:hAnsi="Times New Roman" w:cs="Times New Roman"/>
          <w:sz w:val="24"/>
          <w:szCs w:val="24"/>
        </w:rPr>
        <w:t xml:space="preserve"> в целях управления своим состоянием;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освоить способы </w:t>
      </w:r>
      <w:proofErr w:type="spellStart"/>
      <w:r w:rsidRPr="00F8244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82440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F82440">
        <w:rPr>
          <w:rFonts w:ascii="Times New Roman" w:hAnsi="Times New Roman" w:cs="Times New Roman"/>
          <w:sz w:val="24"/>
          <w:szCs w:val="24"/>
        </w:rPr>
        <w:t>самовоздействия</w:t>
      </w:r>
      <w:proofErr w:type="spellEnd"/>
      <w:r w:rsidRPr="00F82440">
        <w:rPr>
          <w:rFonts w:ascii="Times New Roman" w:hAnsi="Times New Roman" w:cs="Times New Roman"/>
          <w:sz w:val="24"/>
          <w:szCs w:val="24"/>
        </w:rPr>
        <w:t>.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Все это и составляет суть </w:t>
      </w:r>
      <w:proofErr w:type="spellStart"/>
      <w:r w:rsidRPr="00F8244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82440">
        <w:rPr>
          <w:rFonts w:ascii="Times New Roman" w:hAnsi="Times New Roman" w:cs="Times New Roman"/>
          <w:sz w:val="24"/>
          <w:szCs w:val="24"/>
        </w:rPr>
        <w:t>.</w:t>
      </w:r>
    </w:p>
    <w:p w:rsidR="00F82440" w:rsidRPr="00F82440" w:rsidRDefault="00F82440" w:rsidP="00F8244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F82440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82440">
        <w:rPr>
          <w:rFonts w:ascii="Times New Roman" w:hAnsi="Times New Roman" w:cs="Times New Roman"/>
          <w:sz w:val="24"/>
          <w:szCs w:val="24"/>
        </w:rPr>
        <w:t xml:space="preserve"> может осуществляться с помощью четырех основных средств, используемых по отдельности или в различных сочетаниях.</w:t>
      </w:r>
    </w:p>
    <w:p w:rsidR="00F82440" w:rsidRPr="00F82440" w:rsidRDefault="00F82440" w:rsidP="00F8244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F8244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82440">
        <w:rPr>
          <w:rFonts w:ascii="Times New Roman" w:hAnsi="Times New Roman" w:cs="Times New Roman"/>
          <w:sz w:val="24"/>
          <w:szCs w:val="24"/>
        </w:rPr>
        <w:t xml:space="preserve"> могут возникать три основных эффекта: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эффект успокоения (устранение эмоциональной напряженности);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tabs>
          <w:tab w:val="num" w:pos="-765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эффект восстановления (ослабление проявлений утомления);</w:t>
      </w:r>
    </w:p>
    <w:p w:rsidR="00F82440" w:rsidRPr="00F82440" w:rsidRDefault="00F82440" w:rsidP="00F824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эффект активизации (повышение психофизиологической реактивности).</w:t>
      </w:r>
    </w:p>
    <w:p w:rsidR="00F82440" w:rsidRPr="00F82440" w:rsidRDefault="00F82440" w:rsidP="00F8244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82440" w:rsidRPr="00F82440" w:rsidRDefault="00F82440" w:rsidP="00F82440">
      <w:pPr>
        <w:pStyle w:val="a3"/>
        <w:spacing w:before="0" w:beforeAutospacing="0" w:after="0" w:afterAutospacing="0"/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 xml:space="preserve">Вспомним известную </w:t>
      </w:r>
      <w:r w:rsidRPr="00F82440">
        <w:rPr>
          <w:rFonts w:ascii="Times New Roman" w:hAnsi="Times New Roman" w:cs="Times New Roman"/>
          <w:b/>
          <w:sz w:val="24"/>
          <w:szCs w:val="24"/>
        </w:rPr>
        <w:t xml:space="preserve">притчу </w:t>
      </w:r>
      <w:r w:rsidRPr="00F82440">
        <w:rPr>
          <w:rFonts w:ascii="Times New Roman" w:hAnsi="Times New Roman" w:cs="Times New Roman"/>
          <w:sz w:val="24"/>
          <w:szCs w:val="24"/>
        </w:rPr>
        <w:t>про двух лягушек.</w:t>
      </w:r>
    </w:p>
    <w:p w:rsidR="00F82440" w:rsidRPr="00F82440" w:rsidRDefault="00F82440" w:rsidP="00F82440">
      <w:pPr>
        <w:pStyle w:val="a3"/>
        <w:spacing w:before="0" w:beforeAutospacing="0" w:after="0" w:afterAutospacing="0"/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440">
        <w:rPr>
          <w:rFonts w:ascii="Times New Roman" w:hAnsi="Times New Roman" w:cs="Times New Roman"/>
          <w:sz w:val="24"/>
          <w:szCs w:val="24"/>
        </w:rPr>
        <w:t>Две лягушки забрались в погреб и попали в горшок со сметаной. Положение было безнадежным, и одна из лягушек не стала тратить силы, и пошла на дно. Другая же барахталась и вскоре ощутила что-то твердое: это она сама сбила из жидкой сметаны твердое масло. Оперлась она лапками на твердый масляный ком и выпры</w:t>
      </w:r>
      <w:r w:rsidR="001B14E7">
        <w:rPr>
          <w:rFonts w:ascii="Times New Roman" w:hAnsi="Times New Roman" w:cs="Times New Roman"/>
          <w:sz w:val="24"/>
          <w:szCs w:val="24"/>
        </w:rPr>
        <w:t>гнула из горшка. Не падай духом</w:t>
      </w:r>
      <w:r w:rsidRPr="00F82440">
        <w:rPr>
          <w:rFonts w:ascii="Times New Roman" w:hAnsi="Times New Roman" w:cs="Times New Roman"/>
          <w:sz w:val="24"/>
          <w:szCs w:val="24"/>
        </w:rPr>
        <w:t xml:space="preserve">. Из каждой ситуации можно найти </w:t>
      </w:r>
      <w:proofErr w:type="gramStart"/>
      <w:r w:rsidRPr="00F82440">
        <w:rPr>
          <w:rFonts w:ascii="Times New Roman" w:hAnsi="Times New Roman" w:cs="Times New Roman"/>
          <w:sz w:val="24"/>
          <w:szCs w:val="24"/>
        </w:rPr>
        <w:t>выход</w:t>
      </w:r>
      <w:proofErr w:type="gramEnd"/>
      <w:r w:rsidRPr="00F82440">
        <w:rPr>
          <w:rFonts w:ascii="Times New Roman" w:hAnsi="Times New Roman" w:cs="Times New Roman"/>
          <w:sz w:val="24"/>
          <w:szCs w:val="24"/>
        </w:rPr>
        <w:t xml:space="preserve"> если пытаться его найти.</w:t>
      </w:r>
    </w:p>
    <w:p w:rsidR="00F82440" w:rsidRDefault="00F82440" w:rsidP="00F82440">
      <w:pPr>
        <w:pStyle w:val="a3"/>
        <w:spacing w:before="0" w:beforeAutospacing="0" w:after="0" w:afterAutospacing="0"/>
        <w:ind w:right="-1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E7" w:rsidRDefault="001B14E7" w:rsidP="001B14E7">
      <w:pPr>
        <w:jc w:val="center"/>
      </w:pPr>
      <w:r>
        <w:rPr>
          <w:b/>
        </w:rPr>
        <w:t>Эфирные масла обладают способностью гармонизировать психоэмоциональное состояние человека</w:t>
      </w:r>
      <w:r>
        <w:t>.</w:t>
      </w:r>
    </w:p>
    <w:p w:rsidR="001B14E7" w:rsidRDefault="001B14E7" w:rsidP="00931877">
      <w:pPr>
        <w:jc w:val="both"/>
      </w:pPr>
      <w:r>
        <w:rPr>
          <w:b/>
          <w:bCs/>
        </w:rPr>
        <w:t>Вселяет оптимизм</w:t>
      </w:r>
      <w:r>
        <w:t xml:space="preserve">: апельсин, мелисса, тысячелистник. </w:t>
      </w:r>
    </w:p>
    <w:p w:rsidR="001B14E7" w:rsidRDefault="001B14E7" w:rsidP="00931877">
      <w:pPr>
        <w:jc w:val="both"/>
      </w:pPr>
      <w:r>
        <w:rPr>
          <w:b/>
          <w:bCs/>
        </w:rPr>
        <w:t>Поднимает настроение</w:t>
      </w:r>
      <w:r>
        <w:t xml:space="preserve">: герань, кориандр,  лимонная трава, мандарин, мелисса, розовое дерево. </w:t>
      </w:r>
    </w:p>
    <w:p w:rsidR="001B14E7" w:rsidRDefault="001B14E7" w:rsidP="00931877">
      <w:pPr>
        <w:jc w:val="both"/>
      </w:pPr>
      <w:proofErr w:type="gramStart"/>
      <w:r>
        <w:rPr>
          <w:b/>
          <w:bCs/>
        </w:rPr>
        <w:t>Выводит из депрессии</w:t>
      </w:r>
      <w:r>
        <w:t xml:space="preserve">: базилик, гвоздика, герань, жасмин, иссоп, лимон, мандарин, </w:t>
      </w:r>
      <w:proofErr w:type="spellStart"/>
      <w:r>
        <w:t>нероли</w:t>
      </w:r>
      <w:proofErr w:type="spellEnd"/>
      <w:r>
        <w:t xml:space="preserve">, тимьян,  шалфей. </w:t>
      </w:r>
      <w:proofErr w:type="gramEnd"/>
    </w:p>
    <w:p w:rsidR="001B14E7" w:rsidRDefault="001B14E7" w:rsidP="00931877">
      <w:pPr>
        <w:jc w:val="both"/>
      </w:pPr>
      <w:r>
        <w:rPr>
          <w:b/>
          <w:bCs/>
        </w:rPr>
        <w:t>Возвращает интерес к жизни</w:t>
      </w:r>
      <w:r>
        <w:t xml:space="preserve">: лимон, майоран, розмарин. </w:t>
      </w:r>
    </w:p>
    <w:p w:rsidR="001B14E7" w:rsidRDefault="001B14E7" w:rsidP="00931877">
      <w:pPr>
        <w:jc w:val="both"/>
      </w:pPr>
      <w:r>
        <w:rPr>
          <w:b/>
          <w:bCs/>
        </w:rPr>
        <w:t>Устраняет комплексы</w:t>
      </w:r>
      <w:r>
        <w:t xml:space="preserve">: базилик, герань, мирра, можжевельник, ромашка. </w:t>
      </w:r>
    </w:p>
    <w:p w:rsidR="001B14E7" w:rsidRDefault="001B14E7" w:rsidP="00931877">
      <w:pPr>
        <w:jc w:val="both"/>
      </w:pPr>
      <w:r>
        <w:rPr>
          <w:b/>
          <w:bCs/>
        </w:rPr>
        <w:t>Комплекс неполноценности</w:t>
      </w:r>
      <w:r>
        <w:t xml:space="preserve">: герань, ромашка. </w:t>
      </w:r>
    </w:p>
    <w:p w:rsidR="001B14E7" w:rsidRDefault="001B14E7" w:rsidP="00931877">
      <w:pPr>
        <w:jc w:val="both"/>
      </w:pPr>
      <w:r>
        <w:rPr>
          <w:b/>
          <w:bCs/>
        </w:rPr>
        <w:t>Помогает преодолеть робость</w:t>
      </w:r>
      <w:r>
        <w:t xml:space="preserve">: чабрец. </w:t>
      </w:r>
    </w:p>
    <w:p w:rsidR="001B14E7" w:rsidRDefault="001B14E7" w:rsidP="00931877">
      <w:pPr>
        <w:jc w:val="both"/>
      </w:pPr>
      <w:r>
        <w:rPr>
          <w:b/>
          <w:bCs/>
        </w:rPr>
        <w:t>Помогает добиться успехов в познании, творчестве</w:t>
      </w:r>
      <w:r>
        <w:t xml:space="preserve">: бергамот, лимон, сандал. </w:t>
      </w:r>
    </w:p>
    <w:p w:rsidR="001B14E7" w:rsidRDefault="001B14E7" w:rsidP="00931877">
      <w:pPr>
        <w:jc w:val="both"/>
      </w:pPr>
      <w:r>
        <w:rPr>
          <w:b/>
          <w:bCs/>
        </w:rPr>
        <w:t>Оживляет, гармонизирует энергетику семьи</w:t>
      </w:r>
      <w:r>
        <w:t xml:space="preserve">: ваниль, ладан. </w:t>
      </w:r>
    </w:p>
    <w:p w:rsidR="001B14E7" w:rsidRDefault="001B14E7" w:rsidP="00931877">
      <w:pPr>
        <w:jc w:val="both"/>
      </w:pPr>
      <w:r>
        <w:rPr>
          <w:b/>
          <w:bCs/>
        </w:rPr>
        <w:t>Удачливость личности</w:t>
      </w:r>
      <w:r>
        <w:t xml:space="preserve">: вербена, корица, майоран, мелисса, туя, лимонник. </w:t>
      </w:r>
    </w:p>
    <w:p w:rsidR="001B14E7" w:rsidRDefault="001B14E7" w:rsidP="00931877">
      <w:pPr>
        <w:jc w:val="both"/>
      </w:pPr>
      <w:r>
        <w:rPr>
          <w:b/>
          <w:bCs/>
        </w:rPr>
        <w:t>Обаяние личности</w:t>
      </w:r>
      <w:r>
        <w:t xml:space="preserve">: горький апельсин, иссоп, </w:t>
      </w:r>
      <w:proofErr w:type="spellStart"/>
      <w:r>
        <w:t>нероли</w:t>
      </w:r>
      <w:proofErr w:type="spellEnd"/>
      <w:r>
        <w:t xml:space="preserve">, роза, лимонник. </w:t>
      </w:r>
    </w:p>
    <w:p w:rsidR="001B14E7" w:rsidRDefault="001B14E7" w:rsidP="00931877">
      <w:pPr>
        <w:jc w:val="both"/>
      </w:pPr>
      <w:r>
        <w:rPr>
          <w:b/>
          <w:bCs/>
        </w:rPr>
        <w:t>Адаптация к новым условиям</w:t>
      </w:r>
      <w:r>
        <w:t xml:space="preserve">: лимон. </w:t>
      </w:r>
    </w:p>
    <w:p w:rsidR="001B14E7" w:rsidRDefault="001B14E7" w:rsidP="00931877">
      <w:pPr>
        <w:jc w:val="both"/>
      </w:pPr>
      <w:proofErr w:type="gramStart"/>
      <w:r>
        <w:rPr>
          <w:b/>
          <w:bCs/>
        </w:rPr>
        <w:t>Помогает преодолеть трудности</w:t>
      </w:r>
      <w:r>
        <w:t xml:space="preserve">: дудник, майоран, можжевельник, пачули, перец черный, ромашка, туя, фенхель. </w:t>
      </w:r>
      <w:proofErr w:type="gramEnd"/>
    </w:p>
    <w:p w:rsidR="001B14E7" w:rsidRDefault="001B14E7" w:rsidP="00931877">
      <w:pPr>
        <w:jc w:val="both"/>
      </w:pPr>
      <w:r>
        <w:rPr>
          <w:b/>
          <w:bCs/>
        </w:rPr>
        <w:t>Развивает цельность натуры</w:t>
      </w:r>
      <w:r>
        <w:t xml:space="preserve">: имбирь, можжевельник, мускатный орех. </w:t>
      </w:r>
    </w:p>
    <w:p w:rsidR="001B14E7" w:rsidRDefault="001B14E7" w:rsidP="00931877">
      <w:pPr>
        <w:jc w:val="both"/>
      </w:pPr>
      <w:r>
        <w:rPr>
          <w:b/>
          <w:bCs/>
        </w:rPr>
        <w:t>Освобождает от чувства вины</w:t>
      </w:r>
      <w:r>
        <w:t xml:space="preserve">: сосна. </w:t>
      </w:r>
    </w:p>
    <w:p w:rsidR="001B14E7" w:rsidRDefault="001B14E7" w:rsidP="00931877">
      <w:pPr>
        <w:jc w:val="both"/>
      </w:pPr>
      <w:r>
        <w:rPr>
          <w:b/>
          <w:bCs/>
        </w:rPr>
        <w:t>Подавление страхов</w:t>
      </w:r>
      <w:r>
        <w:t xml:space="preserve">: бессмертник, </w:t>
      </w:r>
      <w:proofErr w:type="spellStart"/>
      <w:r>
        <w:t>иланг-иланг</w:t>
      </w:r>
      <w:proofErr w:type="spellEnd"/>
      <w:r>
        <w:t xml:space="preserve">, майоран, мирра, сандал, фенхель, шалфей. </w:t>
      </w:r>
    </w:p>
    <w:p w:rsidR="001B14E7" w:rsidRDefault="001B14E7" w:rsidP="00931877">
      <w:pPr>
        <w:jc w:val="both"/>
      </w:pPr>
      <w:proofErr w:type="gramStart"/>
      <w:r>
        <w:rPr>
          <w:b/>
          <w:bCs/>
        </w:rPr>
        <w:t>Устранение лени, апатии</w:t>
      </w:r>
      <w:r>
        <w:t xml:space="preserve">: бергамот, гвоздика, </w:t>
      </w:r>
      <w:proofErr w:type="spellStart"/>
      <w:r>
        <w:t>иланг-иланг</w:t>
      </w:r>
      <w:proofErr w:type="spellEnd"/>
      <w:r>
        <w:t xml:space="preserve">, имбирь,  кориандр, лайм, можжевельник, мускат, </w:t>
      </w:r>
      <w:proofErr w:type="spellStart"/>
      <w:r>
        <w:t>нероли</w:t>
      </w:r>
      <w:proofErr w:type="spellEnd"/>
      <w:r>
        <w:t xml:space="preserve">, сосна, шалфей, эстрагон. </w:t>
      </w:r>
      <w:proofErr w:type="gramEnd"/>
    </w:p>
    <w:p w:rsidR="001B14E7" w:rsidRDefault="001B14E7" w:rsidP="00931877">
      <w:pPr>
        <w:jc w:val="both"/>
      </w:pPr>
      <w:proofErr w:type="gramStart"/>
      <w:r>
        <w:rPr>
          <w:b/>
          <w:bCs/>
        </w:rPr>
        <w:lastRenderedPageBreak/>
        <w:t>Умственное переутомление</w:t>
      </w:r>
      <w:r>
        <w:t xml:space="preserve">: анис, амирис, корица, лаванда,  лайм, мята, петрушка, перец душистый, тимьян, тмин. </w:t>
      </w:r>
      <w:proofErr w:type="gramEnd"/>
    </w:p>
    <w:p w:rsidR="001B14E7" w:rsidRDefault="001B14E7" w:rsidP="00931877">
      <w:pPr>
        <w:jc w:val="both"/>
      </w:pPr>
      <w:proofErr w:type="gramStart"/>
      <w:r>
        <w:rPr>
          <w:b/>
          <w:bCs/>
        </w:rPr>
        <w:t>Снимает стресс и нервное напряжение</w:t>
      </w:r>
      <w:r>
        <w:t xml:space="preserve">: бархатцы, бензоин, бергамот,  </w:t>
      </w:r>
      <w:proofErr w:type="spellStart"/>
      <w:r>
        <w:t>иланг-иланг</w:t>
      </w:r>
      <w:proofErr w:type="spellEnd"/>
      <w:r>
        <w:t xml:space="preserve">, кедр, мелисса, морковь, </w:t>
      </w:r>
      <w:proofErr w:type="spellStart"/>
      <w:r>
        <w:t>нероли</w:t>
      </w:r>
      <w:proofErr w:type="spellEnd"/>
      <w:r>
        <w:t xml:space="preserve">, петрушка, роза. </w:t>
      </w:r>
      <w:proofErr w:type="gramEnd"/>
    </w:p>
    <w:p w:rsidR="001B14E7" w:rsidRDefault="001B14E7" w:rsidP="00931877">
      <w:pPr>
        <w:jc w:val="both"/>
      </w:pPr>
      <w:proofErr w:type="gramStart"/>
      <w:r>
        <w:rPr>
          <w:b/>
          <w:bCs/>
        </w:rPr>
        <w:t>Бодрящий эффект</w:t>
      </w:r>
      <w:r>
        <w:t xml:space="preserve">: береза, грейпфрут, жасмин, имбирь, кардамон, лайм, мирра,  чайное дерево. </w:t>
      </w:r>
      <w:proofErr w:type="gramEnd"/>
    </w:p>
    <w:p w:rsidR="001B14E7" w:rsidRDefault="001B14E7" w:rsidP="00931877">
      <w:pPr>
        <w:jc w:val="both"/>
      </w:pPr>
      <w:r>
        <w:rPr>
          <w:b/>
          <w:bCs/>
        </w:rPr>
        <w:t>Уверенность в себе</w:t>
      </w:r>
      <w:r>
        <w:t xml:space="preserve">: жасмин, роза. </w:t>
      </w:r>
    </w:p>
    <w:p w:rsidR="001B14E7" w:rsidRDefault="001B14E7" w:rsidP="00931877">
      <w:pPr>
        <w:jc w:val="both"/>
      </w:pPr>
      <w:proofErr w:type="gramStart"/>
      <w:r>
        <w:rPr>
          <w:b/>
          <w:bCs/>
        </w:rPr>
        <w:t>Успокаивает, уравновешивает нервную систему</w:t>
      </w:r>
      <w:r>
        <w:t xml:space="preserve">: лаванда, ладан, майоран, розовое дерево, сельдерей, фиалка. </w:t>
      </w:r>
      <w:proofErr w:type="gramEnd"/>
    </w:p>
    <w:p w:rsidR="001B14E7" w:rsidRDefault="001B14E7" w:rsidP="00931877">
      <w:pPr>
        <w:jc w:val="both"/>
      </w:pPr>
      <w:r>
        <w:rPr>
          <w:b/>
          <w:bCs/>
        </w:rPr>
        <w:t>Снотворное, расслабляющее</w:t>
      </w:r>
      <w:r>
        <w:t>: лавр благородный, липа, ромашка.</w:t>
      </w:r>
    </w:p>
    <w:p w:rsidR="001B14E7" w:rsidRDefault="001B14E7" w:rsidP="00931877">
      <w:pPr>
        <w:jc w:val="both"/>
      </w:pPr>
      <w:proofErr w:type="gramStart"/>
      <w:r>
        <w:rPr>
          <w:b/>
          <w:bCs/>
        </w:rPr>
        <w:t>Ясность ума</w:t>
      </w:r>
      <w:r>
        <w:t xml:space="preserve">: бархатцы, бергамот, иссоп,  лимон, майоран, можжевельник, морковь,  пачули, эвкалипт. </w:t>
      </w:r>
      <w:proofErr w:type="gramEnd"/>
    </w:p>
    <w:p w:rsidR="001B14E7" w:rsidRDefault="001B14E7" w:rsidP="00931877">
      <w:pPr>
        <w:jc w:val="both"/>
      </w:pPr>
      <w:r>
        <w:rPr>
          <w:b/>
          <w:bCs/>
        </w:rPr>
        <w:t>Наполняет энергией, воодушевляет</w:t>
      </w:r>
      <w:r>
        <w:t xml:space="preserve">: жасмин, мускатный орех. </w:t>
      </w:r>
    </w:p>
    <w:p w:rsidR="001B14E7" w:rsidRDefault="001B14E7" w:rsidP="00931877">
      <w:pPr>
        <w:jc w:val="both"/>
      </w:pPr>
      <w:r>
        <w:rPr>
          <w:b/>
          <w:bCs/>
        </w:rPr>
        <w:t>Активизирует умственную деятельность</w:t>
      </w:r>
      <w:r>
        <w:t xml:space="preserve">: розмарин. </w:t>
      </w:r>
    </w:p>
    <w:p w:rsidR="001B14E7" w:rsidRDefault="001B14E7" w:rsidP="00931877">
      <w:pPr>
        <w:jc w:val="both"/>
      </w:pPr>
      <w:r>
        <w:rPr>
          <w:b/>
          <w:bCs/>
        </w:rPr>
        <w:t>Снимает тревогу, беспокойство</w:t>
      </w:r>
      <w:r>
        <w:t xml:space="preserve">: ромашка, сандал. </w:t>
      </w:r>
    </w:p>
    <w:p w:rsidR="001B14E7" w:rsidRDefault="001B14E7" w:rsidP="001B14E7">
      <w:r>
        <w:rPr>
          <w:b/>
          <w:bCs/>
        </w:rPr>
        <w:t>Упадок сил</w:t>
      </w:r>
      <w:r>
        <w:t xml:space="preserve">: сосна. </w:t>
      </w:r>
    </w:p>
    <w:p w:rsidR="001B14E7" w:rsidRDefault="001B14E7" w:rsidP="001B14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Очевидно, спектр полезных свойств очень широк. И этим успешно пользуются продвинутые фирмы. Специальные букеты запахов намеренно создаются в крупных супермаркетах для «возбуждения аппетита» покупателей, в офисах для стимулирования сговорчивости партнеров, на рабочих местах для увеличения работоспособности. Например, на предприятиях в Японии специально распыляют ароматы лимона и цветов.</w:t>
      </w:r>
    </w:p>
    <w:p w:rsidR="001B14E7" w:rsidRDefault="001B14E7" w:rsidP="001B14E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Лимон, кстати, повышает умственную работоспособность на 10-20% и нейтрализует вредные излучения. Так что, если вы работаете за компьютером, аромат лимона вам просто необходим. А если предстоит экзамен или поход к дантисту, окружите себя ароматом  жасмина или розы – это снимет стресс, придаст вам сил и уверенности.</w:t>
      </w:r>
    </w:p>
    <w:p w:rsidR="001B14E7" w:rsidRPr="001B14E7" w:rsidRDefault="001B14E7" w:rsidP="001B14E7">
      <w:pPr>
        <w:ind w:firstLine="709"/>
        <w:jc w:val="both"/>
        <w:rPr>
          <w:sz w:val="22"/>
          <w:szCs w:val="22"/>
        </w:rPr>
      </w:pPr>
      <w:r w:rsidRPr="001B14E7">
        <w:rPr>
          <w:sz w:val="22"/>
          <w:szCs w:val="22"/>
        </w:rPr>
        <w:t xml:space="preserve">Многие растительные запахи по своей химической структуре близки к веществам, которые вырабатывает и организм человека для включения различных эмоциональных механизмов. «Пульт управления» этими механизмами находится в </w:t>
      </w:r>
      <w:proofErr w:type="spellStart"/>
      <w:r w:rsidRPr="001B14E7">
        <w:rPr>
          <w:sz w:val="22"/>
          <w:szCs w:val="22"/>
        </w:rPr>
        <w:t>лимбической</w:t>
      </w:r>
      <w:proofErr w:type="spellEnd"/>
      <w:r w:rsidRPr="001B14E7">
        <w:rPr>
          <w:sz w:val="22"/>
          <w:szCs w:val="22"/>
        </w:rPr>
        <w:t xml:space="preserve"> системе, одной из самых эволюционно древних структур головного мозга, отвечающей за самые глубинные желания и сильные эмоции. Так почему бы этим не воспользоваться.</w:t>
      </w:r>
    </w:p>
    <w:p w:rsidR="001B14E7" w:rsidRPr="00F82440" w:rsidRDefault="001B14E7" w:rsidP="00F82440">
      <w:pPr>
        <w:pStyle w:val="a3"/>
        <w:spacing w:before="0" w:beforeAutospacing="0" w:after="0" w:afterAutospacing="0"/>
        <w:ind w:right="-1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440" w:rsidRDefault="001B14E7" w:rsidP="00F8244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82440">
        <w:rPr>
          <w:b/>
          <w:bCs/>
        </w:rPr>
        <w:t>«О ВКУСНОЙ ЖИЗНИ»</w:t>
      </w:r>
    </w:p>
    <w:p w:rsidR="00F82440" w:rsidRDefault="00F82440" w:rsidP="00F82440">
      <w:pPr>
        <w:pStyle w:val="a4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Всем давно известно, что наша мозговая деятельность напрямую зависит от пищи, которую мы употребляем. Нам хотелось бы немного рассказать, что необходимо есть, чтобы…</w:t>
      </w:r>
    </w:p>
    <w:p w:rsidR="00F82440" w:rsidRDefault="00F82440" w:rsidP="00F82440">
      <w:pPr>
        <w:widowControl w:val="0"/>
        <w:ind w:firstLine="709"/>
        <w:jc w:val="both"/>
        <w:rPr>
          <w:b/>
          <w:bCs/>
        </w:rPr>
      </w:pPr>
      <w:r>
        <w:rPr>
          <w:b/>
          <w:bCs/>
          <w:i/>
          <w:iCs/>
        </w:rPr>
        <w:t>…сконцентрировать внимание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Креветки</w:t>
      </w:r>
      <w:r>
        <w:rPr>
          <w:b/>
          <w:bCs/>
        </w:rPr>
        <w:t xml:space="preserve"> </w:t>
      </w:r>
      <w:r>
        <w:t xml:space="preserve">  деликатес для мозга: снабжает его важнейшими жирными кислотами, которые не дадут вашему вниманию ослабнуть. Достаточно 100 грамм в день. Но обратите внимание: солить их следует только после кулинарной обработки (варки или жаренья).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Репчатый лук</w:t>
      </w:r>
      <w:r>
        <w:rPr>
          <w:b/>
          <w:bCs/>
        </w:rPr>
        <w:t xml:space="preserve"> </w:t>
      </w:r>
      <w:r>
        <w:t>помогает при умственном переутомлении или психической усталости. Способствует разжижению крови, улучшает снабжение мозга кислородом. Доза: минимум половина луковицы ежедневно.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Орехи</w:t>
      </w:r>
      <w:r>
        <w:rPr>
          <w:b/>
          <w:bCs/>
        </w:rPr>
        <w:t xml:space="preserve"> </w:t>
      </w:r>
      <w:r>
        <w:t>особенно хороши, если вам предстоит умственный «марафон» (доклад, конференция, концерт) или долгая поездка за рулем. Укрепляют нервную систему, стимулируют деятельность мозга.</w:t>
      </w:r>
    </w:p>
    <w:p w:rsidR="00F82440" w:rsidRDefault="00F82440" w:rsidP="00F82440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…достичь творческого озарения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Инжир</w:t>
      </w:r>
      <w:r>
        <w:rPr>
          <w:b/>
          <w:bCs/>
        </w:rPr>
        <w:t xml:space="preserve"> </w:t>
      </w:r>
      <w:r>
        <w:t>освобождает голову для новых идей. Содержащееся в нем вещество по химическому составу близко к аспирину, эфирные масла разжижают кровь, мозг лучше снабжается кислородом. Лучший «корм» для журналистов и других творческих профессий.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Тмин</w:t>
      </w:r>
      <w:r>
        <w:rPr>
          <w:b/>
          <w:bCs/>
        </w:rPr>
        <w:t xml:space="preserve"> </w:t>
      </w:r>
      <w:r>
        <w:t xml:space="preserve">может спровоцировать рождение гениальных идей. Эфирные масла, содержащиеся в нем, стимулируют всю нервную систему. Тот, кто нуждается в творческой активности мозга, должен пить чай из тмина: две чайные ложки измельченных </w:t>
      </w:r>
      <w:r>
        <w:lastRenderedPageBreak/>
        <w:t>семян на чашку.</w:t>
      </w:r>
    </w:p>
    <w:p w:rsidR="00F82440" w:rsidRDefault="00F82440" w:rsidP="00F82440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...успешно грызть гранит науки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 xml:space="preserve">Капуста </w:t>
      </w:r>
      <w:r>
        <w:t xml:space="preserve">снимает нервозность, так как снижает активность щитовидной железы. </w:t>
      </w:r>
    </w:p>
    <w:p w:rsidR="005F1F97" w:rsidRDefault="005F1F97" w:rsidP="00F82440">
      <w:pPr>
        <w:widowControl w:val="0"/>
        <w:ind w:firstLine="709"/>
        <w:jc w:val="both"/>
        <w:rPr>
          <w:b/>
          <w:bCs/>
          <w:u w:val="single"/>
        </w:rPr>
      </w:pP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Лимон</w:t>
      </w:r>
      <w:r>
        <w:t xml:space="preserve"> освежает мысли и облегчает восприятие информации за счет ударной дозы витамина С. Перед занятиями иностранным языком неплохо «принять на грудь» стаканчик лимонного сока.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Черника</w:t>
      </w:r>
      <w:r>
        <w:rPr>
          <w:b/>
          <w:bCs/>
        </w:rPr>
        <w:t xml:space="preserve"> </w:t>
      </w:r>
      <w:r>
        <w:rPr>
          <w:bCs/>
        </w:rPr>
        <w:t>с</w:t>
      </w:r>
      <w:r>
        <w:t>пособствует кровообращению мозга. Лучше всего есть свежие ягоды или варенье.</w:t>
      </w:r>
    </w:p>
    <w:p w:rsidR="00931877" w:rsidRDefault="00931877" w:rsidP="00F82440">
      <w:pPr>
        <w:widowControl w:val="0"/>
        <w:ind w:firstLine="709"/>
        <w:jc w:val="both"/>
        <w:rPr>
          <w:b/>
          <w:bCs/>
          <w:i/>
          <w:iCs/>
        </w:rPr>
      </w:pPr>
    </w:p>
    <w:p w:rsidR="00F82440" w:rsidRDefault="00F82440" w:rsidP="00F82440">
      <w:pPr>
        <w:widowControl w:val="0"/>
        <w:ind w:firstLine="709"/>
        <w:jc w:val="both"/>
        <w:rPr>
          <w:b/>
          <w:bCs/>
        </w:rPr>
      </w:pPr>
      <w:r>
        <w:rPr>
          <w:b/>
          <w:bCs/>
          <w:i/>
          <w:iCs/>
        </w:rPr>
        <w:t>…улучшить память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Морковь</w:t>
      </w:r>
      <w:r>
        <w:t xml:space="preserve"> особенно облегчает заучивание чего-либо наизусть за счет того, что стимулирует обмен веществ в мозгу. 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Ананас</w:t>
      </w:r>
      <w:r>
        <w:rPr>
          <w:b/>
          <w:bCs/>
        </w:rPr>
        <w:t xml:space="preserve"> </w:t>
      </w:r>
      <w:r>
        <w:t>— любимый фрукт театральных и музыкальных звезд. Тот, кому необходимо удерживать в памяти большой объем текста или нотных знаков, нуждается в витамине</w:t>
      </w:r>
      <w:proofErr w:type="gramStart"/>
      <w:r>
        <w:t xml:space="preserve"> С</w:t>
      </w:r>
      <w:proofErr w:type="gramEnd"/>
      <w:r>
        <w:t>, который в достаточном количестве содержится в этом фрукте. Кроме того, в ананасах очень мало калорий (в 100 г всего 56). Достаточно выпивать 1 стакан ананасового сока в день.</w:t>
      </w:r>
    </w:p>
    <w:p w:rsidR="00F82440" w:rsidRDefault="00F82440" w:rsidP="00F82440">
      <w:pPr>
        <w:widowControl w:val="0"/>
        <w:ind w:firstLine="709"/>
        <w:jc w:val="both"/>
      </w:pPr>
      <w:proofErr w:type="spellStart"/>
      <w:r>
        <w:rPr>
          <w:b/>
          <w:bCs/>
          <w:u w:val="single"/>
        </w:rPr>
        <w:t>Авакадо</w:t>
      </w:r>
      <w:proofErr w:type="spellEnd"/>
      <w:r>
        <w:rPr>
          <w:b/>
          <w:bCs/>
        </w:rPr>
        <w:t xml:space="preserve"> </w:t>
      </w:r>
      <w:r>
        <w:t xml:space="preserve">— источник энергии для кратковременной памяти (например, при составлении планов, списков покупок и т.д.) за счет высокого содержания жирных кислот. Достаточно половины плода. </w:t>
      </w:r>
    </w:p>
    <w:p w:rsidR="00F82440" w:rsidRPr="00931877" w:rsidRDefault="00F82440" w:rsidP="00F82440">
      <w:pPr>
        <w:pStyle w:val="a6"/>
        <w:spacing w:line="240" w:lineRule="auto"/>
        <w:ind w:firstLine="709"/>
        <w:jc w:val="both"/>
        <w:rPr>
          <w:color w:val="auto"/>
          <w:sz w:val="22"/>
          <w:szCs w:val="20"/>
        </w:rPr>
      </w:pPr>
      <w:r w:rsidRPr="00931877">
        <w:rPr>
          <w:color w:val="auto"/>
          <w:sz w:val="22"/>
          <w:szCs w:val="20"/>
        </w:rPr>
        <w:t>На положительные и отрицательные эмоции тоже можно повлиять при помощи пищи. Поэтому следующие наши советы для тех, кто хочет поддержать хорошее настроение.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Паприка</w:t>
      </w:r>
      <w:r>
        <w:rPr>
          <w:b/>
          <w:bCs/>
        </w:rPr>
        <w:t xml:space="preserve"> </w:t>
      </w:r>
      <w:r>
        <w:t xml:space="preserve">— чем острее, тем лучше. Ароматические вещества способствуют выделению «гормона счастья» — </w:t>
      </w:r>
      <w:proofErr w:type="spellStart"/>
      <w:r>
        <w:t>эндорфина</w:t>
      </w:r>
      <w:proofErr w:type="spellEnd"/>
      <w:r>
        <w:t>.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Бананы</w:t>
      </w:r>
      <w:r>
        <w:rPr>
          <w:b/>
          <w:bCs/>
        </w:rPr>
        <w:t xml:space="preserve"> </w:t>
      </w:r>
      <w:r>
        <w:t>содержат серотонин — вещество, необходимое мозгу, чтобы тот просигнализировал: «Вы счастливы».</w:t>
      </w:r>
    </w:p>
    <w:p w:rsidR="00F82440" w:rsidRDefault="00F82440" w:rsidP="00F82440">
      <w:pPr>
        <w:widowControl w:val="0"/>
        <w:ind w:firstLine="709"/>
        <w:jc w:val="both"/>
      </w:pPr>
      <w:r>
        <w:rPr>
          <w:b/>
          <w:bCs/>
          <w:u w:val="single"/>
        </w:rPr>
        <w:t>Клубника</w:t>
      </w:r>
      <w:r>
        <w:t xml:space="preserve"> очень вкусна, и к тому же она быстро нейтрализует отрицательные эмоции. Доза: минимум 150 грамм.</w:t>
      </w:r>
    </w:p>
    <w:p w:rsidR="00F82440" w:rsidRDefault="00F82440" w:rsidP="00F82440"/>
    <w:p w:rsidR="00715C02" w:rsidRDefault="00715C02" w:rsidP="00F82440"/>
    <w:p w:rsidR="001B14E7" w:rsidRPr="00931877" w:rsidRDefault="00931877" w:rsidP="00F82440">
      <w:pPr>
        <w:rPr>
          <w:b/>
        </w:rPr>
      </w:pPr>
      <w:r w:rsidRPr="00931877">
        <w:rPr>
          <w:b/>
        </w:rPr>
        <w:t>Презентация «Рецепт удачного дня».</w:t>
      </w:r>
    </w:p>
    <w:p w:rsidR="00715C02" w:rsidRDefault="00715C02" w:rsidP="00F82440"/>
    <w:p w:rsidR="00715C02" w:rsidRDefault="00715C02" w:rsidP="00F82440"/>
    <w:p w:rsidR="00931877" w:rsidRDefault="00931877" w:rsidP="00F82440">
      <w:pPr>
        <w:rPr>
          <w:b/>
        </w:rPr>
      </w:pPr>
      <w:r>
        <w:rPr>
          <w:b/>
        </w:rPr>
        <w:t>Рефлексия прошедшего занятия.</w:t>
      </w:r>
    </w:p>
    <w:p w:rsidR="00931877" w:rsidRPr="00931877" w:rsidRDefault="00931877" w:rsidP="0093187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</w:rPr>
      </w:pPr>
      <w:r w:rsidRPr="00931877">
        <w:rPr>
          <w:rFonts w:ascii="Times New Roman" w:hAnsi="Times New Roman" w:cs="Times New Roman"/>
          <w:sz w:val="24"/>
        </w:rPr>
        <w:t>Обратная связь: впечатления, приобретенный опыт и его актуальность, предложения…</w:t>
      </w:r>
    </w:p>
    <w:p w:rsidR="00931877" w:rsidRPr="00931877" w:rsidRDefault="00931877" w:rsidP="00F82440"/>
    <w:p w:rsidR="001B14E7" w:rsidRDefault="001B14E7" w:rsidP="00F82440"/>
    <w:p w:rsidR="00F82440" w:rsidRDefault="00F82440" w:rsidP="00F82440">
      <w:pPr>
        <w:spacing w:after="200" w:line="276" w:lineRule="auto"/>
        <w:rPr>
          <w:b/>
        </w:rPr>
      </w:pPr>
    </w:p>
    <w:sectPr w:rsidR="00F82440" w:rsidSect="005F1F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33D"/>
    <w:multiLevelType w:val="hybridMultilevel"/>
    <w:tmpl w:val="807CA8BE"/>
    <w:lvl w:ilvl="0" w:tplc="2516090C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48218A">
      <w:start w:val="3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eastAsia="Arial Unicode MS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B3"/>
    <w:rsid w:val="000800EB"/>
    <w:rsid w:val="001B14E7"/>
    <w:rsid w:val="002D11B3"/>
    <w:rsid w:val="005F1F97"/>
    <w:rsid w:val="00715C02"/>
    <w:rsid w:val="008C34D9"/>
    <w:rsid w:val="00931877"/>
    <w:rsid w:val="00A146D4"/>
    <w:rsid w:val="00C61343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F82440"/>
    <w:pPr>
      <w:spacing w:before="100" w:beforeAutospacing="1" w:after="100" w:afterAutospacing="1"/>
      <w:jc w:val="center"/>
      <w:outlineLvl w:val="1"/>
    </w:pPr>
    <w:rPr>
      <w:rFonts w:ascii="Arial CYR" w:eastAsia="Arial Unicode MS" w:hAnsi="Arial CYR" w:cs="Arial CYR"/>
      <w:i/>
      <w:iCs/>
      <w:color w:val="59595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440"/>
    <w:rPr>
      <w:rFonts w:ascii="Arial CYR" w:eastAsia="Arial Unicode MS" w:hAnsi="Arial CYR" w:cs="Arial CYR"/>
      <w:i/>
      <w:iCs/>
      <w:color w:val="595959"/>
      <w:sz w:val="32"/>
      <w:szCs w:val="32"/>
      <w:lang w:eastAsia="ru-RU"/>
    </w:rPr>
  </w:style>
  <w:style w:type="paragraph" w:styleId="a3">
    <w:name w:val="Normal (Web)"/>
    <w:basedOn w:val="a"/>
    <w:unhideWhenUsed/>
    <w:rsid w:val="00F82440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paragraph" w:styleId="a4">
    <w:name w:val="Body Text"/>
    <w:basedOn w:val="a"/>
    <w:link w:val="a5"/>
    <w:semiHidden/>
    <w:unhideWhenUsed/>
    <w:rsid w:val="00F82440"/>
    <w:pPr>
      <w:spacing w:after="120" w:line="264" w:lineRule="auto"/>
      <w:jc w:val="center"/>
    </w:pPr>
    <w:rPr>
      <w:rFonts w:ascii="Book Antiqua" w:hAnsi="Book Antiqua"/>
      <w:color w:val="000000"/>
      <w:kern w:val="28"/>
      <w:sz w:val="28"/>
      <w:szCs w:val="19"/>
    </w:rPr>
  </w:style>
  <w:style w:type="character" w:customStyle="1" w:styleId="a5">
    <w:name w:val="Основной текст Знак"/>
    <w:basedOn w:val="a0"/>
    <w:link w:val="a4"/>
    <w:semiHidden/>
    <w:rsid w:val="00F82440"/>
    <w:rPr>
      <w:rFonts w:ascii="Book Antiqua" w:eastAsia="Times New Roman" w:hAnsi="Book Antiqua" w:cs="Times New Roman"/>
      <w:color w:val="000000"/>
      <w:kern w:val="28"/>
      <w:sz w:val="28"/>
      <w:szCs w:val="19"/>
      <w:lang w:eastAsia="ru-RU"/>
    </w:rPr>
  </w:style>
  <w:style w:type="paragraph" w:styleId="a6">
    <w:name w:val="Body Text Indent"/>
    <w:basedOn w:val="a"/>
    <w:link w:val="a7"/>
    <w:semiHidden/>
    <w:unhideWhenUsed/>
    <w:rsid w:val="00F82440"/>
    <w:pPr>
      <w:widowControl w:val="0"/>
      <w:spacing w:after="120" w:line="264" w:lineRule="auto"/>
      <w:ind w:firstLine="720"/>
      <w:jc w:val="center"/>
    </w:pPr>
    <w:rPr>
      <w:b/>
      <w:bCs/>
      <w:color w:val="000000"/>
      <w:kern w:val="28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F82440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ru-RU"/>
    </w:rPr>
  </w:style>
  <w:style w:type="table" w:styleId="a8">
    <w:name w:val="Table Grid"/>
    <w:basedOn w:val="a1"/>
    <w:uiPriority w:val="59"/>
    <w:rsid w:val="00F8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F82440"/>
    <w:rPr>
      <w:b/>
      <w:bCs/>
    </w:rPr>
  </w:style>
  <w:style w:type="character" w:styleId="aa">
    <w:name w:val="Emphasis"/>
    <w:basedOn w:val="a0"/>
    <w:qFormat/>
    <w:rsid w:val="00F8244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824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800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F82440"/>
    <w:pPr>
      <w:spacing w:before="100" w:beforeAutospacing="1" w:after="100" w:afterAutospacing="1"/>
      <w:jc w:val="center"/>
      <w:outlineLvl w:val="1"/>
    </w:pPr>
    <w:rPr>
      <w:rFonts w:ascii="Arial CYR" w:eastAsia="Arial Unicode MS" w:hAnsi="Arial CYR" w:cs="Arial CYR"/>
      <w:i/>
      <w:iCs/>
      <w:color w:val="59595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440"/>
    <w:rPr>
      <w:rFonts w:ascii="Arial CYR" w:eastAsia="Arial Unicode MS" w:hAnsi="Arial CYR" w:cs="Arial CYR"/>
      <w:i/>
      <w:iCs/>
      <w:color w:val="595959"/>
      <w:sz w:val="32"/>
      <w:szCs w:val="32"/>
      <w:lang w:eastAsia="ru-RU"/>
    </w:rPr>
  </w:style>
  <w:style w:type="paragraph" w:styleId="a3">
    <w:name w:val="Normal (Web)"/>
    <w:basedOn w:val="a"/>
    <w:unhideWhenUsed/>
    <w:rsid w:val="00F82440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paragraph" w:styleId="a4">
    <w:name w:val="Body Text"/>
    <w:basedOn w:val="a"/>
    <w:link w:val="a5"/>
    <w:semiHidden/>
    <w:unhideWhenUsed/>
    <w:rsid w:val="00F82440"/>
    <w:pPr>
      <w:spacing w:after="120" w:line="264" w:lineRule="auto"/>
      <w:jc w:val="center"/>
    </w:pPr>
    <w:rPr>
      <w:rFonts w:ascii="Book Antiqua" w:hAnsi="Book Antiqua"/>
      <w:color w:val="000000"/>
      <w:kern w:val="28"/>
      <w:sz w:val="28"/>
      <w:szCs w:val="19"/>
    </w:rPr>
  </w:style>
  <w:style w:type="character" w:customStyle="1" w:styleId="a5">
    <w:name w:val="Основной текст Знак"/>
    <w:basedOn w:val="a0"/>
    <w:link w:val="a4"/>
    <w:semiHidden/>
    <w:rsid w:val="00F82440"/>
    <w:rPr>
      <w:rFonts w:ascii="Book Antiqua" w:eastAsia="Times New Roman" w:hAnsi="Book Antiqua" w:cs="Times New Roman"/>
      <w:color w:val="000000"/>
      <w:kern w:val="28"/>
      <w:sz w:val="28"/>
      <w:szCs w:val="19"/>
      <w:lang w:eastAsia="ru-RU"/>
    </w:rPr>
  </w:style>
  <w:style w:type="paragraph" w:styleId="a6">
    <w:name w:val="Body Text Indent"/>
    <w:basedOn w:val="a"/>
    <w:link w:val="a7"/>
    <w:semiHidden/>
    <w:unhideWhenUsed/>
    <w:rsid w:val="00F82440"/>
    <w:pPr>
      <w:widowControl w:val="0"/>
      <w:spacing w:after="120" w:line="264" w:lineRule="auto"/>
      <w:ind w:firstLine="720"/>
      <w:jc w:val="center"/>
    </w:pPr>
    <w:rPr>
      <w:b/>
      <w:bCs/>
      <w:color w:val="000000"/>
      <w:kern w:val="28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F82440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ru-RU"/>
    </w:rPr>
  </w:style>
  <w:style w:type="table" w:styleId="a8">
    <w:name w:val="Table Grid"/>
    <w:basedOn w:val="a1"/>
    <w:uiPriority w:val="59"/>
    <w:rsid w:val="00F8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F82440"/>
    <w:rPr>
      <w:b/>
      <w:bCs/>
    </w:rPr>
  </w:style>
  <w:style w:type="character" w:styleId="aa">
    <w:name w:val="Emphasis"/>
    <w:basedOn w:val="a0"/>
    <w:qFormat/>
    <w:rsid w:val="00F8244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824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800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Химия</cp:lastModifiedBy>
  <cp:revision>6</cp:revision>
  <dcterms:created xsi:type="dcterms:W3CDTF">2014-10-21T11:08:00Z</dcterms:created>
  <dcterms:modified xsi:type="dcterms:W3CDTF">2015-11-12T18:50:00Z</dcterms:modified>
</cp:coreProperties>
</file>