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2C" w:rsidRDefault="00F67F2C" w:rsidP="00AA19C5">
      <w:pPr>
        <w:tabs>
          <w:tab w:val="left" w:pos="4224"/>
        </w:tabs>
        <w:rPr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ВОПРОСЫ К ЛИТЕРАТУРНОЙ ИГРЕ</w:t>
      </w:r>
    </w:p>
    <w:p w:rsidR="002B6730" w:rsidRDefault="002B6730" w:rsidP="002B6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«УМНИКИ И УМНИЦЫ» по произведениям И.А.Гончарова</w:t>
      </w:r>
    </w:p>
    <w:p w:rsidR="00700EAA" w:rsidRDefault="00700EAA" w:rsidP="002B6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 класса</w:t>
      </w:r>
    </w:p>
    <w:p w:rsidR="002B6730" w:rsidRDefault="002B6730" w:rsidP="002B6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составлены учителем СОШ МО РФ</w:t>
      </w:r>
    </w:p>
    <w:p w:rsidR="002B6730" w:rsidRPr="00E04529" w:rsidRDefault="002B6730" w:rsidP="002B6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Гоменко Т.В.</w:t>
      </w:r>
    </w:p>
    <w:p w:rsidR="002B6730" w:rsidRPr="00E04529" w:rsidRDefault="002B6730" w:rsidP="002B67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РОЗЫГРЫШ ДОРОЖЕК ПЕРЕД ПЕРВЫМ АГОНОМ</w:t>
      </w:r>
    </w:p>
    <w:p w:rsidR="002B6730" w:rsidRPr="00E04529" w:rsidRDefault="002B6730" w:rsidP="002B67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FE366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Один из сотрудников журнала «Современник», прозаик, критик, пер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водчик, под влиянием идей известного критика /Добролюбова/, в статье - р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цензии / «Обломов». Роман Гончарова/ пишет об Иване Александровиче Го</w:t>
      </w:r>
      <w:r w:rsidRPr="00E04529">
        <w:rPr>
          <w:rFonts w:ascii="Times New Roman" w:hAnsi="Times New Roman" w:cs="Times New Roman"/>
          <w:sz w:val="28"/>
          <w:szCs w:val="28"/>
        </w:rPr>
        <w:t>н</w:t>
      </w:r>
      <w:r w:rsidRPr="00E04529">
        <w:rPr>
          <w:rFonts w:ascii="Times New Roman" w:hAnsi="Times New Roman" w:cs="Times New Roman"/>
          <w:sz w:val="28"/>
          <w:szCs w:val="28"/>
        </w:rPr>
        <w:t>чарове: «В писателе, подарившем нашей словесности «Обыкновенную историю» и «Обломова», мы всегда видели и видим т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перь одного из сильнейших современных русских художников».</w:t>
      </w:r>
    </w:p>
    <w:p w:rsidR="002B6730" w:rsidRPr="00E04529" w:rsidRDefault="002B6730" w:rsidP="002B673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Назовите автора данного высказывания. /Александр Васильевич Друж</w:t>
      </w:r>
      <w:r w:rsidRPr="00E04529">
        <w:rPr>
          <w:rFonts w:ascii="Times New Roman" w:hAnsi="Times New Roman" w:cs="Times New Roman"/>
          <w:sz w:val="28"/>
          <w:szCs w:val="28"/>
        </w:rPr>
        <w:t>и</w:t>
      </w:r>
      <w:r w:rsidRPr="00E04529">
        <w:rPr>
          <w:rFonts w:ascii="Times New Roman" w:hAnsi="Times New Roman" w:cs="Times New Roman"/>
          <w:sz w:val="28"/>
          <w:szCs w:val="28"/>
        </w:rPr>
        <w:t>нин/.</w:t>
      </w:r>
    </w:p>
    <w:p w:rsidR="002B6730" w:rsidRPr="00E04529" w:rsidRDefault="002B6730" w:rsidP="00FE366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Известный русский прозаик, поэт, драматург, критик, публицист, п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реводчик, сотрудник журнала «Современник», живший долгое время за гран</w:t>
      </w:r>
      <w:r w:rsidRPr="00E04529">
        <w:rPr>
          <w:rFonts w:ascii="Times New Roman" w:hAnsi="Times New Roman" w:cs="Times New Roman"/>
          <w:sz w:val="28"/>
          <w:szCs w:val="28"/>
        </w:rPr>
        <w:t>и</w:t>
      </w:r>
      <w:r w:rsidRPr="00E04529">
        <w:rPr>
          <w:rFonts w:ascii="Times New Roman" w:hAnsi="Times New Roman" w:cs="Times New Roman"/>
          <w:sz w:val="28"/>
          <w:szCs w:val="28"/>
        </w:rPr>
        <w:t>цей, страшно тоскующий по России, но по состоянию здоровья не сумевший вернуться на родину, говорил Ивану Александровичу Гончарову о его извес</w:t>
      </w:r>
      <w:r w:rsidRPr="00E04529">
        <w:rPr>
          <w:rFonts w:ascii="Times New Roman" w:hAnsi="Times New Roman" w:cs="Times New Roman"/>
          <w:sz w:val="28"/>
          <w:szCs w:val="28"/>
        </w:rPr>
        <w:t>т</w:t>
      </w:r>
      <w:r w:rsidRPr="00E04529">
        <w:rPr>
          <w:rFonts w:ascii="Times New Roman" w:hAnsi="Times New Roman" w:cs="Times New Roman"/>
          <w:sz w:val="28"/>
          <w:szCs w:val="28"/>
        </w:rPr>
        <w:t>ном романе: «Пока останется хоть один русский, - до тех пор будут помнить Обломова».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29">
        <w:rPr>
          <w:rFonts w:ascii="Times New Roman" w:hAnsi="Times New Roman" w:cs="Times New Roman"/>
          <w:sz w:val="28"/>
          <w:szCs w:val="28"/>
        </w:rPr>
        <w:t>Как фамилия этого известного писателя – классика? /Иван Сергеевич Ту</w:t>
      </w:r>
      <w:r w:rsidRPr="00E04529">
        <w:rPr>
          <w:rFonts w:ascii="Times New Roman" w:hAnsi="Times New Roman" w:cs="Times New Roman"/>
          <w:sz w:val="28"/>
          <w:szCs w:val="28"/>
        </w:rPr>
        <w:t>р</w:t>
      </w:r>
      <w:r w:rsidRPr="00E04529">
        <w:rPr>
          <w:rFonts w:ascii="Times New Roman" w:hAnsi="Times New Roman" w:cs="Times New Roman"/>
          <w:sz w:val="28"/>
          <w:szCs w:val="28"/>
        </w:rPr>
        <w:t>генев/.</w:t>
      </w:r>
    </w:p>
    <w:p w:rsidR="002B6730" w:rsidRPr="00E04529" w:rsidRDefault="002B6730" w:rsidP="00FE366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Какой известный литературно-критический шедевр, до сих пор я</w:t>
      </w:r>
      <w:r w:rsidRPr="00E04529">
        <w:rPr>
          <w:rFonts w:ascii="Times New Roman" w:hAnsi="Times New Roman" w:cs="Times New Roman"/>
          <w:sz w:val="28"/>
          <w:szCs w:val="28"/>
        </w:rPr>
        <w:t>в</w:t>
      </w:r>
      <w:r w:rsidRPr="00E04529">
        <w:rPr>
          <w:rFonts w:ascii="Times New Roman" w:hAnsi="Times New Roman" w:cs="Times New Roman"/>
          <w:sz w:val="28"/>
          <w:szCs w:val="28"/>
        </w:rPr>
        <w:t>ляющийся классической работой по знаменитой комедии русского поэта, др</w:t>
      </w:r>
      <w:r w:rsidRPr="00E04529">
        <w:rPr>
          <w:rFonts w:ascii="Times New Roman" w:hAnsi="Times New Roman" w:cs="Times New Roman"/>
          <w:sz w:val="28"/>
          <w:szCs w:val="28"/>
        </w:rPr>
        <w:t>а</w:t>
      </w:r>
      <w:r w:rsidRPr="00E04529">
        <w:rPr>
          <w:rFonts w:ascii="Times New Roman" w:hAnsi="Times New Roman" w:cs="Times New Roman"/>
          <w:sz w:val="28"/>
          <w:szCs w:val="28"/>
        </w:rPr>
        <w:t>матурга, написал Иван Александрович Гончаров?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29">
        <w:rPr>
          <w:rFonts w:ascii="Times New Roman" w:hAnsi="Times New Roman" w:cs="Times New Roman"/>
          <w:sz w:val="28"/>
          <w:szCs w:val="28"/>
        </w:rPr>
        <w:t>/ «Мильон терзаний», Ком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дия Грибоедова «Горе от ума»/.</w:t>
      </w:r>
    </w:p>
    <w:p w:rsidR="002B6730" w:rsidRDefault="002B6730" w:rsidP="002B673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00EAA" w:rsidRPr="00E04529" w:rsidRDefault="00700EAA" w:rsidP="002B673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lastRenderedPageBreak/>
        <w:t>I АГОН</w:t>
      </w:r>
    </w:p>
    <w:p w:rsidR="002B6730" w:rsidRPr="00E04529" w:rsidRDefault="002B6730" w:rsidP="002B6730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184"/>
        <w:gridCol w:w="3205"/>
      </w:tblGrid>
      <w:tr w:rsidR="002B6730" w:rsidRPr="00E04529" w:rsidTr="00E31E5D">
        <w:trPr>
          <w:tblHeader/>
        </w:trPr>
        <w:tc>
          <w:tcPr>
            <w:tcW w:w="3284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рожка</w:t>
            </w:r>
          </w:p>
        </w:tc>
        <w:tc>
          <w:tcPr>
            <w:tcW w:w="3285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Жёлтая 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рожка</w:t>
            </w:r>
          </w:p>
        </w:tc>
        <w:tc>
          <w:tcPr>
            <w:tcW w:w="3285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рожка</w:t>
            </w:r>
          </w:p>
        </w:tc>
      </w:tr>
      <w:tr w:rsidR="002B6730" w:rsidRPr="00E04529" w:rsidTr="00E31E5D">
        <w:tc>
          <w:tcPr>
            <w:tcW w:w="3284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Вам 20 лет. Вы единственное чадо у матери. Много и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лежно учились. В аттестате ск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зано, что знаете с дюж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ну наук, да с полд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жины древних и новых яз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ков. Мечтаете о славе писат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ля, ваши стихи уди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ляют товарищей. Хотите принести пользу Отеч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ству, поэтому и едете в Пете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бург. Представьтесь,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лодой человек. /Александр Фёдорович Адуев/.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EAA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70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EAA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70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EAA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70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Вы, Александр Фёдорович, конечно, помните первый вечер у дядюшки Петра 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вича по приезде из д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ревни. Каким ужином накормил он Вас? /Никаким «У меня нич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го нет. Стола я не де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жу, а трактиры теперь заперты. Прив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кай!»/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700EAA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Александр Ф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дорович, подойдите, п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жалуйста, к столу, на котором лежат милые бе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делушки. Среди них вы найдёте «вещественные знаки невещественных о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ношений, которые Вам при прощанье подар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6730" w:rsidRPr="00700EAA">
              <w:rPr>
                <w:rFonts w:ascii="Times New Roman" w:hAnsi="Times New Roman" w:cs="Times New Roman"/>
                <w:sz w:val="28"/>
                <w:szCs w:val="28"/>
              </w:rPr>
              <w:t>ла Софья». Что это? /Волосы и кольцо/.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Г-н Адуев, Вы «знаете по-французски, по-немецки, немного по-английски». Дядюшка нашёл Вам литерату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ное занятие: Вы должны б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ли переводить немецкие рукописи. Вспомните, с чем они были? /Извлечение из немецких экономистов, статьи о сельском хозяйстве: о назёме, о картофельной патоке/.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Вспомните свой отъезд из Пете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бурга в деревню. Вы читали стихи: «Худо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ник варвар, кистью сонной, картину гения чернит. И свой 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сунок беззаконный, над ней бессмысленно че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тит». Чьи это стихи? Кто помог вам настр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иться 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грустный лад? /Пушкин/.</w:t>
            </w:r>
          </w:p>
        </w:tc>
        <w:tc>
          <w:tcPr>
            <w:tcW w:w="3285" w:type="dxa"/>
          </w:tcPr>
          <w:p w:rsidR="002B6730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дворянин родом, коллежский секретарь 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ном, живёте «в Гороховой улице в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ном из больших домов». Единственный облад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тель 350 душ, доста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шихся в наследство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сле смерти отца и мат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 в одной из отдельных г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берний. Ваши неудачи начались с «неумения надевать чулки и конч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лись неумен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ем жить». Будьте любезны, 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дарь, назовите себя. /Илья Ильич Обл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мов/.</w:t>
            </w:r>
          </w:p>
          <w:p w:rsidR="00700EAA" w:rsidRPr="00E04529" w:rsidRDefault="00700EAA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Default="002B6730" w:rsidP="00FE3664">
            <w:pPr>
              <w:widowControl/>
              <w:numPr>
                <w:ilvl w:val="3"/>
                <w:numId w:val="2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Теперь, Илья Ильич, Вам 30 лет. А помните себя дереве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ским «тоненьким» ж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вым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мальчиком, 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гда Вы каждый день с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чистенки ходили в Кудрино к двум сёс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рам. Вы им носили книги. Какие? Подо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дите к выставке, отыщите среди них зн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комые Вам. /Руссо, Шиллер, Гёте, Байрон/.</w:t>
            </w:r>
          </w:p>
          <w:p w:rsidR="00700EAA" w:rsidRPr="00E04529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70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3"/>
                <w:numId w:val="2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Сударь, Вы, конечно, помните Ол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гу Ильинскую и один из 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черов, когда Вы слушали музыку у них на даче. Тогда Вы не забыли диалог с девушкой. Ольга вас 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гда спросила: « - Что с Вами? Какое у вас лицо! Отчего? Посмо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ритесь в зеркало, глаза блестят, боже мой, слёзы в них! Как глуб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 вы чувствуете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зыку. А вы тогда ответили, что чу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ствуете не музыку, а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…» Что именно? /Любовь/.</w:t>
            </w:r>
          </w:p>
          <w:p w:rsidR="002B6730" w:rsidRPr="00E04529" w:rsidRDefault="002B6730" w:rsidP="00FE3664">
            <w:pPr>
              <w:widowControl/>
              <w:numPr>
                <w:ilvl w:val="3"/>
                <w:numId w:val="2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Илья Ильич, Вы очень благородный, до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рый человек. Однажды, совершая прогулку с Ольгой в роще и выр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жая свои чувства, Вы тогда ск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зали девушке: «- Я так люблю тебя, так люблю, что если бы ты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любила другого и он был бы способен сд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лать тебя счастливой, я бы …». Что Вы ск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зали? / «Проглотил бы своё горе и уступил бы ему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сто»/.</w:t>
            </w:r>
          </w:p>
        </w:tc>
        <w:tc>
          <w:tcPr>
            <w:tcW w:w="3285" w:type="dxa"/>
          </w:tcPr>
          <w:p w:rsidR="002B6730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«немец только, вполов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ну, по отцу, ваша мать русская». Вам за 30 лет, учас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вуете в «какой-то компании, отпра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ляющей товары за гр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ницу». Составлены из костей, му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кулов и нерв, «худощавы». Беспр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станно в движении, часто ездите за границу, бываете в св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те. Когда всё успеваете – бог весть. Кто вы? /Штольц Андрей Ив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нович/.</w:t>
            </w:r>
          </w:p>
          <w:p w:rsidR="00700EAA" w:rsidRPr="00E04529" w:rsidRDefault="00700EAA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Default="002B6730" w:rsidP="00FE366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Андрей Иван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вич, однажды в разгов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ре со своим другом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ломовым Вы проговор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лись, что до сих пор хр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ните один подарок, сд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ланный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Ильёй Ильичом ко дню Ваших именин. Что это за подарок? /Это посвящение, перевод Сея/.</w:t>
            </w:r>
          </w:p>
          <w:p w:rsidR="00700EAA" w:rsidRPr="00E04529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56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700EAA" w:rsidP="00700EAA">
            <w:pPr>
              <w:widowControl/>
              <w:autoSpaceDE/>
              <w:autoSpaceDN/>
              <w:adjustRightInd/>
              <w:spacing w:line="360" w:lineRule="auto"/>
              <w:ind w:left="56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Вы очень эне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гичный человек. Что я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ляется для Вас образом, содержан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ем, стихией и целью жизни? /Труд/.      / «Жить для самого тр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да, больше ни для ч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6730" w:rsidRPr="00E04529">
              <w:rPr>
                <w:rFonts w:ascii="Times New Roman" w:hAnsi="Times New Roman" w:cs="Times New Roman"/>
                <w:sz w:val="28"/>
                <w:szCs w:val="28"/>
              </w:rPr>
              <w:t>го»/.</w:t>
            </w:r>
          </w:p>
        </w:tc>
      </w:tr>
    </w:tbl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РОЗЫГРЫШ ДОРОЖЕК ПЕРЕД ВТОРЫМ АГОНОМ</w:t>
      </w:r>
    </w:p>
    <w:p w:rsidR="002B6730" w:rsidRPr="00E04529" w:rsidRDefault="002B6730" w:rsidP="002B673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FE36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«Обыкновенная история» получила одобрение известнейшего великого критика. Чья оценка была предметом особой гордости Гонч</w:t>
      </w:r>
      <w:r w:rsidRPr="00E04529">
        <w:rPr>
          <w:rFonts w:ascii="Times New Roman" w:hAnsi="Times New Roman" w:cs="Times New Roman"/>
          <w:sz w:val="28"/>
          <w:szCs w:val="28"/>
        </w:rPr>
        <w:t>а</w:t>
      </w:r>
      <w:r w:rsidRPr="00E04529">
        <w:rPr>
          <w:rFonts w:ascii="Times New Roman" w:hAnsi="Times New Roman" w:cs="Times New Roman"/>
          <w:sz w:val="28"/>
          <w:szCs w:val="28"/>
        </w:rPr>
        <w:t>рова? Назовите этого критика и его статью. /В.Г.Белинский. «Взгляд на русскую литературу» 1847 год/.</w:t>
      </w:r>
    </w:p>
    <w:p w:rsidR="002B6730" w:rsidRPr="00E04529" w:rsidRDefault="002B6730" w:rsidP="00FE36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В 1852 году Гончаров отправился в двухлетнее кругосветное путеш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ствие, которое имело своим результатом двухтомные путевые очерки. Какие?    / «Фрегат Паллада»/.</w:t>
      </w:r>
    </w:p>
    <w:p w:rsidR="002B6730" w:rsidRPr="00E04529" w:rsidRDefault="002B6730" w:rsidP="00FE36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Первые свои сочинения Иван Александрович Гончаров публикует в рукописном журнале «Подснежник», выпускаемом Майковым, затем в альм</w:t>
      </w:r>
      <w:r w:rsidRPr="00E04529">
        <w:rPr>
          <w:rFonts w:ascii="Times New Roman" w:hAnsi="Times New Roman" w:cs="Times New Roman"/>
          <w:sz w:val="28"/>
          <w:szCs w:val="28"/>
        </w:rPr>
        <w:t>а</w:t>
      </w:r>
      <w:r w:rsidRPr="00E04529">
        <w:rPr>
          <w:rFonts w:ascii="Times New Roman" w:hAnsi="Times New Roman" w:cs="Times New Roman"/>
          <w:sz w:val="28"/>
          <w:szCs w:val="28"/>
        </w:rPr>
        <w:t>нахе «Лунные ночи». Припомните первые сочинения Гончарова. /Романтические подражательные стихи, повесть «Лихая болесть», «Сч</w:t>
      </w:r>
      <w:r w:rsidRPr="00E04529">
        <w:rPr>
          <w:rFonts w:ascii="Times New Roman" w:hAnsi="Times New Roman" w:cs="Times New Roman"/>
          <w:sz w:val="28"/>
          <w:szCs w:val="28"/>
        </w:rPr>
        <w:t>а</w:t>
      </w:r>
      <w:r w:rsidRPr="00E04529">
        <w:rPr>
          <w:rFonts w:ascii="Times New Roman" w:hAnsi="Times New Roman" w:cs="Times New Roman"/>
          <w:sz w:val="28"/>
          <w:szCs w:val="28"/>
        </w:rPr>
        <w:t>стливые ошибки», очерки/.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II АГОН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209"/>
        <w:gridCol w:w="3142"/>
      </w:tblGrid>
      <w:tr w:rsidR="002B6730" w:rsidRPr="00E04529" w:rsidTr="00E31E5D">
        <w:trPr>
          <w:tblHeader/>
        </w:trPr>
        <w:tc>
          <w:tcPr>
            <w:tcW w:w="3284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дорожка</w:t>
            </w:r>
          </w:p>
        </w:tc>
        <w:tc>
          <w:tcPr>
            <w:tcW w:w="3285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Жёлтая дорожка</w:t>
            </w:r>
          </w:p>
        </w:tc>
        <w:tc>
          <w:tcPr>
            <w:tcW w:w="3285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дорожка</w:t>
            </w:r>
          </w:p>
        </w:tc>
      </w:tr>
      <w:tr w:rsidR="002B6730" w:rsidRPr="00E04529" w:rsidTr="00E31E5D">
        <w:tc>
          <w:tcPr>
            <w:tcW w:w="3284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Вам 18 лет. Вы не красавица. Выражение Ваш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го лица постоянно меняе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ся. «Глаза вдруг бросят мо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нию, обожгут и мгновенно спрячу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ся под ресницами. В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Ваших движен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ях много дикого, порывистого. Иногда 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дите в живописной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зе, но вдруг эта ка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тинная поза наруши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ся. Всё в Вас показывает ум и своенравное и непост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янное сердце. Вы пол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зуетесь полной своб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дой, распоряжаетесь и собою и маменькой, и своим врем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нем, и занятием, как хотите». Представ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тесь. /Надежда Александро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на Любецкая/.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Летом вы 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 увлечены Алекса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дром Адуевым. Однажды на 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0EAA">
              <w:rPr>
                <w:rFonts w:ascii="Times New Roman" w:hAnsi="Times New Roman" w:cs="Times New Roman"/>
                <w:sz w:val="28"/>
                <w:szCs w:val="28"/>
              </w:rPr>
              <w:t>че, что за Невой,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 Вы долго жд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ли молодого человека и даже не сели обедать без него. Вам было вдвойне досадно, так как с утра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 для него пер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тирали и хранили тарелку … с чем? /С ягод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ми/.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Александру Адуеву Вы назначили год испытания, по истечении которого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лодой должен был просить Вашей 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ки. Почему этого не случ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лось. /Пришёл граф Новинский и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сидел до позднего веч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Сударыня,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ред переездом с дачи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обещали Александру Фёдор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вичу дать знать, по каким дням у вас будут приёмы гостей. Когда Вы отправили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глашение господину Адуеву? /Никогда/.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Надежда Але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сандровна, Вы должны вспомнить сцену прощ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ния с Александром Фёдоровичем и утро сл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дующего дня, когда дворник и Марфа, сл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жанка</w:t>
            </w:r>
            <w:r w:rsidR="00700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 сообщили о странной встрече с барином в сенях на лес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нице. Что так взволновало слуг? /Барин рыдал/.</w:t>
            </w:r>
          </w:p>
        </w:tc>
        <w:tc>
          <w:tcPr>
            <w:tcW w:w="3285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молодая прекрасная двадц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тилетняя женщина, замужем за человеком, который неутомимо труди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ся. Он уважает Вас как жену,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хозяйку, но никогда не гов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рит о любви и у Вас не спрашивает. На вид Вы очень спокойный 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ловек, свои страдания никому не показыва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те. У Вас хватает сил, чтобы утешить др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гих. Кто Вы? /Лизавета Алекса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дровна Адуева/.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Помните, Вы восхищались пов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стью, действие в которой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исходит «не в Америке», а где-то в тамбовской деревне. И действующие лица были обыкнове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ные люди: клеветники, лжецы, изменницы в корсетах и шляпах. Вы тогда вместе с супр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гом и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племянником два веч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 подряд читали эту повесть. А кто 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тор её? / Александр Аду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Вспомните 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язнь вашего супруга, которая, по его словам, я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ляется знаком отличия всякого делового человека. Вы 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гда помогли Петру Ивановичу сесть, кое-что сделать для него и напомнить совет вр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чей. Какой совет и что именно предложили? Посмотрите вним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тельно на вещи. Найдите знак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мые. /Совет: больше х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дить. Вещи: скамеечка и подушка под спину/.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Однажды Ваш муж, Петр Иванович, считающийся самым дельным чиновником в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министерстве, решил продать завод, уйти в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ставку, отказаться от карьеры и чина тайн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го советника. Почему? /Ради здоровья супр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ги уехать в Италию/.</w:t>
            </w:r>
          </w:p>
        </w:tc>
        <w:tc>
          <w:tcPr>
            <w:tcW w:w="3285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сестра Анны Павловны Адуевой. Гл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боко увлекшись в юности молодым челов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ком, обрекли себя на нез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мужнюю жизнь и чувс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вуете себя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весьма счас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ливой. Никто не запр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щает Вам вспоминать блаженные времена юности. Наз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вите себя. /Марья Павловна Горб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това/.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17 лет назад Вы встретились с Петром Ивановичем Аду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вым. Просмотрев эти книги, Вы найдёте в одной из них дорогое для Вас 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поминание о днях юн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сти и, конечно, вспомн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 счастливый эпизод, кот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рый, как Вы клялись не забудете по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гроб жи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ни. Что хранится в кн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ге? Какой эпизод вспо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ним? /Пётр Иванович влез по колено в озеро и достал в тростнике большой жёлтый цв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ток/.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Вы очень поз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 узнали об отъезде племянника в ст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лицу, иначе бы вышили зам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чательный узор на подушке. На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дите среди подушек Вашу. /С ар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пом и двумя 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бачками/.</w:t>
            </w:r>
          </w:p>
        </w:tc>
      </w:tr>
    </w:tbl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РОЗЫГРЫШ ДОРОЖЕК ПЕРЕД ТРЕТЬИМ АГОНОМ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FE366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 xml:space="preserve">Добролюбов в своей критической статье «Что такое обломовщина?» заметил, что у Гончарова были предшественники в изображении обломовщины и сходных с ними социально-нравственных явлений. Среди </w:t>
      </w:r>
      <w:r w:rsidRPr="00E04529">
        <w:rPr>
          <w:rFonts w:ascii="Times New Roman" w:hAnsi="Times New Roman" w:cs="Times New Roman"/>
          <w:sz w:val="28"/>
          <w:szCs w:val="28"/>
        </w:rPr>
        <w:lastRenderedPageBreak/>
        <w:t>этих предшестве</w:t>
      </w:r>
      <w:r w:rsidRPr="00E04529">
        <w:rPr>
          <w:rFonts w:ascii="Times New Roman" w:hAnsi="Times New Roman" w:cs="Times New Roman"/>
          <w:sz w:val="28"/>
          <w:szCs w:val="28"/>
        </w:rPr>
        <w:t>н</w:t>
      </w:r>
      <w:r w:rsidRPr="00E04529">
        <w:rPr>
          <w:rFonts w:ascii="Times New Roman" w:hAnsi="Times New Roman" w:cs="Times New Roman"/>
          <w:sz w:val="28"/>
          <w:szCs w:val="28"/>
        </w:rPr>
        <w:t>ников он назвал писателей, создавших образы «лишних» людей. Кто эти пис</w:t>
      </w:r>
      <w:r w:rsidRPr="00E04529">
        <w:rPr>
          <w:rFonts w:ascii="Times New Roman" w:hAnsi="Times New Roman" w:cs="Times New Roman"/>
          <w:sz w:val="28"/>
          <w:szCs w:val="28"/>
        </w:rPr>
        <w:t>а</w:t>
      </w:r>
      <w:r w:rsidRPr="00E04529">
        <w:rPr>
          <w:rFonts w:ascii="Times New Roman" w:hAnsi="Times New Roman" w:cs="Times New Roman"/>
          <w:sz w:val="28"/>
          <w:szCs w:val="28"/>
        </w:rPr>
        <w:t>тели? /Пушкин, Лермонтов, Тургенев/.</w:t>
      </w:r>
    </w:p>
    <w:p w:rsidR="002B6730" w:rsidRPr="00E04529" w:rsidRDefault="002B6730" w:rsidP="00FE366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В романе «Обломов» мы читаем: «Старинная связь была неи</w:t>
      </w:r>
      <w:r w:rsidRPr="00E04529">
        <w:rPr>
          <w:rFonts w:ascii="Times New Roman" w:hAnsi="Times New Roman" w:cs="Times New Roman"/>
          <w:sz w:val="28"/>
          <w:szCs w:val="28"/>
        </w:rPr>
        <w:t>с</w:t>
      </w:r>
      <w:r w:rsidRPr="00E04529">
        <w:rPr>
          <w:rFonts w:ascii="Times New Roman" w:hAnsi="Times New Roman" w:cs="Times New Roman"/>
          <w:sz w:val="28"/>
          <w:szCs w:val="28"/>
        </w:rPr>
        <w:t>требима между ними». А один из советских критиков Рыбасов писал: «Они обречены быть навеки вместе, как рак-отшельник и улитка». О ком эти цитаты? /Об О</w:t>
      </w:r>
      <w:r w:rsidRPr="00E04529">
        <w:rPr>
          <w:rFonts w:ascii="Times New Roman" w:hAnsi="Times New Roman" w:cs="Times New Roman"/>
          <w:sz w:val="28"/>
          <w:szCs w:val="28"/>
        </w:rPr>
        <w:t>б</w:t>
      </w:r>
      <w:r w:rsidRPr="00E04529">
        <w:rPr>
          <w:rFonts w:ascii="Times New Roman" w:hAnsi="Times New Roman" w:cs="Times New Roman"/>
          <w:sz w:val="28"/>
          <w:szCs w:val="28"/>
        </w:rPr>
        <w:t>ломове и Захаре/.</w:t>
      </w:r>
    </w:p>
    <w:p w:rsidR="002B6730" w:rsidRPr="00E04529" w:rsidRDefault="002B6730" w:rsidP="00FE366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Современники отмечали в И.А.Гончарове медлительность в р</w:t>
      </w:r>
      <w:r w:rsidRPr="00E04529">
        <w:rPr>
          <w:rFonts w:ascii="Times New Roman" w:hAnsi="Times New Roman" w:cs="Times New Roman"/>
          <w:sz w:val="28"/>
          <w:szCs w:val="28"/>
        </w:rPr>
        <w:t>а</w:t>
      </w:r>
      <w:r w:rsidRPr="00E04529">
        <w:rPr>
          <w:rFonts w:ascii="Times New Roman" w:hAnsi="Times New Roman" w:cs="Times New Roman"/>
          <w:sz w:val="28"/>
          <w:szCs w:val="28"/>
        </w:rPr>
        <w:t>боте над романами. Это приводило к тому, что русская жизнь опережала художника, а другие писатели, более оперативно отразившие её, подчас предвосхищали с</w:t>
      </w:r>
      <w:r w:rsidRPr="00E04529">
        <w:rPr>
          <w:rFonts w:ascii="Times New Roman" w:hAnsi="Times New Roman" w:cs="Times New Roman"/>
          <w:sz w:val="28"/>
          <w:szCs w:val="28"/>
        </w:rPr>
        <w:t>ю</w:t>
      </w:r>
      <w:r w:rsidRPr="00E04529">
        <w:rPr>
          <w:rFonts w:ascii="Times New Roman" w:hAnsi="Times New Roman" w:cs="Times New Roman"/>
          <w:sz w:val="28"/>
          <w:szCs w:val="28"/>
        </w:rPr>
        <w:t>жетные ходы, над которыми ещё размышлял Гончаров. К чему однажды прив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ло это обстоятельство?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III АГОН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3195"/>
        <w:gridCol w:w="3188"/>
      </w:tblGrid>
      <w:tr w:rsidR="002B6730" w:rsidRPr="00E04529" w:rsidTr="00E31E5D">
        <w:trPr>
          <w:tblHeader/>
        </w:trPr>
        <w:tc>
          <w:tcPr>
            <w:tcW w:w="3284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доро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85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Жёлтая доро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85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дорожка</w:t>
            </w:r>
          </w:p>
        </w:tc>
      </w:tr>
      <w:tr w:rsidR="002B6730" w:rsidRPr="00E04529" w:rsidTr="00E31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284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Вам 20 лет. Вы не красавица. В Вас нет ни белизны, ни яркого к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лорита щёк и губ, и серо-голубые гл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не горят лучами внутреннего 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ня. В Вас нет ни жема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ства, ни кокетства, ник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мишуры, ни умы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ла. Но если бы Вас обратить в статую, то это была бы статуя грации и гармонии. Любите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ку, по словам вашего друга, п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ёте, как ни одна певица не поёт. Кто вы? /Ольга Сергеевна Ильинская/.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Однажды, Илье Ильичу Обломову Вы порекомендовали эффектное средство от я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меня. Найдите на подн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 нужное средство.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/«Примачивайте пр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стым вином, когда у вас зач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шется глаз, ячмень и не 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дет»/.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Как-то для б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рона фон Лангавана Вы делали сонетку с очень милым узором, так п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нравившимся Обломову. Отыщите свою вышивку среди предложенных. /Ветка сирени/.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Как-то Вы б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 удивлены очень,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узнав, что Илья Ильич ужинает. Захар, слуга Обломова, сказал, что Илья Ильич только двух цыплят ск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шал. Не помните свою реакцию? /Усмехнувшись, промо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вила: «Что же так м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ло?»/.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Однажды Вы приезжали на Выбор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сторону к Илье Ильичу и на письме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столе забыли свою вещь. Найдите на столе то, что ост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вили. /Перчатку/.</w:t>
            </w:r>
          </w:p>
        </w:tc>
        <w:tc>
          <w:tcPr>
            <w:tcW w:w="3285" w:type="dxa"/>
          </w:tcPr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30 лет. Вы коллежская се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ретарша, вд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ва. У Вас двое детей: мал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чик и девочка. Вы очень белы и полны в лице. Бровей почти нет. Глаза серовато-простодушные, как и выражение лица, руки белые, но жёсткие.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верх домашнего платья накинута во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кресная шаль, голова прикрыта чепцом.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нимаетесь хозяйством, огородом. Представ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тесь, сударыня. /Пшеницына Агафья Матвеевна/.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Агафья Матв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евна, Ваш братец, Иван Матвеевич, как-то 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рантьеву, своему куму, сказал, что вы подпиш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 свой «смертный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говор». И Вы действ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тельно, не зная, что и 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чем подписываете,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ложили свою руку, ук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зав чин, имя и фамилию. О каком «смертном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говоре» идёт речь? /Заёмное письмо на имя брата, по котор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 Ильич Обломов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 должен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вать в течение 4-х лет деньги на уплату до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га, который им якобы был взят у Вас, Агафья Матвеевна. 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 должен отдавать все деньги, чтобы Тарантьев и Мухояров, Ваш братец, не устроили скандал по поводу посещений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Обломовым Вашего 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Сударыня, ж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вя так долго рядом с Ильёй Ильичом Обл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мовым, Вы не только полюбили его, но 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нали его вкусы, привычки. Какой суп был любимым у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мова? Какому напитку Вашего приготовления Илья Ильич отдавал предпочтение? /Суп с потрохами,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смородин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 водка/.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 Вас сначала было двое детей, - Маша и Ванюша. Потом роди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ся Андрей. Почему Вы по-разному относитесь к своим 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тям? /Ванюша и Маша родились в «чё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ном теле», а Андрюша – «Барчонок». Вот он 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кой беленький, точно наливной, какие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ленькие ручки и ножки, а волосы как шёлк. Весь в поко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ника!/.</w:t>
            </w:r>
          </w:p>
        </w:tc>
        <w:tc>
          <w:tcPr>
            <w:tcW w:w="3285" w:type="dxa"/>
          </w:tcPr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Вы,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лодая, 23-х летняя вдова, недавно приехавшая из-за гран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цы. Муж умер в чужих краях. Черты Вашего 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ца нежные, тонкие, взгляд кроткий, задумчивый. На мир глядите не совсем благосклонно, 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думываетесь о своём существовании и нах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дите, что лишняя здесь. Но при слове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смерть, мгновенно бледнеете. В театре смо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рите всегда драму, в саду, в роще выбираете густую 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лею, затыкаете уши от вес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лой песни, никогда не улыбаетесь. Иногда вп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даете в безотчётное веселье. Узн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 себя? /Юлия Павловна Тафа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ва/.</w:t>
            </w:r>
          </w:p>
          <w:p w:rsidR="002B6730" w:rsidRPr="00E04529" w:rsidRDefault="002B6730" w:rsidP="00FE3664">
            <w:pPr>
              <w:widowControl/>
              <w:numPr>
                <w:ilvl w:val="1"/>
                <w:numId w:val="7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 среду, когда Вы принимали гостей, приехал ухаживающий за вами Сурков, суме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ший достать ложу на завтрашний спе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такль и, подходя к Вам обратился с вопросом: «На за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трашний спектакль имеете билет?» когда Вы ответили: «Нет», гость продолжил реплику известн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го литературного персонажа. /Ответ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на Антоновича Загоре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кого из «Горе от ума»/. /… напрасно бы кто взялся другой Вам усл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жить, зато куда я ни 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дался? В контору – всё взято, к директору – он мне приятель. С зарёй в шестом часу, и к стати ль! Уж с вечера никто достать не мог. К тому, к сему, всех сбил я с ног. И этот, нак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нец, похитил уже 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лой/.</w:t>
            </w:r>
          </w:p>
          <w:p w:rsidR="002B6730" w:rsidRPr="00E04529" w:rsidRDefault="002B6730" w:rsidP="00FE3664">
            <w:pPr>
              <w:widowControl/>
              <w:numPr>
                <w:ilvl w:val="1"/>
                <w:numId w:val="7"/>
              </w:numPr>
              <w:autoSpaceDE/>
              <w:autoSpaceDN/>
              <w:adjustRightInd/>
              <w:spacing w:line="360" w:lineRule="auto"/>
              <w:ind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Однажды, в ожидании Александра Фёдоровича Аду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 Вы долго стояли у окна и от возрастающего нетерпения ощипыв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 стоящий рядом комнатный цветок и с досадой бросали 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стья на пол. Отыщите этот цветок в зале. /Роза/.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РОЗЫГРЫШ ДОРОЖЕК ПЕРЕД ЧЕТВЁРТЫМ АГОНОМ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/для ТЕОРЕТИКОВ в случае одинакового количества ШЁЛКОВЫХ У</w:t>
      </w:r>
      <w:r w:rsidRPr="00E04529">
        <w:rPr>
          <w:rFonts w:ascii="Times New Roman" w:hAnsi="Times New Roman" w:cs="Times New Roman"/>
          <w:sz w:val="28"/>
          <w:szCs w:val="28"/>
        </w:rPr>
        <w:t>М</w:t>
      </w:r>
      <w:r w:rsidRPr="00E04529">
        <w:rPr>
          <w:rFonts w:ascii="Times New Roman" w:hAnsi="Times New Roman" w:cs="Times New Roman"/>
          <w:sz w:val="28"/>
          <w:szCs w:val="28"/>
        </w:rPr>
        <w:t>НИКОВ/</w:t>
      </w:r>
    </w:p>
    <w:p w:rsidR="002B6730" w:rsidRPr="00E04529" w:rsidRDefault="002B6730" w:rsidP="00FE3664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Дайте толкование слову сибарит и к кому из героев Гончарова оно имеет отношение? /праздный, изнеженный роскошью человек/. К Обломову.</w:t>
      </w:r>
    </w:p>
    <w:p w:rsidR="002B6730" w:rsidRPr="00E04529" w:rsidRDefault="002B6730" w:rsidP="00FE3664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В каком журнале появилась статья Добролюбова «Что такое обломо</w:t>
      </w:r>
      <w:r w:rsidRPr="00E04529">
        <w:rPr>
          <w:rFonts w:ascii="Times New Roman" w:hAnsi="Times New Roman" w:cs="Times New Roman"/>
          <w:sz w:val="28"/>
          <w:szCs w:val="28"/>
        </w:rPr>
        <w:t>в</w:t>
      </w:r>
      <w:r w:rsidRPr="00E04529">
        <w:rPr>
          <w:rFonts w:ascii="Times New Roman" w:hAnsi="Times New Roman" w:cs="Times New Roman"/>
          <w:sz w:val="28"/>
          <w:szCs w:val="28"/>
        </w:rPr>
        <w:t>щина?» /В «Современнике»/.</w:t>
      </w:r>
    </w:p>
    <w:p w:rsidR="002B6730" w:rsidRPr="00E04529" w:rsidRDefault="002B6730" w:rsidP="00FE3664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lastRenderedPageBreak/>
        <w:t>Какое слово обозначает безволие, состояние бездеятельности и л</w:t>
      </w:r>
      <w:r w:rsidRPr="00E04529">
        <w:rPr>
          <w:rFonts w:ascii="Times New Roman" w:hAnsi="Times New Roman" w:cs="Times New Roman"/>
          <w:sz w:val="28"/>
          <w:szCs w:val="28"/>
        </w:rPr>
        <w:t>е</w:t>
      </w:r>
      <w:r w:rsidRPr="00E04529">
        <w:rPr>
          <w:rFonts w:ascii="Times New Roman" w:hAnsi="Times New Roman" w:cs="Times New Roman"/>
          <w:sz w:val="28"/>
          <w:szCs w:val="28"/>
        </w:rPr>
        <w:t>ни? Свяжите это слово с идеей Гончарова. /Обломовщина/.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IV АГОН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199"/>
        <w:gridCol w:w="3148"/>
      </w:tblGrid>
      <w:tr w:rsidR="002B6730" w:rsidRPr="00E04529" w:rsidTr="00E31E5D">
        <w:trPr>
          <w:tblHeader/>
        </w:trPr>
        <w:tc>
          <w:tcPr>
            <w:tcW w:w="3284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дорожка</w:t>
            </w:r>
          </w:p>
        </w:tc>
        <w:tc>
          <w:tcPr>
            <w:tcW w:w="3285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Жёлтая дорожка</w:t>
            </w:r>
          </w:p>
        </w:tc>
        <w:tc>
          <w:tcPr>
            <w:tcW w:w="3285" w:type="dxa"/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дорожка</w:t>
            </w:r>
          </w:p>
        </w:tc>
      </w:tr>
      <w:tr w:rsidR="002B6730" w:rsidRPr="00E04529" w:rsidTr="00E31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284" w:type="dxa"/>
          </w:tcPr>
          <w:p w:rsidR="002B6730" w:rsidRPr="00E04529" w:rsidRDefault="002B6730" w:rsidP="00FE36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 какому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изведению относятся данные иллюстрации. Вспомните сюжет и расскажите отрывок из 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мана «Обыкновенная 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тория». /Дядюшка и племя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ник/.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Расставьте знаки препинания в сл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дующем тексте: Между деревьями пестрели цв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ты, бежали в разные ст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роны дорожки, далее 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хо плескалось озеро,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литое с одной стороны золотыми лучами утре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него солнца и гла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кое, как зеркало; с другой – тё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но-синее, как небо. / «Обыкновенная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рия». Анна Павловна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казывает сыну этот уг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лок/.</w:t>
            </w: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Прочтите пос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скриптум из письма 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ны Павловны Адуевой к Петру Ивановичу и постарайтесь вставить недостающие слова: «П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сылаю при этом наших дереве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ских гостинцев –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линки из своего сада, белого медку – чистый, как слеза, - полотна го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ландского на две дюж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ны рубашек, да домашнего варень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ца».</w:t>
            </w: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А.С.Пушкин в романе «Евгений Он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гин» так характеризует Владимира Ленского: «С душою прямо геттинге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ской. Красавец, в полном цвете лет. Поклонник Канта и поэт. Он из Германии 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манной привёз учёности плоды: вольн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любивые мечты, дух пылкий и довольно странный, всегда во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торженную речь и кудри чёрные до плеч». На кого из героев «Обыкнове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ной истории» похож Ленский и чем?</w:t>
            </w:r>
          </w:p>
        </w:tc>
        <w:tc>
          <w:tcPr>
            <w:tcW w:w="3285" w:type="dxa"/>
          </w:tcPr>
          <w:p w:rsidR="002B6730" w:rsidRPr="00E04529" w:rsidRDefault="002B6730" w:rsidP="00FE366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«Облом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ву». /Обломов в кре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ле/.</w:t>
            </w: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Расставить зн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ки препинания: Он, как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станет утром с постели, после чая ляжет тотчас на диван, подопрёт гол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ву рукой и обдумывает, не щ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дя сил, до тех пор, пока наконец голова утомится от тяжёлой 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боты и когда совесть скажет: довольно сделано сегодня для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щего блага.</w:t>
            </w: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Вспомните 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ранство кабинета Ильи Ильича Обломова, вставьте в описание 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достающие слова: «По стенам, около картин лепилось в 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де фестонов паутина, напитанная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лью; зеркала, вместо 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го, чтобы отражать предметы, могли бы служить скорее скриж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лями, для записыв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ния на них, по пыли, каких-нибудь заметок на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мять. Ковры были в пя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нах. На диване лежало забытое пол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тенце; на столе редкое утро не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стояла не убранная от вчерашнего ужина тарелка с солонкой и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глоданной косточкой, да не валялись хлебные крошки».</w:t>
            </w:r>
          </w:p>
        </w:tc>
        <w:tc>
          <w:tcPr>
            <w:tcW w:w="3285" w:type="dxa"/>
          </w:tcPr>
          <w:p w:rsidR="002B6730" w:rsidRPr="00E04529" w:rsidRDefault="002B6730" w:rsidP="00FE366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какому пр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изведению относятся данные иллюстрации. Рисунок к «Обрыву». /Вера и Райский у обр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ва/.</w:t>
            </w: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Как Вера, это изящное создание, взл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леянное под крылом 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бушки, в уютном, как ласточкино гнездо уго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ке, этот перл, на которую робко обращались взгл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ды лучших женихов, п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ред которой робели см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лые мужчины, не смея бросить на неё нескро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ного взгляда, рискнуть любезностью или ко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плиментом, -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Вера, пок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рившая даже самовластную 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бушку, Вера, на которую ветерок не до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нул, - вдруг идёт на св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дание с опасным, подозрительным челов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ком?</w:t>
            </w:r>
          </w:p>
        </w:tc>
      </w:tr>
    </w:tbl>
    <w:p w:rsidR="002B6730" w:rsidRPr="00E04529" w:rsidRDefault="002B6730" w:rsidP="002B6730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00EAA" w:rsidRDefault="00700EAA" w:rsidP="002B6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lastRenderedPageBreak/>
        <w:t>ФИНАЛ</w:t>
      </w:r>
    </w:p>
    <w:p w:rsidR="002B6730" w:rsidRPr="00E04529" w:rsidRDefault="002B6730" w:rsidP="002B6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529">
        <w:rPr>
          <w:rFonts w:ascii="Times New Roman" w:hAnsi="Times New Roman" w:cs="Times New Roman"/>
          <w:sz w:val="28"/>
          <w:szCs w:val="28"/>
        </w:rPr>
        <w:t>Розыгрыш дорожек производится по написанным заметкам в газету, задачей которых является привлечь внимание читателя тол</w:t>
      </w:r>
      <w:r w:rsidRPr="00E04529">
        <w:rPr>
          <w:rFonts w:ascii="Times New Roman" w:hAnsi="Times New Roman" w:cs="Times New Roman"/>
          <w:sz w:val="28"/>
          <w:szCs w:val="28"/>
        </w:rPr>
        <w:t>ь</w:t>
      </w:r>
      <w:r w:rsidRPr="00E04529">
        <w:rPr>
          <w:rFonts w:ascii="Times New Roman" w:hAnsi="Times New Roman" w:cs="Times New Roman"/>
          <w:sz w:val="28"/>
          <w:szCs w:val="28"/>
        </w:rPr>
        <w:t>ко что вышедшим в свет романом И.А.Гончарова «Обрыв».</w:t>
      </w:r>
    </w:p>
    <w:p w:rsidR="002B6730" w:rsidRPr="00E04529" w:rsidRDefault="002B6730" w:rsidP="002B67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188"/>
        <w:gridCol w:w="3188"/>
      </w:tblGrid>
      <w:tr w:rsidR="002B6730" w:rsidRPr="00E04529" w:rsidTr="00E31E5D">
        <w:trPr>
          <w:tblHeader/>
        </w:trPr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дорожка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Жёлтая дорожка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дорожка</w:t>
            </w:r>
          </w:p>
        </w:tc>
      </w:tr>
      <w:tr w:rsidR="002B6730" w:rsidRPr="00E04529" w:rsidTr="00E31E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284" w:type="dxa"/>
            <w:tcBorders>
              <w:left w:val="nil"/>
            </w:tcBorders>
            <w:vAlign w:val="center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высокая непо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и не сухощавая ст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рушка, даже не стару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 а лет около пятидес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женщина, с чёрными жив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глазами и такой доброй, грациозной улыбкой, что когда и рассердитесь и засверкает гроза в гл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зах, так за этой грозой опять заси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 чистое небо. На 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 щеке, ближе к подборо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ку, родимое пятно с густым кустиком волос, что пр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даёт Вашему лицу ещё какой-то штрих доброты. Вы стрижёте седые волосы и х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дите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дому и саду с открытой гол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вой. /Бабушка Татьяна Марковна Бере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Вы, Татьяна Марковна, всегда од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ваетесь очень просто и гостей принимаете з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просто. Но в этот день, узнав о приезде одной особы, Вы надели шумное шёлковое пл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тье с серебряным отливом, 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рецкую шаль и, украсив руки стар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дорогими перстнями, торжественно 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 в гостиную. По какому случаю торжес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во? /Приезд Марьи Ег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ровны, матери Викенть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 для сватовства Ма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феньки/.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Вашего решающего разговора с Верой, Вы, Татьяна Ма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ковна, обещаете внучке, что Марк больше не б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 ждать её в беседке, и, буквально исполняете это обещание. Что вы предпринимаете для эт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го? /Бабушка велела кр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стьянам снести беседку, закрыть зе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 дёрном, а на месте беседки пос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дить деревья: сосны и ели/.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обидней и грустней для Вас, Тать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Марковна, были таи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 Веры, её скрытность, особенно когда это касалось дел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катных чувств.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Вдруг у Вас мелькнула счастл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 мысль: «попытаться вывести внучку на св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жую воду стороной или аллегорией, т.е. прим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ром». Расскажите об этом примере или алл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гории поподробнее. /Заставила читать нрав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учительный роман, тема которого состояла «в изображ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виданных, после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ствий, старости от неповиновения родит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лям». – О любви к 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вушке, которая была п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слана в монастырь за неповиновение родителям, а юноша 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правился в Америку. Роман «Кун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гуда»/.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Сударыня, в день рождения Вашей обожаемой внучки Ма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феньки, родные и бли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кие преподнесли ей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множество подарков. Среди них были и ро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кошный дамский несе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 в ящике из розового дерева, и крест с ч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тырьмя бриллиантами, и два браслета в виде змей с глазами из драгоце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камней и два платья – розовое и г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лубое – на выбор, и часики с эмал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 доской, и простой гладкий браслет с надп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сью, и множес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других вещей, приведших Ма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феньку в восторг. Вспомните, чем одар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 свою внучку, и припомните по возможности на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пись. /Крест, платья, гладкий браслет «внучке от бабушки»/.</w:t>
            </w:r>
          </w:p>
        </w:tc>
        <w:tc>
          <w:tcPr>
            <w:tcW w:w="3285" w:type="dxa"/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22-23 года от роду. У Вас 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лое, даже бледное лицо, тёмные волосы с каштановым отливом, бархатный чё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ный взгляд и длинные ресницы. В Вашем обл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ке нет строгих линий, белизны лба, блеска кр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сок и печати чистосерд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чия в че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тах…, но есть какая-то тайна, не высказыва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щая сразу прелесть во взгляде, в повороте головы, в фигуре. Пре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ставьтесь, пожалуйста. /Вера 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сильевна/.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Однажды, 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 Васильевна, Вы получ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ли письмо. Оно начин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лось такими словами (по-французски): «Моя прекрасная, очаровател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ная, божественная Вера 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сильевна! Я в восторге, становлюсь на колени перед Вашим милым, благородным, прекра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ным братом». Кто его 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тор? Припомните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стоятельства, послужи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шие поводом к напис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нию этого письма. /Полина Карповна Кри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кая; 45-и летняя мол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дящаяся дама. Письмо полно любви и призн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тельности в адрес Ра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ского, после того,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он защитил её от нападок Тычкова в большом 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ществе/.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Вы часто исч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заете из дома и появля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тесь вновь, по словам Райского, с печатью непроницаемости и обм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ном на лице. После оч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редного исчезновения Райский с досадой гов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рит, что Вы унесли все ключи, на что бабушка отвечает, что этих кл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чей Вы не оставляете 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кому. От чего эти кл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чи? /Ключи от своего ума, сердца, характ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ра, мысли и тайн/.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Когда Вы впе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вые встречаетесь с Ма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ком Волоховым, он зая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ляет, что яблоки, кот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рые он украл в Вашем саду, его, и это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руете их у него. Что бы это значило? /Марк Волохов счит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ет, вслед за  Прудоном, что всякая собственность – это кр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жа. – У меня нет я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лок, а у Вас они есть, значит, Вы 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рали/.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 разговоре с Вами, вера Василье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на, Райский говорит, что Ваш идол – волк. Вы с этим соглашаетесь и добавляете: «Все Вы 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ри!». Кто - же он Ваш идол? – Волк? Кого Вы наз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ваете медведем и с кем сравниваете Райск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го? /Марк – волк, Тушин – медведь, Райский - 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са/.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right w:val="nil"/>
            </w:tcBorders>
          </w:tcPr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около 35-и лет. У Вас живая, чре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вычайно подвижная ф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зиономия. С первого взгляда Вы кажетесь м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ложе своих лет: большой белый лоб блистает св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жестью, глаза меняются, то 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гораются мыслью, чувством, весёл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стью, то задумываются мечт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тельно, но тогда остаю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ся молодыми. Гладкие чёрные вол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сы падают на з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тылок и на уши, а в висках серебрится н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сколько белых волос. Кто вы, с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дарь? /Райский Борис Павл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>вич/.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заботам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Татьяны Марковны, с Вашем им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Вы не знали нужды в средс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вах. Ежегодно вы пол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чали от бабушки письмо, деньги и ведомость о крестьянах, об оброке, о продаже хлеба, об 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даче огородов. Вот эти вед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мости. Поступите с 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ми, так как всегда пост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пали. /Рвёт 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домости/.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дней после приезда в Малиновку во время второй встречи Волохов предлагает Вам пари. О чём это пари и как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его условия. /Райский влюбится через две 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дели. Через месяц будет стонать, бродить, как тень, 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рать драму, а то и трагедию, и кончит пошлостью. Условия: Райский в случае 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игрыша платит 300 рублей, а Волохов 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даёт ему ружьё или панталоны/.</w:t>
            </w:r>
          </w:p>
          <w:p w:rsidR="002B6730" w:rsidRPr="00E04529" w:rsidRDefault="002B6730" w:rsidP="00FE366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от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езда из Малиновки Вы начинаете писать 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ман. Первые слова произв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 таковы: «Женщ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ны! Вами вдохновлён этот труд…» Кому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свящаете этот роман и как озаглавили его? /Вам и посвящается. Назв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«Вера»/.</w:t>
            </w: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730" w:rsidRPr="00E04529" w:rsidRDefault="002B6730" w:rsidP="00E31E5D">
            <w:pPr>
              <w:spacing w:line="36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30" w:rsidRPr="00E04529" w:rsidRDefault="002B6730" w:rsidP="00FE366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финале ром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Вы за границей. Ге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мания, Швейцария, Ит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лия, Вы живо принима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впечатления, но, м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няя одно на другое, 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саясь от искусства к н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людям, новым встречам, чувствуете, что три самые глубокие впечатления, самые д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рогие Вам воспоминания сопу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ствуют Вам всюду. За Вами всё стоят и г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рячо зовут к себе три ф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гуры, а за ними стоит т сильнее их влечёт к себе ещё другая исполинская фигура, др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гая великая бабушка. Что это за ф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гуры и о какой другой великой бабушке идёт речь? /Родина/.</w:t>
            </w:r>
          </w:p>
        </w:tc>
      </w:tr>
    </w:tbl>
    <w:p w:rsidR="002B6730" w:rsidRPr="00E04529" w:rsidRDefault="002B6730" w:rsidP="002B6730">
      <w:pPr>
        <w:spacing w:line="360" w:lineRule="auto"/>
        <w:ind w:right="554"/>
        <w:rPr>
          <w:rFonts w:ascii="Times New Roman" w:hAnsi="Times New Roman" w:cs="Times New Roman"/>
          <w:b/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right="554"/>
        <w:rPr>
          <w:rFonts w:ascii="Times New Roman" w:hAnsi="Times New Roman" w:cs="Times New Roman"/>
          <w:b/>
          <w:sz w:val="28"/>
          <w:szCs w:val="28"/>
        </w:rPr>
      </w:pPr>
    </w:p>
    <w:p w:rsidR="002B6730" w:rsidRPr="00E04529" w:rsidRDefault="002B6730" w:rsidP="002B6730">
      <w:pPr>
        <w:spacing w:line="360" w:lineRule="auto"/>
        <w:ind w:right="554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right="554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right="554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right="554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p w:rsidR="002B6730" w:rsidRDefault="002B6730" w:rsidP="002B6730">
      <w:pPr>
        <w:spacing w:line="360" w:lineRule="auto"/>
        <w:ind w:left="0" w:right="554" w:firstLine="0"/>
        <w:rPr>
          <w:rFonts w:ascii="Times New Roman" w:hAnsi="Times New Roman" w:cs="Times New Roman"/>
          <w:b/>
          <w:sz w:val="28"/>
          <w:szCs w:val="28"/>
        </w:rPr>
      </w:pPr>
    </w:p>
    <w:sectPr w:rsidR="002B6730" w:rsidSect="00AC0D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64" w:rsidRDefault="00FE3664" w:rsidP="00700EAA">
      <w:r>
        <w:separator/>
      </w:r>
    </w:p>
  </w:endnote>
  <w:endnote w:type="continuationSeparator" w:id="1">
    <w:p w:rsidR="00FE3664" w:rsidRDefault="00FE3664" w:rsidP="0070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360"/>
      <w:docPartObj>
        <w:docPartGallery w:val="Page Numbers (Bottom of Page)"/>
        <w:docPartUnique/>
      </w:docPartObj>
    </w:sdtPr>
    <w:sdtContent>
      <w:p w:rsidR="00700EAA" w:rsidRDefault="00700EAA">
        <w:pPr>
          <w:pStyle w:val="a5"/>
          <w:jc w:val="right"/>
        </w:pPr>
        <w:fldSimple w:instr=" PAGE   \* MERGEFORMAT ">
          <w:r w:rsidR="00884FDD">
            <w:rPr>
              <w:noProof/>
            </w:rPr>
            <w:t>1</w:t>
          </w:r>
        </w:fldSimple>
      </w:p>
    </w:sdtContent>
  </w:sdt>
  <w:p w:rsidR="00700EAA" w:rsidRDefault="00700E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64" w:rsidRDefault="00FE3664" w:rsidP="00700EAA">
      <w:r>
        <w:separator/>
      </w:r>
    </w:p>
  </w:footnote>
  <w:footnote w:type="continuationSeparator" w:id="1">
    <w:p w:rsidR="00FE3664" w:rsidRDefault="00FE3664" w:rsidP="0070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FE6"/>
    <w:multiLevelType w:val="hybridMultilevel"/>
    <w:tmpl w:val="9620B410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6B27A">
      <w:start w:val="1"/>
      <w:numFmt w:val="decimal"/>
      <w:lvlText w:val="%4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952B8"/>
    <w:multiLevelType w:val="hybridMultilevel"/>
    <w:tmpl w:val="176E23F6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50913"/>
    <w:multiLevelType w:val="hybridMultilevel"/>
    <w:tmpl w:val="95C6728E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D26CC"/>
    <w:multiLevelType w:val="hybridMultilevel"/>
    <w:tmpl w:val="53EACEA2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3791E"/>
    <w:multiLevelType w:val="hybridMultilevel"/>
    <w:tmpl w:val="A78ACE4C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7122F"/>
    <w:multiLevelType w:val="hybridMultilevel"/>
    <w:tmpl w:val="7DC43F64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E708E"/>
    <w:multiLevelType w:val="hybridMultilevel"/>
    <w:tmpl w:val="8B14E1B0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52844"/>
    <w:multiLevelType w:val="hybridMultilevel"/>
    <w:tmpl w:val="0660F886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90F05"/>
    <w:multiLevelType w:val="hybridMultilevel"/>
    <w:tmpl w:val="BB52CA1C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8A543E"/>
    <w:multiLevelType w:val="hybridMultilevel"/>
    <w:tmpl w:val="453A15E8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972853"/>
    <w:multiLevelType w:val="hybridMultilevel"/>
    <w:tmpl w:val="9BDE2220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47727"/>
    <w:multiLevelType w:val="hybridMultilevel"/>
    <w:tmpl w:val="9FB8F0FE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E50EB8"/>
    <w:multiLevelType w:val="hybridMultilevel"/>
    <w:tmpl w:val="0E787B6E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D876B27A">
      <w:start w:val="1"/>
      <w:numFmt w:val="decimal"/>
      <w:lvlText w:val="%2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7D548D"/>
    <w:multiLevelType w:val="hybridMultilevel"/>
    <w:tmpl w:val="D11A8A76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D0ED4"/>
    <w:multiLevelType w:val="hybridMultilevel"/>
    <w:tmpl w:val="FA4A7E70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58777C"/>
    <w:multiLevelType w:val="hybridMultilevel"/>
    <w:tmpl w:val="53D8E6B0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F91C65"/>
    <w:multiLevelType w:val="hybridMultilevel"/>
    <w:tmpl w:val="39247370"/>
    <w:lvl w:ilvl="0" w:tplc="D876B27A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15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534"/>
    <w:rsid w:val="00016BAC"/>
    <w:rsid w:val="000B2899"/>
    <w:rsid w:val="00200C61"/>
    <w:rsid w:val="002B6730"/>
    <w:rsid w:val="00695098"/>
    <w:rsid w:val="00700EAA"/>
    <w:rsid w:val="00750DB7"/>
    <w:rsid w:val="0076498C"/>
    <w:rsid w:val="00884FDD"/>
    <w:rsid w:val="00A2433F"/>
    <w:rsid w:val="00A57BA0"/>
    <w:rsid w:val="00AA19C5"/>
    <w:rsid w:val="00AC0D2A"/>
    <w:rsid w:val="00AD7847"/>
    <w:rsid w:val="00B833D2"/>
    <w:rsid w:val="00C031BF"/>
    <w:rsid w:val="00D51F10"/>
    <w:rsid w:val="00E66534"/>
    <w:rsid w:val="00EC2B01"/>
    <w:rsid w:val="00F67F2C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0"/>
    <w:pPr>
      <w:widowControl w:val="0"/>
      <w:autoSpaceDE w:val="0"/>
      <w:autoSpaceDN w:val="0"/>
      <w:adjustRightInd w:val="0"/>
      <w:spacing w:after="0" w:line="240" w:lineRule="auto"/>
      <w:ind w:left="680" w:right="600" w:firstLine="6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6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534"/>
    <w:pPr>
      <w:ind w:left="720"/>
      <w:contextualSpacing/>
    </w:pPr>
  </w:style>
  <w:style w:type="paragraph" w:customStyle="1" w:styleId="FR1">
    <w:name w:val="FR1"/>
    <w:rsid w:val="002B6730"/>
    <w:pPr>
      <w:widowControl w:val="0"/>
      <w:autoSpaceDE w:val="0"/>
      <w:autoSpaceDN w:val="0"/>
      <w:adjustRightInd w:val="0"/>
      <w:spacing w:after="0" w:line="240" w:lineRule="auto"/>
      <w:ind w:left="2280"/>
    </w:pPr>
    <w:rPr>
      <w:rFonts w:ascii="Arial" w:eastAsia="Times New Roman" w:hAnsi="Arial" w:cs="Arial"/>
      <w:i/>
      <w:iCs/>
      <w:noProof/>
      <w:sz w:val="56"/>
      <w:szCs w:val="56"/>
      <w:lang w:eastAsia="ru-RU"/>
    </w:rPr>
  </w:style>
  <w:style w:type="paragraph" w:customStyle="1" w:styleId="FR2">
    <w:name w:val="FR2"/>
    <w:rsid w:val="002B6730"/>
    <w:pPr>
      <w:widowControl w:val="0"/>
      <w:autoSpaceDE w:val="0"/>
      <w:autoSpaceDN w:val="0"/>
      <w:adjustRightInd w:val="0"/>
      <w:spacing w:after="0" w:line="24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2B6730"/>
    <w:pPr>
      <w:widowControl w:val="0"/>
      <w:autoSpaceDE w:val="0"/>
      <w:autoSpaceDN w:val="0"/>
      <w:adjustRightInd w:val="0"/>
      <w:spacing w:after="0" w:line="240" w:lineRule="auto"/>
      <w:ind w:left="31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2B6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6730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2B6730"/>
  </w:style>
  <w:style w:type="paragraph" w:styleId="a8">
    <w:name w:val="Balloon Text"/>
    <w:basedOn w:val="a"/>
    <w:link w:val="a9"/>
    <w:semiHidden/>
    <w:rsid w:val="002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67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00E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0EA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№24</Company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М.Н.</dc:creator>
  <cp:keywords/>
  <dc:description/>
  <cp:lastModifiedBy>Ильина М.Н.</cp:lastModifiedBy>
  <cp:revision>7</cp:revision>
  <cp:lastPrinted>2010-02-16T13:07:00Z</cp:lastPrinted>
  <dcterms:created xsi:type="dcterms:W3CDTF">2010-02-11T13:17:00Z</dcterms:created>
  <dcterms:modified xsi:type="dcterms:W3CDTF">2012-02-06T12:31:00Z</dcterms:modified>
</cp:coreProperties>
</file>