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A3" w:rsidRDefault="007E56A3" w:rsidP="007E56A3">
      <w:pPr>
        <w:rPr>
          <w:b/>
        </w:rPr>
      </w:pPr>
    </w:p>
    <w:p w:rsidR="007E56A3" w:rsidRDefault="007E56A3" w:rsidP="00D57181">
      <w:pPr>
        <w:jc w:val="center"/>
        <w:rPr>
          <w:b/>
        </w:rPr>
      </w:pPr>
      <w:r w:rsidRPr="007A10DA">
        <w:rPr>
          <w:b/>
        </w:rPr>
        <w:t xml:space="preserve">Тема: </w:t>
      </w:r>
      <w:r>
        <w:rPr>
          <w:b/>
        </w:rPr>
        <w:t xml:space="preserve">Заветы </w:t>
      </w:r>
      <w:proofErr w:type="spellStart"/>
      <w:r>
        <w:rPr>
          <w:b/>
        </w:rPr>
        <w:t>М.Пришвина</w:t>
      </w:r>
      <w:proofErr w:type="spellEnd"/>
      <w:r>
        <w:rPr>
          <w:b/>
        </w:rPr>
        <w:t xml:space="preserve"> (по сказке-были «Кладовая солнца»)</w:t>
      </w:r>
    </w:p>
    <w:p w:rsidR="007E56A3" w:rsidRPr="007A10DA" w:rsidRDefault="007E56A3" w:rsidP="007E56A3">
      <w:pPr>
        <w:rPr>
          <w:b/>
        </w:rPr>
      </w:pPr>
      <w:r w:rsidRPr="004C2542">
        <w:rPr>
          <w:b/>
        </w:rPr>
        <w:t>Форма:</w:t>
      </w:r>
      <w:r>
        <w:t xml:space="preserve"> литературная игра</w:t>
      </w:r>
      <w:r w:rsidRPr="007A10DA">
        <w:rPr>
          <w:b/>
        </w:rPr>
        <w:br/>
        <w:t xml:space="preserve">Цели: </w:t>
      </w:r>
    </w:p>
    <w:p w:rsidR="007E56A3" w:rsidRDefault="007E56A3" w:rsidP="007E56A3">
      <w:r w:rsidRPr="001D5B64">
        <w:t xml:space="preserve">- углубить понимание идейно - художественного богатства </w:t>
      </w:r>
      <w:r>
        <w:t>произведения</w:t>
      </w:r>
      <w:r w:rsidRPr="001D5B64">
        <w:t>;</w:t>
      </w:r>
      <w:r w:rsidRPr="001D5B64">
        <w:br/>
        <w:t>- учить разгадывать замысел автора, хорошо ориентироваться в тексте;</w:t>
      </w:r>
      <w:r w:rsidRPr="001D5B64">
        <w:br/>
        <w:t>- воспитывать нравственные качества у учащихся</w:t>
      </w:r>
      <w:r>
        <w:t xml:space="preserve">, </w:t>
      </w:r>
    </w:p>
    <w:p w:rsidR="007E56A3" w:rsidRPr="006C4BA2" w:rsidRDefault="007E56A3" w:rsidP="007E56A3">
      <w:pPr>
        <w:rPr>
          <w:b/>
        </w:rPr>
      </w:pPr>
      <w:r w:rsidRPr="006C4BA2">
        <w:rPr>
          <w:b/>
        </w:rPr>
        <w:t xml:space="preserve">Задачи: </w:t>
      </w:r>
    </w:p>
    <w:p w:rsidR="007E56A3" w:rsidRDefault="007E56A3" w:rsidP="007E56A3">
      <w:pPr>
        <w:jc w:val="both"/>
      </w:pPr>
      <w:r>
        <w:t xml:space="preserve">- способствовать развитию мыслительных навыков учащихся, необходимых не только в учебе, но и в обычной жизни: умение работать с информацией, анализировать различные ситуации (учебные и жизненные), умение принимать взвешенные решения, умение </w:t>
      </w:r>
      <w:r w:rsidRPr="006C4BA2">
        <w:t>задавать вопросы, самостоятельно формулировать гипотезу; вырабатывать собственное мнение на основе осмысления различного опыта, идей и представлений;</w:t>
      </w:r>
    </w:p>
    <w:p w:rsidR="007E56A3" w:rsidRDefault="007E56A3" w:rsidP="007E56A3">
      <w:pPr>
        <w:jc w:val="both"/>
      </w:pPr>
      <w:r>
        <w:t xml:space="preserve">- развивать способность к разумному рефлективному творческому мышлению; </w:t>
      </w:r>
    </w:p>
    <w:p w:rsidR="007E56A3" w:rsidRDefault="007E56A3" w:rsidP="007E56A3">
      <w:pPr>
        <w:jc w:val="both"/>
      </w:pPr>
      <w:r>
        <w:t xml:space="preserve">- учить </w:t>
      </w:r>
      <w:r w:rsidRPr="006C4BA2">
        <w:t>выражать свои мысли (устно и письменно) ясно, уверенно и корректно по отношению к окружающим</w:t>
      </w:r>
      <w:r>
        <w:t xml:space="preserve">, </w:t>
      </w:r>
      <w:r w:rsidRPr="006C4BA2">
        <w:t>аргументировать свою точку зрения и учитывать точки зрения других;</w:t>
      </w:r>
    </w:p>
    <w:p w:rsidR="007E56A3" w:rsidRPr="006C4BA2" w:rsidRDefault="007E56A3" w:rsidP="007E56A3">
      <w:pPr>
        <w:jc w:val="both"/>
      </w:pPr>
      <w:r>
        <w:t xml:space="preserve">- вырабатывать способность брать на себя ответственность, </w:t>
      </w:r>
      <w:r w:rsidRPr="006C4BA2">
        <w:t>участвоват</w:t>
      </w:r>
      <w:r>
        <w:t xml:space="preserve">ь в совместном принятии решения, </w:t>
      </w:r>
      <w:r w:rsidRPr="006C4BA2">
        <w:t xml:space="preserve">выстраивать конструктивные взаимоотношения с другими </w:t>
      </w:r>
      <w:r>
        <w:t xml:space="preserve">людьми, </w:t>
      </w:r>
      <w:r w:rsidRPr="006C4BA2">
        <w:t>умение сотрудничать и работать в группе</w:t>
      </w:r>
      <w:r>
        <w:t>;</w:t>
      </w:r>
    </w:p>
    <w:p w:rsidR="007E56A3" w:rsidRDefault="007E56A3" w:rsidP="007E56A3">
      <w:pPr>
        <w:jc w:val="both"/>
      </w:pPr>
      <w:r>
        <w:t xml:space="preserve">- дать возможность каждому ученику реализовать себя, получая положительные эмоции от процесса обучения, а также - конструировать свое собственное знание. (Известно: ценным является знание, добытое своим трудом). </w:t>
      </w:r>
    </w:p>
    <w:p w:rsidR="007E56A3" w:rsidRDefault="007E56A3" w:rsidP="00C81CF1">
      <w:pPr>
        <w:pStyle w:val="a5"/>
        <w:rPr>
          <w:b/>
        </w:rPr>
      </w:pPr>
    </w:p>
    <w:p w:rsidR="00A50504" w:rsidRDefault="00A50504" w:rsidP="00C81CF1">
      <w:pPr>
        <w:pStyle w:val="a5"/>
        <w:rPr>
          <w:b/>
        </w:rPr>
      </w:pPr>
      <w:r w:rsidRPr="00C81CF1">
        <w:rPr>
          <w:b/>
        </w:rPr>
        <w:t xml:space="preserve">I. </w:t>
      </w:r>
      <w:proofErr w:type="spellStart"/>
      <w:r w:rsidRPr="00C81CF1">
        <w:rPr>
          <w:b/>
        </w:rPr>
        <w:t>Оргмомент</w:t>
      </w:r>
      <w:proofErr w:type="spellEnd"/>
      <w:r w:rsidRPr="00C81CF1">
        <w:rPr>
          <w:b/>
        </w:rPr>
        <w:t>.</w:t>
      </w:r>
    </w:p>
    <w:p w:rsidR="007E56A3" w:rsidRPr="00C81CF1" w:rsidRDefault="007E56A3" w:rsidP="00C81CF1">
      <w:pPr>
        <w:pStyle w:val="a5"/>
        <w:rPr>
          <w:b/>
        </w:rPr>
      </w:pPr>
    </w:p>
    <w:p w:rsidR="00C81CF1" w:rsidRPr="00C81CF1" w:rsidRDefault="00A50504" w:rsidP="00C81CF1">
      <w:pPr>
        <w:pStyle w:val="a5"/>
        <w:rPr>
          <w:b/>
        </w:rPr>
      </w:pPr>
      <w:r w:rsidRPr="00C81CF1">
        <w:rPr>
          <w:b/>
        </w:rPr>
        <w:t>II. Сообщение темы и целей урока.</w:t>
      </w:r>
    </w:p>
    <w:p w:rsidR="00A50504" w:rsidRDefault="00A50504" w:rsidP="00C81CF1">
      <w:pPr>
        <w:pStyle w:val="a5"/>
        <w:jc w:val="center"/>
        <w:rPr>
          <w:b/>
        </w:rPr>
      </w:pPr>
      <w:r w:rsidRPr="00C81CF1">
        <w:rPr>
          <w:b/>
        </w:rPr>
        <w:t>Слово учителя</w:t>
      </w:r>
    </w:p>
    <w:p w:rsidR="00E110EE" w:rsidRDefault="00E110EE" w:rsidP="00C81CF1">
      <w:pPr>
        <w:pStyle w:val="a5"/>
        <w:jc w:val="center"/>
        <w:rPr>
          <w:b/>
        </w:rPr>
      </w:pPr>
      <w:r>
        <w:rPr>
          <w:b/>
        </w:rPr>
        <w:t>СЛАЙД 1</w:t>
      </w:r>
    </w:p>
    <w:p w:rsidR="007E56A3" w:rsidRPr="00C81CF1" w:rsidRDefault="007E56A3" w:rsidP="00C81CF1">
      <w:pPr>
        <w:pStyle w:val="a5"/>
        <w:jc w:val="center"/>
        <w:rPr>
          <w:b/>
        </w:rPr>
      </w:pPr>
    </w:p>
    <w:p w:rsidR="00A50504" w:rsidRPr="00A50504" w:rsidRDefault="00A50504" w:rsidP="00C81CF1">
      <w:pPr>
        <w:pStyle w:val="a5"/>
        <w:ind w:firstLine="708"/>
        <w:jc w:val="both"/>
      </w:pPr>
      <w:r w:rsidRPr="00A50504">
        <w:t xml:space="preserve">Итак, мы прочли </w:t>
      </w:r>
      <w:r>
        <w:t xml:space="preserve">произведение </w:t>
      </w:r>
      <w:proofErr w:type="spellStart"/>
      <w:r>
        <w:t>М.Пришвина</w:t>
      </w:r>
      <w:proofErr w:type="spellEnd"/>
      <w:r>
        <w:t xml:space="preserve"> «Кладовая солнца»</w:t>
      </w:r>
      <w:r w:rsidRPr="00A50504">
        <w:t xml:space="preserve">. И на  сегодняшнем уроке </w:t>
      </w:r>
      <w:r w:rsidR="005373C6" w:rsidRPr="005373C6">
        <w:t xml:space="preserve">мы завершим разговор о писателе, который ярко выделяется среди писателей советской эпохи. </w:t>
      </w:r>
      <w:r w:rsidR="005373C6">
        <w:t>М</w:t>
      </w:r>
      <w:r w:rsidRPr="00A50504">
        <w:t>ы сыграем с вами в литературную игру, которая поможет нам обобщить все, что мы узнали об этом произведении</w:t>
      </w:r>
      <w:r w:rsidR="005373C6">
        <w:t>.</w:t>
      </w:r>
    </w:p>
    <w:p w:rsidR="00A50504" w:rsidRDefault="00A50504" w:rsidP="00C81CF1">
      <w:pPr>
        <w:pStyle w:val="a5"/>
        <w:ind w:firstLine="708"/>
        <w:jc w:val="both"/>
        <w:rPr>
          <w:i/>
        </w:rPr>
      </w:pPr>
      <w:r w:rsidRPr="00523645">
        <w:rPr>
          <w:i/>
        </w:rPr>
        <w:t>- Что значит – обобщить? (углубить наши знания, вспомнить, повторить)</w:t>
      </w:r>
    </w:p>
    <w:p w:rsidR="00E110EE" w:rsidRDefault="00E110EE" w:rsidP="00E110EE">
      <w:pPr>
        <w:pStyle w:val="a5"/>
        <w:ind w:firstLine="708"/>
        <w:jc w:val="center"/>
      </w:pPr>
    </w:p>
    <w:p w:rsidR="00E110EE" w:rsidRPr="00E110EE" w:rsidRDefault="00E110EE" w:rsidP="00E110EE">
      <w:pPr>
        <w:pStyle w:val="a5"/>
        <w:ind w:firstLine="708"/>
        <w:jc w:val="center"/>
        <w:rPr>
          <w:b/>
        </w:rPr>
      </w:pPr>
      <w:r w:rsidRPr="00E110EE">
        <w:rPr>
          <w:b/>
        </w:rPr>
        <w:t>СЛАЙД 2</w:t>
      </w:r>
    </w:p>
    <w:p w:rsidR="00C81CF1" w:rsidRDefault="00C81CF1" w:rsidP="00C81CF1">
      <w:pPr>
        <w:pStyle w:val="a5"/>
        <w:ind w:firstLine="708"/>
        <w:jc w:val="both"/>
      </w:pPr>
    </w:p>
    <w:p w:rsidR="00C81CF1" w:rsidRDefault="00C81CF1" w:rsidP="00C81CF1">
      <w:pPr>
        <w:pStyle w:val="a5"/>
        <w:ind w:firstLine="708"/>
        <w:jc w:val="both"/>
      </w:pPr>
      <w:r>
        <w:t>Д</w:t>
      </w:r>
      <w:r>
        <w:t xml:space="preserve">авайте </w:t>
      </w:r>
      <w:r>
        <w:t>ещё раз вернемся</w:t>
      </w:r>
      <w:r w:rsidRPr="005373C6">
        <w:t xml:space="preserve"> к портрету Пришвина. На этот раз я хочу обратить ваше внимание на скульптурное изображение писателя. Скульптор </w:t>
      </w:r>
      <w:proofErr w:type="spellStart"/>
      <w:r w:rsidRPr="005373C6">
        <w:t>Лонк</w:t>
      </w:r>
      <w:proofErr w:type="spellEnd"/>
      <w:r w:rsidRPr="005373C6">
        <w:t xml:space="preserve">  не напрасно изобразил Пришвина,</w:t>
      </w:r>
      <w:r>
        <w:t xml:space="preserve"> </w:t>
      </w:r>
      <w:r w:rsidRPr="005373C6">
        <w:t>сидящим на пеньке и в охотничьем снаряжении. Очень своеобразная охота была у Пришвина – охота за тайными природы, её секретами и заветами.</w:t>
      </w:r>
    </w:p>
    <w:p w:rsidR="00E110EE" w:rsidRDefault="00E110EE" w:rsidP="00E110EE">
      <w:pPr>
        <w:pStyle w:val="a5"/>
        <w:ind w:firstLine="708"/>
      </w:pPr>
      <w:r>
        <w:t xml:space="preserve">Вот так рассказал о Пришвине поэт </w:t>
      </w:r>
      <w:proofErr w:type="spellStart"/>
      <w:r w:rsidR="00B622E5">
        <w:t>М.Цуранов</w:t>
      </w:r>
      <w:proofErr w:type="spellEnd"/>
    </w:p>
    <w:p w:rsidR="00B622E5" w:rsidRPr="00B622E5" w:rsidRDefault="00B622E5" w:rsidP="00B622E5">
      <w:pPr>
        <w:pStyle w:val="a5"/>
        <w:ind w:firstLine="708"/>
        <w:jc w:val="center"/>
        <w:rPr>
          <w:b/>
        </w:rPr>
      </w:pPr>
      <w:r w:rsidRPr="00B622E5">
        <w:rPr>
          <w:b/>
        </w:rPr>
        <w:t>СЛАЙД 3</w:t>
      </w:r>
    </w:p>
    <w:p w:rsidR="00234BDC" w:rsidRDefault="00234BDC" w:rsidP="00234BDC">
      <w:pPr>
        <w:pStyle w:val="a5"/>
        <w:ind w:firstLine="708"/>
        <w:jc w:val="both"/>
      </w:pPr>
      <w:r>
        <w:t xml:space="preserve">                 </w:t>
      </w:r>
      <w:r>
        <w:t xml:space="preserve">«Старик» </w:t>
      </w:r>
    </w:p>
    <w:p w:rsidR="00234BDC" w:rsidRDefault="00234BDC" w:rsidP="00234BDC">
      <w:pPr>
        <w:pStyle w:val="a5"/>
        <w:ind w:firstLine="708"/>
        <w:jc w:val="both"/>
      </w:pPr>
      <w:r>
        <w:t xml:space="preserve">Всю жизнь бродил он по </w:t>
      </w:r>
      <w:r>
        <w:t>лесам</w:t>
      </w:r>
    </w:p>
    <w:p w:rsidR="00234BDC" w:rsidRDefault="00234BDC" w:rsidP="00234BDC">
      <w:pPr>
        <w:pStyle w:val="a5"/>
        <w:ind w:firstLine="708"/>
        <w:jc w:val="both"/>
      </w:pPr>
      <w:r>
        <w:t>Деревьев знал язык,</w:t>
      </w:r>
    </w:p>
    <w:p w:rsidR="00234BDC" w:rsidRDefault="00234BDC" w:rsidP="00234BDC">
      <w:pPr>
        <w:pStyle w:val="a5"/>
        <w:ind w:firstLine="708"/>
        <w:jc w:val="both"/>
      </w:pPr>
      <w:r>
        <w:t>Птиц различал по голосам</w:t>
      </w:r>
    </w:p>
    <w:p w:rsidR="00234BDC" w:rsidRDefault="00234BDC" w:rsidP="00234BDC">
      <w:pPr>
        <w:pStyle w:val="a5"/>
        <w:ind w:firstLine="708"/>
        <w:jc w:val="both"/>
      </w:pPr>
      <w:r>
        <w:t>Знакомый мне старик.</w:t>
      </w:r>
    </w:p>
    <w:p w:rsidR="00234BDC" w:rsidRDefault="00234BDC" w:rsidP="00234BDC">
      <w:pPr>
        <w:pStyle w:val="a5"/>
        <w:ind w:firstLine="708"/>
        <w:jc w:val="both"/>
      </w:pPr>
      <w:r>
        <w:t>Всегда он ведал наперед</w:t>
      </w:r>
    </w:p>
    <w:p w:rsidR="00234BDC" w:rsidRDefault="00234BDC" w:rsidP="00234BDC">
      <w:pPr>
        <w:pStyle w:val="a5"/>
        <w:ind w:firstLine="708"/>
        <w:jc w:val="both"/>
      </w:pPr>
      <w:r>
        <w:t>Средь сосен и дубрав,</w:t>
      </w:r>
    </w:p>
    <w:p w:rsidR="00234BDC" w:rsidRDefault="00234BDC" w:rsidP="00234BDC">
      <w:pPr>
        <w:pStyle w:val="a5"/>
        <w:ind w:firstLine="708"/>
        <w:jc w:val="both"/>
      </w:pPr>
      <w:r>
        <w:t>Где слаще ягода растет</w:t>
      </w:r>
    </w:p>
    <w:p w:rsidR="00234BDC" w:rsidRDefault="00234BDC" w:rsidP="00234BDC">
      <w:pPr>
        <w:pStyle w:val="a5"/>
        <w:ind w:firstLine="708"/>
        <w:jc w:val="both"/>
      </w:pPr>
      <w:r>
        <w:t>И где полно грибов.</w:t>
      </w:r>
    </w:p>
    <w:p w:rsidR="00234BDC" w:rsidRDefault="00234BDC" w:rsidP="00234BDC">
      <w:pPr>
        <w:pStyle w:val="a5"/>
        <w:ind w:firstLine="708"/>
        <w:jc w:val="both"/>
      </w:pPr>
      <w:r>
        <w:t>Никто не мог так передать</w:t>
      </w:r>
    </w:p>
    <w:p w:rsidR="00234BDC" w:rsidRDefault="00234BDC" w:rsidP="00234BDC">
      <w:pPr>
        <w:pStyle w:val="a5"/>
        <w:ind w:firstLine="708"/>
        <w:jc w:val="both"/>
      </w:pPr>
      <w:r>
        <w:t>Красы полей и рек,</w:t>
      </w:r>
    </w:p>
    <w:p w:rsidR="00234BDC" w:rsidRDefault="00234BDC" w:rsidP="00234BDC">
      <w:pPr>
        <w:pStyle w:val="a5"/>
        <w:ind w:firstLine="708"/>
        <w:jc w:val="both"/>
      </w:pPr>
      <w:r>
        <w:t>И так о лесе рассказать</w:t>
      </w:r>
    </w:p>
    <w:p w:rsidR="00234BDC" w:rsidRDefault="00234BDC" w:rsidP="00234BDC">
      <w:pPr>
        <w:pStyle w:val="a5"/>
        <w:ind w:firstLine="708"/>
        <w:jc w:val="both"/>
      </w:pPr>
      <w:r>
        <w:t>Как этот человек…</w:t>
      </w:r>
    </w:p>
    <w:p w:rsidR="00234BDC" w:rsidRDefault="00234BDC" w:rsidP="00234BDC">
      <w:pPr>
        <w:pStyle w:val="a5"/>
        <w:ind w:firstLine="708"/>
        <w:jc w:val="both"/>
      </w:pPr>
      <w:r>
        <w:t xml:space="preserve">                         </w:t>
      </w:r>
      <w:r>
        <w:t xml:space="preserve">М. </w:t>
      </w:r>
      <w:proofErr w:type="spellStart"/>
      <w:r>
        <w:t>Цуранов</w:t>
      </w:r>
      <w:proofErr w:type="spellEnd"/>
    </w:p>
    <w:p w:rsidR="00B622E5" w:rsidRDefault="00B622E5" w:rsidP="00234BDC">
      <w:pPr>
        <w:pStyle w:val="a5"/>
        <w:ind w:firstLine="708"/>
        <w:jc w:val="both"/>
      </w:pPr>
    </w:p>
    <w:p w:rsidR="00B622E5" w:rsidRDefault="00B622E5" w:rsidP="00B622E5">
      <w:pPr>
        <w:pStyle w:val="a5"/>
        <w:ind w:firstLine="708"/>
        <w:jc w:val="center"/>
        <w:rPr>
          <w:b/>
        </w:rPr>
      </w:pPr>
      <w:r>
        <w:rPr>
          <w:b/>
        </w:rPr>
        <w:lastRenderedPageBreak/>
        <w:t>СЛАЙД 4</w:t>
      </w:r>
    </w:p>
    <w:p w:rsidR="00B622E5" w:rsidRPr="00B622E5" w:rsidRDefault="00B622E5" w:rsidP="00B622E5">
      <w:pPr>
        <w:pStyle w:val="a5"/>
        <w:ind w:firstLine="708"/>
        <w:jc w:val="center"/>
        <w:rPr>
          <w:b/>
        </w:rPr>
      </w:pPr>
    </w:p>
    <w:p w:rsidR="00E110EE" w:rsidRDefault="00C81CF1" w:rsidP="00C81CF1">
      <w:pPr>
        <w:pStyle w:val="a5"/>
        <w:ind w:firstLine="708"/>
        <w:jc w:val="both"/>
      </w:pPr>
      <w:r w:rsidRPr="005373C6">
        <w:t>Паустовский говорил: ''Если бы природа могла чувствовать благодарность к человеку за то, что он проник в её тайную жизнь и воспел её красоту, то</w:t>
      </w:r>
      <w:r>
        <w:t xml:space="preserve">, </w:t>
      </w:r>
      <w:r w:rsidRPr="005373C6">
        <w:t>прежде всего</w:t>
      </w:r>
      <w:r>
        <w:t>,</w:t>
      </w:r>
      <w:r w:rsidRPr="005373C6">
        <w:t xml:space="preserve"> эта благодарность выпала бы на долю писателя Пришвина’’.</w:t>
      </w:r>
      <w:r>
        <w:t xml:space="preserve"> </w:t>
      </w:r>
      <w:r w:rsidR="00B622E5">
        <w:t xml:space="preserve">И тема нашего урока «Заветы </w:t>
      </w:r>
      <w:proofErr w:type="spellStart"/>
      <w:r w:rsidR="00B622E5">
        <w:t>М.Пришвина</w:t>
      </w:r>
      <w:proofErr w:type="spellEnd"/>
      <w:r w:rsidR="00B622E5">
        <w:t>».</w:t>
      </w:r>
    </w:p>
    <w:p w:rsidR="005373C6" w:rsidRDefault="00C81CF1" w:rsidP="00C81CF1">
      <w:pPr>
        <w:pStyle w:val="a5"/>
        <w:ind w:firstLine="708"/>
        <w:jc w:val="both"/>
      </w:pPr>
      <w:r>
        <w:t>Эти заветы мы и должны с ва</w:t>
      </w:r>
      <w:r>
        <w:t xml:space="preserve">ми сформулировать в конце урока, а также попытаться разгадать некоторые </w:t>
      </w:r>
      <w:r w:rsidR="005373C6" w:rsidRPr="005373C6">
        <w:t>загадки человеческой жизни, природы, над которыми размышлял Пришвин. Нам придется активно работать с текстом произведения, исследовать, делать выводы и обобщения, где-то подключать смекалку и творческое воображение. Мы заранее разделились на три команды. За все правильные ответы вы будете получать карточки - очки. Каждый из вас собирает полученные карточки. А в конце игры мы определим, кто принесет команде большее количество очков. Но главное для нас все-таки не количество набранных баллов, а еще одна возможность соприкоснуться с творчеством русского писателя. Слушайте внимательно, обращайте внимание на все, что будет говориться и делаться на уроке, потому что  в каждом слове сегодня на уроке будет таиться  для вас загадка, которую нужно разгадать.</w:t>
      </w:r>
    </w:p>
    <w:p w:rsidR="00C81CF1" w:rsidRDefault="00C81CF1" w:rsidP="00C81CF1">
      <w:pPr>
        <w:pStyle w:val="a5"/>
        <w:jc w:val="both"/>
      </w:pPr>
    </w:p>
    <w:p w:rsidR="005373C6" w:rsidRDefault="005373C6" w:rsidP="00C81CF1">
      <w:pPr>
        <w:pStyle w:val="a5"/>
        <w:jc w:val="both"/>
        <w:rPr>
          <w:b/>
        </w:rPr>
      </w:pPr>
      <w:r w:rsidRPr="00C81CF1">
        <w:rPr>
          <w:b/>
        </w:rPr>
        <w:t>III. Стадия вызова интереса</w:t>
      </w:r>
    </w:p>
    <w:p w:rsidR="00B622E5" w:rsidRDefault="00B622E5" w:rsidP="00C81CF1">
      <w:pPr>
        <w:pStyle w:val="a5"/>
        <w:jc w:val="both"/>
        <w:rPr>
          <w:b/>
        </w:rPr>
      </w:pPr>
    </w:p>
    <w:p w:rsidR="00C81CF1" w:rsidRPr="00C81CF1" w:rsidRDefault="00B622E5" w:rsidP="00B622E5">
      <w:pPr>
        <w:pStyle w:val="a5"/>
        <w:jc w:val="center"/>
        <w:rPr>
          <w:b/>
        </w:rPr>
      </w:pPr>
      <w:r>
        <w:rPr>
          <w:b/>
        </w:rPr>
        <w:t>СЛАЙД 5</w:t>
      </w:r>
    </w:p>
    <w:p w:rsidR="005373C6" w:rsidRPr="005373C6" w:rsidRDefault="0032668D" w:rsidP="00C81CF1">
      <w:pPr>
        <w:pStyle w:val="a5"/>
        <w:ind w:firstLine="708"/>
        <w:jc w:val="both"/>
      </w:pPr>
      <w:r w:rsidRPr="0032668D">
        <w:rPr>
          <w:b/>
        </w:rPr>
        <w:t>1)</w:t>
      </w:r>
      <w:r>
        <w:t xml:space="preserve"> </w:t>
      </w:r>
      <w:r w:rsidR="00B622E5">
        <w:t>–</w:t>
      </w:r>
      <w:r w:rsidR="005373C6" w:rsidRPr="005373C6">
        <w:t xml:space="preserve"> Чтобы настроиться на нужный лад, мы проведем </w:t>
      </w:r>
      <w:r w:rsidR="00C81CF1">
        <w:t xml:space="preserve">разминку </w:t>
      </w:r>
      <w:r w:rsidR="00B622E5">
        <w:t>–</w:t>
      </w:r>
      <w:r w:rsidR="00C81CF1">
        <w:t xml:space="preserve"> </w:t>
      </w:r>
      <w:r w:rsidR="005373C6" w:rsidRPr="005373C6">
        <w:t>игру «Графомания»</w:t>
      </w:r>
      <w:r w:rsidR="00C81CF1">
        <w:t>.</w:t>
      </w:r>
    </w:p>
    <w:p w:rsidR="005373C6" w:rsidRPr="005373C6" w:rsidRDefault="005373C6" w:rsidP="00C81CF1">
      <w:pPr>
        <w:pStyle w:val="a5"/>
        <w:ind w:firstLine="708"/>
        <w:jc w:val="both"/>
      </w:pPr>
      <w:r w:rsidRPr="005373C6">
        <w:t>- Из предложенного набора слов составить текст, рассказывающий о своей команде.</w:t>
      </w:r>
    </w:p>
    <w:p w:rsidR="005373C6" w:rsidRPr="00A50504" w:rsidRDefault="005373C6" w:rsidP="00C81CF1">
      <w:pPr>
        <w:pStyle w:val="a5"/>
        <w:jc w:val="both"/>
      </w:pPr>
      <w:r w:rsidRPr="00C81CF1">
        <w:rPr>
          <w:b/>
        </w:rPr>
        <w:t>СЛОВА:</w:t>
      </w:r>
      <w:r w:rsidRPr="005373C6">
        <w:t xml:space="preserve"> </w:t>
      </w:r>
      <w:proofErr w:type="gramStart"/>
      <w:r w:rsidRPr="005373C6">
        <w:t>Дети, работа, литература, приключение, любить, открытия, узнавать, особенный, экстремальный, отправляться, хотеть, находчивый, дружный.</w:t>
      </w:r>
      <w:proofErr w:type="gramEnd"/>
    </w:p>
    <w:p w:rsidR="00C81CF1" w:rsidRDefault="00C81CF1" w:rsidP="00C81CF1">
      <w:pPr>
        <w:pStyle w:val="a5"/>
        <w:jc w:val="both"/>
      </w:pPr>
    </w:p>
    <w:p w:rsidR="00A50504" w:rsidRPr="00A50504" w:rsidRDefault="0032668D" w:rsidP="00C81CF1">
      <w:pPr>
        <w:pStyle w:val="a5"/>
        <w:ind w:firstLine="708"/>
        <w:jc w:val="both"/>
      </w:pPr>
      <w:r w:rsidRPr="0032668D">
        <w:rPr>
          <w:b/>
        </w:rPr>
        <w:t>2)</w:t>
      </w:r>
      <w:r>
        <w:t xml:space="preserve"> </w:t>
      </w:r>
      <w:r w:rsidR="00B622E5">
        <w:t>–</w:t>
      </w:r>
      <w:r w:rsidR="00A50504" w:rsidRPr="00A50504">
        <w:t xml:space="preserve"> А как вы думаете, все ли мы с вами узнали об этом произведении?</w:t>
      </w:r>
      <w:r w:rsidR="005373C6">
        <w:t xml:space="preserve"> Какие бы вопросы вы хотели сейчас задать автору? Запишите их на чистых листах (вывесить на доске).</w:t>
      </w:r>
      <w:r w:rsidR="00A50504" w:rsidRPr="00A50504">
        <w:t xml:space="preserve"> </w:t>
      </w:r>
    </w:p>
    <w:p w:rsidR="00B622E5" w:rsidRDefault="00B622E5" w:rsidP="00B622E5">
      <w:pPr>
        <w:pStyle w:val="a5"/>
        <w:jc w:val="center"/>
        <w:rPr>
          <w:b/>
        </w:rPr>
      </w:pPr>
    </w:p>
    <w:p w:rsidR="00C81CF1" w:rsidRPr="00B622E5" w:rsidRDefault="00B622E5" w:rsidP="00B622E5">
      <w:pPr>
        <w:pStyle w:val="a5"/>
        <w:jc w:val="center"/>
        <w:rPr>
          <w:b/>
        </w:rPr>
      </w:pPr>
      <w:r>
        <w:rPr>
          <w:b/>
        </w:rPr>
        <w:t>СЛАЙД 6-8</w:t>
      </w:r>
    </w:p>
    <w:p w:rsidR="00B8200A" w:rsidRPr="00A50504" w:rsidRDefault="0032668D" w:rsidP="00C81CF1">
      <w:pPr>
        <w:pStyle w:val="a5"/>
        <w:ind w:firstLine="708"/>
        <w:jc w:val="both"/>
      </w:pPr>
      <w:r w:rsidRPr="0032668D">
        <w:rPr>
          <w:b/>
        </w:rPr>
        <w:t>3)</w:t>
      </w:r>
      <w:r>
        <w:t xml:space="preserve"> </w:t>
      </w:r>
      <w:r w:rsidR="00B8200A" w:rsidRPr="00A50504">
        <w:t xml:space="preserve">Прежде всего, давайте вспомним, что вам уже известно о личности </w:t>
      </w:r>
      <w:proofErr w:type="spellStart"/>
      <w:r w:rsidR="00B8200A">
        <w:t>М.Пришвина</w:t>
      </w:r>
      <w:proofErr w:type="spellEnd"/>
      <w:r w:rsidR="00B8200A" w:rsidRPr="00A50504">
        <w:t xml:space="preserve">. Вам необходимо разгадать кроссворд – найти слова, которые являются ключевыми для понимания жизненного пути писателя, и объяснить, какое отношение они имеют к </w:t>
      </w:r>
      <w:r w:rsidR="00B8200A">
        <w:t>Пришвину</w:t>
      </w:r>
      <w:r w:rsidR="00B8200A" w:rsidRPr="00A50504">
        <w:t xml:space="preserve">. Назовите эти слова в хронологическом порядке. Здесь спрятано </w:t>
      </w:r>
      <w:r w:rsidR="00B8200A">
        <w:t>6</w:t>
      </w:r>
      <w:r w:rsidR="00B8200A" w:rsidRPr="00A50504">
        <w:t xml:space="preserve"> слов.</w:t>
      </w:r>
    </w:p>
    <w:p w:rsidR="00B8200A" w:rsidRPr="004721E9" w:rsidRDefault="00B8200A" w:rsidP="00B8200A">
      <w:pPr>
        <w:spacing w:before="100" w:beforeAutospacing="1" w:after="100" w:afterAutospacing="1"/>
        <w:ind w:left="795"/>
        <w:rPr>
          <w:b/>
          <w:sz w:val="28"/>
          <w:szCs w:val="28"/>
        </w:rPr>
      </w:pPr>
      <w:r w:rsidRPr="004721E9">
        <w:rPr>
          <w:b/>
          <w:sz w:val="28"/>
          <w:szCs w:val="28"/>
        </w:rPr>
        <w:t>Ассоциативный кроссворд</w:t>
      </w: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8"/>
        <w:gridCol w:w="1128"/>
        <w:gridCol w:w="1127"/>
        <w:gridCol w:w="1128"/>
        <w:gridCol w:w="1128"/>
        <w:gridCol w:w="1128"/>
      </w:tblGrid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Т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CC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CC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Г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CC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Е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00CC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Г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CC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З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00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Й</w:t>
            </w:r>
          </w:p>
        </w:tc>
        <w:tc>
          <w:tcPr>
            <w:tcW w:w="1128" w:type="dxa"/>
            <w:shd w:val="clear" w:color="auto" w:fill="00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 w:rsidRPr="00205092">
              <w:rPr>
                <w:b/>
                <w:bCs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Г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Л</w:t>
            </w:r>
          </w:p>
        </w:tc>
        <w:tc>
          <w:tcPr>
            <w:tcW w:w="1128" w:type="dxa"/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П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К</w:t>
            </w:r>
          </w:p>
        </w:tc>
        <w:tc>
          <w:tcPr>
            <w:tcW w:w="1127" w:type="dxa"/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Н</w:t>
            </w:r>
          </w:p>
        </w:tc>
        <w:tc>
          <w:tcPr>
            <w:tcW w:w="1128" w:type="dxa"/>
            <w:shd w:val="clear" w:color="auto" w:fill="00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Р</w:t>
            </w:r>
            <w:proofErr w:type="gramEnd"/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Я</w:t>
            </w:r>
          </w:p>
        </w:tc>
        <w:tc>
          <w:tcPr>
            <w:tcW w:w="1128" w:type="dxa"/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Ф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Д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К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Й</w:t>
            </w:r>
          </w:p>
        </w:tc>
        <w:tc>
          <w:tcPr>
            <w:tcW w:w="1128" w:type="dxa"/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Н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У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Н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Р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Д</w:t>
            </w:r>
          </w:p>
        </w:tc>
        <w:tc>
          <w:tcPr>
            <w:tcW w:w="1128" w:type="dxa"/>
            <w:shd w:val="clear" w:color="auto" w:fill="CC99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Я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00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П</w:t>
            </w:r>
            <w:proofErr w:type="gramEnd"/>
          </w:p>
        </w:tc>
        <w:tc>
          <w:tcPr>
            <w:tcW w:w="1128" w:type="dxa"/>
            <w:shd w:val="clear" w:color="auto" w:fill="00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Е</w:t>
            </w:r>
          </w:p>
        </w:tc>
        <w:tc>
          <w:tcPr>
            <w:tcW w:w="1128" w:type="dxa"/>
            <w:shd w:val="clear" w:color="auto" w:fill="00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>
              <w:rPr>
                <w:b/>
                <w:bCs/>
                <w:sz w:val="56"/>
              </w:rPr>
              <w:t>Ц</w:t>
            </w:r>
            <w:proofErr w:type="gramEnd"/>
          </w:p>
        </w:tc>
        <w:tc>
          <w:tcPr>
            <w:tcW w:w="1128" w:type="dxa"/>
            <w:shd w:val="clear" w:color="auto" w:fill="00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 w:rsidRPr="00205092">
              <w:rPr>
                <w:b/>
                <w:bCs/>
                <w:sz w:val="56"/>
              </w:rPr>
              <w:t>З</w:t>
            </w:r>
            <w:proofErr w:type="gramEnd"/>
          </w:p>
        </w:tc>
        <w:tc>
          <w:tcPr>
            <w:tcW w:w="1127" w:type="dxa"/>
            <w:shd w:val="clear" w:color="auto" w:fill="FFCC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CC99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Е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С</w:t>
            </w:r>
          </w:p>
        </w:tc>
        <w:tc>
          <w:tcPr>
            <w:tcW w:w="1128" w:type="dxa"/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М</w:t>
            </w:r>
          </w:p>
        </w:tc>
      </w:tr>
    </w:tbl>
    <w:p w:rsidR="00B8200A" w:rsidRDefault="00B8200A" w:rsidP="00B8200A"/>
    <w:p w:rsidR="00B8200A" w:rsidRDefault="00B8200A" w:rsidP="00B8200A"/>
    <w:p w:rsidR="00B8200A" w:rsidRPr="004721E9" w:rsidRDefault="00B8200A" w:rsidP="00B8200A">
      <w:pPr>
        <w:rPr>
          <w:b/>
        </w:rPr>
      </w:pPr>
      <w:r w:rsidRPr="004721E9">
        <w:rPr>
          <w:b/>
        </w:rPr>
        <w:t>Ответы</w:t>
      </w:r>
    </w:p>
    <w:p w:rsidR="00B8200A" w:rsidRDefault="00B8200A" w:rsidP="00B8200A"/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28"/>
        <w:gridCol w:w="1128"/>
        <w:gridCol w:w="1128"/>
        <w:gridCol w:w="1127"/>
        <w:gridCol w:w="1128"/>
        <w:gridCol w:w="1128"/>
        <w:gridCol w:w="1128"/>
      </w:tblGrid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lastRenderedPageBreak/>
              <w:t>Т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00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</w:rPr>
              <w:t>2</w:t>
            </w:r>
            <w:r w:rsidRPr="004721E9">
              <w:rPr>
                <w:b/>
                <w:bCs/>
                <w:color w:val="EEECE1" w:themeColor="background2"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</w:rPr>
              <w:t>3</w:t>
            </w:r>
            <w:r w:rsidRPr="004721E9">
              <w:rPr>
                <w:b/>
                <w:bCs/>
                <w:color w:val="EEECE1" w:themeColor="background2"/>
                <w:sz w:val="56"/>
              </w:rPr>
              <w:t>Г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Е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О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Г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0C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</w:rPr>
              <w:t>4</w:t>
            </w:r>
            <w:r w:rsidRPr="00205092">
              <w:rPr>
                <w:b/>
                <w:bCs/>
                <w:color w:val="EEECE1" w:themeColor="background2"/>
                <w:sz w:val="56"/>
              </w:rPr>
              <w:t>А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00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З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425149">
              <w:rPr>
                <w:b/>
                <w:bCs/>
              </w:rPr>
              <w:t>6</w:t>
            </w:r>
            <w:r>
              <w:rPr>
                <w:b/>
                <w:bCs/>
                <w:sz w:val="56"/>
              </w:rPr>
              <w:t>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О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Й</w:t>
            </w:r>
          </w:p>
        </w:tc>
        <w:tc>
          <w:tcPr>
            <w:tcW w:w="1128" w:type="dxa"/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 w:rsidRPr="00205092">
              <w:rPr>
                <w:b/>
                <w:bCs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Г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Л</w:t>
            </w:r>
          </w:p>
        </w:tc>
        <w:tc>
          <w:tcPr>
            <w:tcW w:w="1128" w:type="dxa"/>
            <w:shd w:val="clear" w:color="auto" w:fill="FF00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</w:rPr>
              <w:t>5</w:t>
            </w:r>
            <w:r w:rsidRPr="004721E9">
              <w:rPr>
                <w:b/>
                <w:bCs/>
                <w:color w:val="EEECE1" w:themeColor="background2"/>
                <w:sz w:val="56"/>
              </w:rPr>
              <w:t>П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К</w:t>
            </w:r>
          </w:p>
        </w:tc>
        <w:tc>
          <w:tcPr>
            <w:tcW w:w="1127" w:type="dxa"/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Н</w:t>
            </w:r>
          </w:p>
        </w:tc>
        <w:tc>
          <w:tcPr>
            <w:tcW w:w="1128" w:type="dxa"/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А</w:t>
            </w:r>
          </w:p>
        </w:tc>
        <w:tc>
          <w:tcPr>
            <w:tcW w:w="1128" w:type="dxa"/>
            <w:shd w:val="clear" w:color="auto" w:fill="FFFF99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Р</w:t>
            </w:r>
            <w:proofErr w:type="gramEnd"/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shd w:val="clear" w:color="auto" w:fill="FF00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Я</w:t>
            </w:r>
          </w:p>
        </w:tc>
        <w:tc>
          <w:tcPr>
            <w:tcW w:w="1128" w:type="dxa"/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Р</w:t>
            </w:r>
            <w:proofErr w:type="gramEnd"/>
          </w:p>
        </w:tc>
        <w:tc>
          <w:tcPr>
            <w:tcW w:w="1128" w:type="dxa"/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А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Ф</w:t>
            </w:r>
          </w:p>
        </w:tc>
        <w:tc>
          <w:tcPr>
            <w:tcW w:w="1128" w:type="dxa"/>
            <w:shd w:val="clear" w:color="auto" w:fill="FFFFFF" w:themeFill="background1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>
              <w:rPr>
                <w:b/>
                <w:bCs/>
                <w:sz w:val="56"/>
              </w:rPr>
              <w:t>Д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О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92D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</w:rPr>
              <w:t>1</w:t>
            </w:r>
            <w:r w:rsidRPr="004721E9">
              <w:rPr>
                <w:b/>
                <w:bCs/>
                <w:color w:val="EEECE1" w:themeColor="background2"/>
                <w:sz w:val="56"/>
              </w:rPr>
              <w:t>К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6A6A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И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FF66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В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И</w:t>
            </w:r>
          </w:p>
        </w:tc>
        <w:tc>
          <w:tcPr>
            <w:tcW w:w="1128" w:type="dxa"/>
            <w:shd w:val="clear" w:color="auto" w:fill="FFFFFF" w:themeFill="background1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Й</w:t>
            </w:r>
          </w:p>
        </w:tc>
        <w:tc>
          <w:tcPr>
            <w:tcW w:w="1128" w:type="dxa"/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Н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92D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У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CCFFFF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Н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Р</w:t>
            </w:r>
            <w:proofErr w:type="gramEnd"/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О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Д</w:t>
            </w:r>
          </w:p>
        </w:tc>
        <w:tc>
          <w:tcPr>
            <w:tcW w:w="1128" w:type="dxa"/>
            <w:shd w:val="clear" w:color="auto" w:fill="0070C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Я</w:t>
            </w:r>
          </w:p>
        </w:tc>
        <w:tc>
          <w:tcPr>
            <w:tcW w:w="1128" w:type="dxa"/>
            <w:shd w:val="clear" w:color="auto" w:fill="FFFFFF" w:themeFill="background1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И</w:t>
            </w:r>
          </w:p>
        </w:tc>
        <w:tc>
          <w:tcPr>
            <w:tcW w:w="1128" w:type="dxa"/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О</w:t>
            </w:r>
          </w:p>
        </w:tc>
      </w:tr>
      <w:tr w:rsidR="00B8200A" w:rsidRPr="00205092" w:rsidTr="009609D4">
        <w:trPr>
          <w:trHeight w:val="450"/>
        </w:trPr>
        <w:tc>
          <w:tcPr>
            <w:tcW w:w="1127" w:type="dxa"/>
            <w:shd w:val="clear" w:color="auto" w:fill="92D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П</w:t>
            </w:r>
            <w:proofErr w:type="gramEnd"/>
          </w:p>
        </w:tc>
        <w:tc>
          <w:tcPr>
            <w:tcW w:w="1128" w:type="dxa"/>
            <w:shd w:val="clear" w:color="auto" w:fill="92D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205092">
              <w:rPr>
                <w:b/>
                <w:bCs/>
                <w:color w:val="EEECE1" w:themeColor="background2"/>
                <w:sz w:val="56"/>
              </w:rPr>
              <w:t>Е</w:t>
            </w:r>
          </w:p>
        </w:tc>
        <w:tc>
          <w:tcPr>
            <w:tcW w:w="1128" w:type="dxa"/>
            <w:shd w:val="clear" w:color="auto" w:fill="92D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proofErr w:type="gramStart"/>
            <w:r w:rsidRPr="004721E9">
              <w:rPr>
                <w:b/>
                <w:bCs/>
                <w:color w:val="EEECE1" w:themeColor="background2"/>
                <w:sz w:val="56"/>
              </w:rPr>
              <w:t>Ц</w:t>
            </w:r>
            <w:proofErr w:type="gramEnd"/>
          </w:p>
        </w:tc>
        <w:tc>
          <w:tcPr>
            <w:tcW w:w="1128" w:type="dxa"/>
            <w:shd w:val="clear" w:color="auto" w:fill="00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proofErr w:type="gramStart"/>
            <w:r w:rsidRPr="00205092">
              <w:rPr>
                <w:b/>
                <w:bCs/>
                <w:sz w:val="56"/>
              </w:rPr>
              <w:t>З</w:t>
            </w:r>
            <w:proofErr w:type="gramEnd"/>
          </w:p>
        </w:tc>
        <w:tc>
          <w:tcPr>
            <w:tcW w:w="1127" w:type="dxa"/>
            <w:shd w:val="clear" w:color="auto" w:fill="8DB3E2" w:themeFill="text2" w:themeFillTint="66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А</w:t>
            </w:r>
          </w:p>
        </w:tc>
        <w:tc>
          <w:tcPr>
            <w:tcW w:w="1128" w:type="dxa"/>
            <w:shd w:val="clear" w:color="auto" w:fill="FFFF0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Е</w:t>
            </w:r>
          </w:p>
        </w:tc>
        <w:tc>
          <w:tcPr>
            <w:tcW w:w="1128" w:type="dxa"/>
            <w:shd w:val="clear" w:color="auto" w:fill="FFFFFF" w:themeFill="background1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sz w:val="56"/>
              </w:rPr>
            </w:pPr>
            <w:r w:rsidRPr="00205092">
              <w:rPr>
                <w:b/>
                <w:bCs/>
                <w:sz w:val="56"/>
              </w:rPr>
              <w:t>С</w:t>
            </w:r>
          </w:p>
        </w:tc>
        <w:tc>
          <w:tcPr>
            <w:tcW w:w="1128" w:type="dxa"/>
            <w:shd w:val="clear" w:color="auto" w:fill="00B050"/>
          </w:tcPr>
          <w:p w:rsidR="00B8200A" w:rsidRPr="00205092" w:rsidRDefault="00B8200A" w:rsidP="009609D4">
            <w:pPr>
              <w:widowControl w:val="0"/>
              <w:autoSpaceDE w:val="0"/>
              <w:autoSpaceDN w:val="0"/>
              <w:adjustRightInd w:val="0"/>
              <w:spacing w:before="100" w:beforeAutospacing="1" w:after="54"/>
              <w:jc w:val="center"/>
              <w:outlineLvl w:val="2"/>
              <w:rPr>
                <w:b/>
                <w:bCs/>
                <w:color w:val="EEECE1" w:themeColor="background2"/>
                <w:sz w:val="56"/>
              </w:rPr>
            </w:pPr>
            <w:r w:rsidRPr="004721E9">
              <w:rPr>
                <w:b/>
                <w:bCs/>
                <w:color w:val="EEECE1" w:themeColor="background2"/>
                <w:sz w:val="56"/>
              </w:rPr>
              <w:t>М</w:t>
            </w:r>
          </w:p>
        </w:tc>
      </w:tr>
    </w:tbl>
    <w:p w:rsidR="00B8200A" w:rsidRDefault="00B8200A" w:rsidP="00B8200A"/>
    <w:p w:rsidR="00B8200A" w:rsidRDefault="00B8200A" w:rsidP="00B8200A"/>
    <w:p w:rsidR="00B8200A" w:rsidRDefault="00B8200A" w:rsidP="00B8200A">
      <w:pPr>
        <w:pStyle w:val="a3"/>
        <w:numPr>
          <w:ilvl w:val="0"/>
          <w:numId w:val="2"/>
        </w:numPr>
      </w:pPr>
      <w:r w:rsidRPr="00592756">
        <w:rPr>
          <w:b/>
        </w:rPr>
        <w:t>Купец:</w:t>
      </w:r>
      <w:r>
        <w:t xml:space="preserve"> дед будущего писателя был купцом.</w:t>
      </w:r>
    </w:p>
    <w:p w:rsidR="00B8200A" w:rsidRDefault="00B8200A" w:rsidP="00B8200A">
      <w:pPr>
        <w:pStyle w:val="a3"/>
        <w:numPr>
          <w:ilvl w:val="0"/>
          <w:numId w:val="2"/>
        </w:numPr>
      </w:pPr>
      <w:r w:rsidRPr="00592756">
        <w:rPr>
          <w:b/>
        </w:rPr>
        <w:t>Азия:</w:t>
      </w:r>
      <w:r>
        <w:t xml:space="preserve"> Пришвин с друзьями-гимназистами пытался совершить побег в Азию. Это было первое устремление к мечте.</w:t>
      </w:r>
    </w:p>
    <w:p w:rsidR="00B8200A" w:rsidRDefault="00B8200A" w:rsidP="00B8200A">
      <w:pPr>
        <w:pStyle w:val="a3"/>
        <w:numPr>
          <w:ilvl w:val="0"/>
          <w:numId w:val="2"/>
        </w:numPr>
      </w:pPr>
      <w:r>
        <w:rPr>
          <w:b/>
        </w:rPr>
        <w:t>География:</w:t>
      </w:r>
      <w:r>
        <w:t xml:space="preserve"> учитель географии Розанов Василий Васильевич, будущий выдающийся философ, известный всему миру, защищал мальчика после побега в Азию. Позже Пришвин увлекался философией.</w:t>
      </w:r>
    </w:p>
    <w:p w:rsidR="00B8200A" w:rsidRDefault="00B8200A" w:rsidP="00B8200A">
      <w:pPr>
        <w:pStyle w:val="a3"/>
        <w:numPr>
          <w:ilvl w:val="0"/>
          <w:numId w:val="2"/>
        </w:numPr>
      </w:pPr>
      <w:r>
        <w:rPr>
          <w:b/>
        </w:rPr>
        <w:t>Агроном:</w:t>
      </w:r>
      <w:r>
        <w:t xml:space="preserve"> Пришвин работал агрономом, изучал сельское хозяйство, занимался биологией, химией, физикой.</w:t>
      </w:r>
    </w:p>
    <w:p w:rsidR="00B8200A" w:rsidRDefault="00B8200A" w:rsidP="00B8200A">
      <w:pPr>
        <w:pStyle w:val="a3"/>
        <w:numPr>
          <w:ilvl w:val="0"/>
          <w:numId w:val="2"/>
        </w:numPr>
      </w:pPr>
      <w:r>
        <w:rPr>
          <w:b/>
        </w:rPr>
        <w:t>Природа:</w:t>
      </w:r>
      <w:r>
        <w:t xml:space="preserve"> произведения посвящены красоте родной природы.</w:t>
      </w:r>
    </w:p>
    <w:p w:rsidR="00B8200A" w:rsidRDefault="00B8200A" w:rsidP="00B8200A">
      <w:pPr>
        <w:pStyle w:val="a3"/>
        <w:numPr>
          <w:ilvl w:val="0"/>
          <w:numId w:val="2"/>
        </w:numPr>
      </w:pPr>
      <w:r>
        <w:rPr>
          <w:b/>
        </w:rPr>
        <w:t>Война:</w:t>
      </w:r>
      <w:r>
        <w:t xml:space="preserve"> «Кладовая солнца» написано в1945 году, сразу после окончания ВОВ.</w:t>
      </w:r>
    </w:p>
    <w:p w:rsidR="005373C6" w:rsidRDefault="005373C6" w:rsidP="005373C6"/>
    <w:p w:rsidR="00A50504" w:rsidRPr="00A50504" w:rsidRDefault="0032668D" w:rsidP="0032668D">
      <w:pPr>
        <w:pStyle w:val="a5"/>
        <w:ind w:firstLine="360"/>
        <w:jc w:val="both"/>
      </w:pPr>
      <w:r w:rsidRPr="0032668D">
        <w:rPr>
          <w:b/>
        </w:rPr>
        <w:t>4)</w:t>
      </w:r>
      <w:r>
        <w:t xml:space="preserve"> –</w:t>
      </w:r>
      <w:r w:rsidR="00A50504" w:rsidRPr="00A50504">
        <w:t xml:space="preserve"> </w:t>
      </w:r>
      <w:r>
        <w:t>Я думаю, это произведение не должно было оставить вас равнодушными. У вас нав</w:t>
      </w:r>
      <w:r w:rsidR="001365CF">
        <w:t>е</w:t>
      </w:r>
      <w:r>
        <w:t xml:space="preserve">рняка возникли определенные мысли. С ними мы сейчас и познакомимся. </w:t>
      </w:r>
      <w:r w:rsidR="00A50504">
        <w:t xml:space="preserve">Одним из д/з было выбрать понравившиеся эпизоды и сделать для них свои комментарии. </w:t>
      </w:r>
      <w:r w:rsidR="00A50504" w:rsidRPr="00A50504">
        <w:t xml:space="preserve">Сейчас вам предлагается обсудить в группе ваши записи в дневнике (каждый из вас выбирает самую интересную на ваш взгляд запись, представляет своим </w:t>
      </w:r>
      <w:proofErr w:type="spellStart"/>
      <w:r w:rsidR="00A50504" w:rsidRPr="00A50504">
        <w:t>одногруппникам</w:t>
      </w:r>
      <w:proofErr w:type="spellEnd"/>
      <w:r w:rsidR="00A50504" w:rsidRPr="00A50504">
        <w:t xml:space="preserve">, затем в группе вы выбираете  две наиболее интересные, необычные, новые на ваш взгляд записи, представляете классу). </w:t>
      </w:r>
    </w:p>
    <w:p w:rsidR="0032668D" w:rsidRDefault="00A50504" w:rsidP="0032668D">
      <w:pPr>
        <w:pStyle w:val="a5"/>
        <w:jc w:val="both"/>
        <w:rPr>
          <w:i/>
        </w:rPr>
      </w:pPr>
      <w:r w:rsidRPr="00A50504">
        <w:t xml:space="preserve"> "</w:t>
      </w:r>
      <w:r w:rsidRPr="00B8200A">
        <w:rPr>
          <w:i/>
        </w:rPr>
        <w:t xml:space="preserve">Двухчастный дневник". </w:t>
      </w:r>
    </w:p>
    <w:p w:rsidR="00B622E5" w:rsidRPr="00B622E5" w:rsidRDefault="00B622E5" w:rsidP="00B622E5">
      <w:pPr>
        <w:pStyle w:val="a5"/>
        <w:jc w:val="center"/>
        <w:rPr>
          <w:b/>
        </w:rPr>
      </w:pPr>
      <w:r w:rsidRPr="00B622E5">
        <w:rPr>
          <w:b/>
        </w:rPr>
        <w:t>СЛАЙД 7-</w:t>
      </w:r>
      <w:r>
        <w:rPr>
          <w:b/>
        </w:rPr>
        <w:t>29</w:t>
      </w:r>
    </w:p>
    <w:p w:rsidR="00E110EE" w:rsidRPr="00B8200A" w:rsidRDefault="00E110EE" w:rsidP="0032668D">
      <w:pPr>
        <w:pStyle w:val="a5"/>
        <w:jc w:val="both"/>
        <w:rPr>
          <w:i/>
        </w:rPr>
      </w:pPr>
    </w:p>
    <w:p w:rsidR="00A50504" w:rsidRPr="00A50504" w:rsidRDefault="0032668D" w:rsidP="0032668D">
      <w:pPr>
        <w:pStyle w:val="a5"/>
        <w:ind w:firstLine="708"/>
        <w:jc w:val="both"/>
      </w:pPr>
      <w:r w:rsidRPr="0032668D">
        <w:rPr>
          <w:b/>
        </w:rPr>
        <w:t>5)</w:t>
      </w:r>
      <w:r>
        <w:t xml:space="preserve"> </w:t>
      </w:r>
      <w:r w:rsidR="00A50504" w:rsidRPr="00A50504">
        <w:t>- Чтобы продолжить работу по обобщению, разгадыванию загадок произведения давайте вспомним страницы романа.</w:t>
      </w:r>
    </w:p>
    <w:p w:rsidR="00A50504" w:rsidRDefault="00A50504" w:rsidP="0032668D">
      <w:pPr>
        <w:pStyle w:val="a5"/>
        <w:ind w:firstLine="708"/>
        <w:jc w:val="both"/>
      </w:pPr>
      <w:r w:rsidRPr="0032668D">
        <w:rPr>
          <w:b/>
        </w:rPr>
        <w:t>Блиц - опрос</w:t>
      </w:r>
      <w:r w:rsidRPr="00A50504">
        <w:t xml:space="preserve"> (за правильный ответ</w:t>
      </w:r>
      <w:r w:rsidR="00B8200A">
        <w:t xml:space="preserve"> </w:t>
      </w:r>
      <w:r w:rsidRPr="00A50504">
        <w:t>- карточка) Если не знает одна команда, может ответить друга (поднять руку) и получить дополнительное очко.</w:t>
      </w:r>
      <w:r w:rsidR="00A2431C">
        <w:t xml:space="preserve"> (ПРЕЗЕНТАЦИЯ)</w:t>
      </w:r>
    </w:p>
    <w:p w:rsidR="00045D3E" w:rsidRDefault="00045D3E" w:rsidP="00045D3E">
      <w:pPr>
        <w:pStyle w:val="a5"/>
        <w:ind w:firstLine="708"/>
        <w:jc w:val="center"/>
        <w:rPr>
          <w:b/>
        </w:rPr>
      </w:pPr>
    </w:p>
    <w:p w:rsidR="0032668D" w:rsidRDefault="00045D3E" w:rsidP="00045D3E">
      <w:pPr>
        <w:pStyle w:val="a5"/>
        <w:ind w:firstLine="708"/>
        <w:jc w:val="center"/>
      </w:pPr>
      <w:r w:rsidRPr="00045D3E">
        <w:rPr>
          <w:b/>
        </w:rPr>
        <w:t>СЛАЙД 30</w:t>
      </w:r>
    </w:p>
    <w:p w:rsidR="00BA0006" w:rsidRPr="00EC5B9E" w:rsidRDefault="0032668D" w:rsidP="0032668D">
      <w:pPr>
        <w:pStyle w:val="a5"/>
        <w:ind w:firstLine="708"/>
        <w:jc w:val="both"/>
      </w:pPr>
      <w:r w:rsidRPr="0032668D">
        <w:rPr>
          <w:b/>
        </w:rPr>
        <w:t>6)</w:t>
      </w:r>
      <w:r>
        <w:t xml:space="preserve"> </w:t>
      </w:r>
      <w:r w:rsidR="00BA0006" w:rsidRPr="00BA0006">
        <w:t xml:space="preserve">Обратимся </w:t>
      </w:r>
      <w:r w:rsidR="00BA0006" w:rsidRPr="0032668D">
        <w:rPr>
          <w:b/>
        </w:rPr>
        <w:t>к осмыслению содержания</w:t>
      </w:r>
      <w:r w:rsidR="00BA0006" w:rsidRPr="00BA0006">
        <w:t xml:space="preserve"> произведения. </w:t>
      </w:r>
      <w:r w:rsidR="00BA0006" w:rsidRPr="00EC5B9E">
        <w:t>И здесь нам поможет прием Толстых и Тонких вопросов. Я попрошу команды выбрать вопросы, составленные вами, назвать автора вопроса и ответить.</w:t>
      </w:r>
    </w:p>
    <w:p w:rsidR="00BA0006" w:rsidRDefault="00BA0006" w:rsidP="00BA0006">
      <w:pPr>
        <w:ind w:firstLine="709"/>
        <w:jc w:val="both"/>
        <w:rPr>
          <w:color w:val="000050"/>
          <w:sz w:val="28"/>
          <w:szCs w:val="28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EC5B9E" w:rsidRPr="00EC5B9E" w:rsidTr="0032668D">
        <w:tc>
          <w:tcPr>
            <w:tcW w:w="4785" w:type="dxa"/>
          </w:tcPr>
          <w:p w:rsidR="00BA0006" w:rsidRPr="00EC5B9E" w:rsidRDefault="00A072E0" w:rsidP="0032668D">
            <w:pPr>
              <w:pStyle w:val="a5"/>
              <w:numPr>
                <w:ilvl w:val="0"/>
                <w:numId w:val="10"/>
              </w:numPr>
              <w:jc w:val="both"/>
            </w:pPr>
            <w:r w:rsidRPr="00EC5B9E">
              <w:t>Зачем дети пошли на болото? (Фролов А.)</w:t>
            </w:r>
          </w:p>
          <w:p w:rsidR="00A072E0" w:rsidRPr="00EC5B9E" w:rsidRDefault="00A072E0" w:rsidP="0032668D">
            <w:pPr>
              <w:pStyle w:val="a5"/>
              <w:numPr>
                <w:ilvl w:val="0"/>
                <w:numId w:val="10"/>
              </w:numPr>
              <w:jc w:val="both"/>
            </w:pPr>
            <w:r w:rsidRPr="00EC5B9E">
              <w:t>Где происходили действия произведения? (Малахов В.)</w:t>
            </w:r>
          </w:p>
          <w:p w:rsidR="00A072E0" w:rsidRPr="00EC5B9E" w:rsidRDefault="00A072E0" w:rsidP="0032668D">
            <w:pPr>
              <w:pStyle w:val="a5"/>
              <w:numPr>
                <w:ilvl w:val="0"/>
                <w:numId w:val="10"/>
              </w:numPr>
              <w:jc w:val="both"/>
            </w:pPr>
            <w:r w:rsidRPr="00EC5B9E">
              <w:t xml:space="preserve">Кто помог </w:t>
            </w:r>
            <w:proofErr w:type="spellStart"/>
            <w:r w:rsidRPr="00EC5B9E">
              <w:t>Митраше</w:t>
            </w:r>
            <w:proofErr w:type="spellEnd"/>
            <w:r w:rsidRPr="00EC5B9E">
              <w:t xml:space="preserve"> выбраться из болота? (</w:t>
            </w:r>
            <w:proofErr w:type="spellStart"/>
            <w:r w:rsidRPr="00EC5B9E">
              <w:t>Занян</w:t>
            </w:r>
            <w:proofErr w:type="spellEnd"/>
            <w:r w:rsidRPr="00EC5B9E">
              <w:t xml:space="preserve"> Л.)</w:t>
            </w:r>
          </w:p>
          <w:p w:rsidR="00A072E0" w:rsidRPr="00EC5B9E" w:rsidRDefault="00A072E0" w:rsidP="0032668D">
            <w:pPr>
              <w:pStyle w:val="a5"/>
              <w:numPr>
                <w:ilvl w:val="0"/>
                <w:numId w:val="10"/>
              </w:numPr>
              <w:jc w:val="both"/>
            </w:pPr>
            <w:r w:rsidRPr="00EC5B9E">
              <w:t xml:space="preserve">Как дети потеряли родителей? </w:t>
            </w:r>
            <w:r w:rsidRPr="00EC5B9E">
              <w:lastRenderedPageBreak/>
              <w:t>(Суворова Л.)</w:t>
            </w:r>
          </w:p>
          <w:p w:rsidR="00A072E0" w:rsidRPr="00EC5B9E" w:rsidRDefault="00A072E0" w:rsidP="00177648">
            <w:pPr>
              <w:pStyle w:val="a5"/>
              <w:ind w:left="360"/>
              <w:jc w:val="both"/>
            </w:pPr>
          </w:p>
        </w:tc>
        <w:tc>
          <w:tcPr>
            <w:tcW w:w="5955" w:type="dxa"/>
          </w:tcPr>
          <w:p w:rsidR="00BA0006" w:rsidRPr="00EC5B9E" w:rsidRDefault="00177648" w:rsidP="0032668D">
            <w:pPr>
              <w:pStyle w:val="a5"/>
              <w:numPr>
                <w:ilvl w:val="0"/>
                <w:numId w:val="11"/>
              </w:numPr>
              <w:jc w:val="both"/>
            </w:pPr>
            <w:r>
              <w:lastRenderedPageBreak/>
              <w:t>Почему люди не могли долго</w:t>
            </w:r>
            <w:r w:rsidR="00BA0006" w:rsidRPr="00EC5B9E">
              <w:t xml:space="preserve"> уби</w:t>
            </w:r>
            <w:r>
              <w:t>ть</w:t>
            </w:r>
            <w:r w:rsidR="00BA0006" w:rsidRPr="00EC5B9E">
              <w:t xml:space="preserve"> волка? (Нечаев Е.)</w:t>
            </w:r>
          </w:p>
          <w:p w:rsidR="00BA0006" w:rsidRPr="00EC5B9E" w:rsidRDefault="00916198" w:rsidP="0032668D">
            <w:pPr>
              <w:pStyle w:val="a5"/>
              <w:numPr>
                <w:ilvl w:val="0"/>
                <w:numId w:val="11"/>
              </w:numPr>
              <w:jc w:val="both"/>
            </w:pPr>
            <w:r w:rsidRPr="00EC5B9E">
              <w:t>Какой смысл лежит в названии произведения?  (Нечаев Е.)</w:t>
            </w:r>
          </w:p>
          <w:p w:rsidR="00916198" w:rsidRPr="00EC5B9E" w:rsidRDefault="00DE3418" w:rsidP="0032668D">
            <w:pPr>
              <w:pStyle w:val="a5"/>
              <w:numPr>
                <w:ilvl w:val="0"/>
                <w:numId w:val="11"/>
              </w:numPr>
              <w:jc w:val="both"/>
            </w:pPr>
            <w:r w:rsidRPr="00EC5B9E">
              <w:t>В чем суть ссоры детей? Как вы думаете</w:t>
            </w:r>
            <w:r w:rsidR="006F53EE">
              <w:t>,</w:t>
            </w:r>
            <w:r w:rsidRPr="00EC5B9E">
              <w:t xml:space="preserve"> на чьей стороне автор? (Тураева В.)</w:t>
            </w:r>
          </w:p>
          <w:p w:rsidR="00520E05" w:rsidRPr="00EC5B9E" w:rsidRDefault="00520E05" w:rsidP="0032668D">
            <w:pPr>
              <w:pStyle w:val="a5"/>
              <w:numPr>
                <w:ilvl w:val="0"/>
                <w:numId w:val="11"/>
              </w:numPr>
              <w:jc w:val="both"/>
            </w:pPr>
            <w:r w:rsidRPr="00EC5B9E">
              <w:t>Почему произведение называется сказка-быль?</w:t>
            </w:r>
          </w:p>
        </w:tc>
      </w:tr>
    </w:tbl>
    <w:p w:rsidR="001365CF" w:rsidRDefault="001365CF" w:rsidP="001365CF">
      <w:pPr>
        <w:jc w:val="both"/>
        <w:rPr>
          <w:color w:val="000050"/>
          <w:sz w:val="28"/>
          <w:szCs w:val="28"/>
        </w:rPr>
      </w:pPr>
    </w:p>
    <w:p w:rsidR="001365CF" w:rsidRPr="00045D3E" w:rsidRDefault="001365CF" w:rsidP="001365CF">
      <w:pPr>
        <w:jc w:val="both"/>
        <w:rPr>
          <w:szCs w:val="28"/>
        </w:rPr>
      </w:pPr>
      <w:r w:rsidRPr="001365CF">
        <w:rPr>
          <w:sz w:val="28"/>
          <w:szCs w:val="28"/>
        </w:rPr>
        <w:tab/>
      </w:r>
      <w:r w:rsidRPr="00045D3E">
        <w:rPr>
          <w:szCs w:val="28"/>
        </w:rPr>
        <w:t xml:space="preserve">Ваши мысли вы выразили также в </w:t>
      </w:r>
      <w:proofErr w:type="spellStart"/>
      <w:r w:rsidRPr="00045D3E">
        <w:rPr>
          <w:szCs w:val="28"/>
        </w:rPr>
        <w:t>синквейнах</w:t>
      </w:r>
      <w:proofErr w:type="spellEnd"/>
      <w:r w:rsidRPr="00045D3E">
        <w:rPr>
          <w:szCs w:val="28"/>
        </w:rPr>
        <w:t xml:space="preserve"> о главных героях. Я хочу зачитать более </w:t>
      </w:r>
      <w:proofErr w:type="gramStart"/>
      <w:r w:rsidRPr="00045D3E">
        <w:rPr>
          <w:szCs w:val="28"/>
        </w:rPr>
        <w:t>удачные</w:t>
      </w:r>
      <w:proofErr w:type="gramEnd"/>
      <w:r w:rsidRPr="00045D3E">
        <w:rPr>
          <w:szCs w:val="28"/>
        </w:rPr>
        <w:t>.</w:t>
      </w:r>
    </w:p>
    <w:p w:rsidR="001365CF" w:rsidRDefault="001365CF" w:rsidP="001365CF">
      <w:pPr>
        <w:jc w:val="both"/>
        <w:rPr>
          <w:color w:val="000050"/>
          <w:szCs w:val="28"/>
        </w:rPr>
      </w:pPr>
    </w:p>
    <w:p w:rsidR="00045D3E" w:rsidRPr="00045D3E" w:rsidRDefault="00045D3E" w:rsidP="00045D3E">
      <w:pPr>
        <w:jc w:val="center"/>
        <w:rPr>
          <w:b/>
          <w:color w:val="000050"/>
          <w:szCs w:val="28"/>
        </w:rPr>
      </w:pPr>
      <w:r w:rsidRPr="00045D3E">
        <w:rPr>
          <w:b/>
          <w:color w:val="000050"/>
          <w:szCs w:val="28"/>
        </w:rPr>
        <w:t>СЛАЙД 31</w:t>
      </w:r>
    </w:p>
    <w:p w:rsidR="0032668D" w:rsidRDefault="00EB2987" w:rsidP="0032668D">
      <w:r w:rsidRPr="007C290C">
        <w:t xml:space="preserve">      </w:t>
      </w:r>
      <w:r w:rsidR="0032668D" w:rsidRPr="00D53424">
        <w:rPr>
          <w:b/>
        </w:rPr>
        <w:t>7)</w:t>
      </w:r>
      <w:r w:rsidR="0032668D">
        <w:t xml:space="preserve"> Я думаю, что настоящий читатель читает очень вдумчиво. </w:t>
      </w:r>
      <w:r w:rsidRPr="007C290C">
        <w:t xml:space="preserve"> </w:t>
      </w:r>
      <w:r w:rsidR="0032668D">
        <w:t>И</w:t>
      </w:r>
      <w:r w:rsidR="0032668D" w:rsidRPr="0032668D">
        <w:t>звестн</w:t>
      </w:r>
      <w:r w:rsidR="0032668D">
        <w:t>ый</w:t>
      </w:r>
      <w:r w:rsidR="0032668D" w:rsidRPr="0032668D">
        <w:t xml:space="preserve"> французск</w:t>
      </w:r>
      <w:r w:rsidR="0032668D">
        <w:t>ий</w:t>
      </w:r>
      <w:r w:rsidR="0032668D" w:rsidRPr="0032668D">
        <w:t xml:space="preserve"> писател</w:t>
      </w:r>
      <w:r w:rsidR="0032668D">
        <w:t>ь</w:t>
      </w:r>
      <w:r w:rsidR="0032668D" w:rsidRPr="0032668D">
        <w:t>, философ Вольтер</w:t>
      </w:r>
      <w:r w:rsidR="0032668D">
        <w:t xml:space="preserve"> говорил</w:t>
      </w:r>
      <w:r w:rsidR="0032668D" w:rsidRPr="0032668D">
        <w:t>:</w:t>
      </w:r>
    </w:p>
    <w:p w:rsidR="0032668D" w:rsidRPr="0032668D" w:rsidRDefault="0032668D" w:rsidP="0032668D"/>
    <w:p w:rsidR="0032668D" w:rsidRPr="0032668D" w:rsidRDefault="0032668D" w:rsidP="0032668D">
      <w:r w:rsidRPr="0032668D">
        <w:t>"Чем более читаете не размышляя,</w:t>
      </w:r>
    </w:p>
    <w:p w:rsidR="0032668D" w:rsidRPr="0032668D" w:rsidRDefault="0032668D" w:rsidP="0032668D">
      <w:r w:rsidRPr="0032668D">
        <w:t>Тем более уверяете, что много знаете,</w:t>
      </w:r>
    </w:p>
    <w:p w:rsidR="0032668D" w:rsidRPr="0032668D" w:rsidRDefault="0032668D" w:rsidP="0032668D">
      <w:r w:rsidRPr="0032668D">
        <w:t>А чем более размышляете читая,</w:t>
      </w:r>
    </w:p>
    <w:p w:rsidR="0032668D" w:rsidRPr="0032668D" w:rsidRDefault="0032668D" w:rsidP="0032668D">
      <w:r w:rsidRPr="0032668D">
        <w:t>Тем яснее видите, что знаете еще очень мало"</w:t>
      </w:r>
    </w:p>
    <w:p w:rsidR="0032668D" w:rsidRPr="0032668D" w:rsidRDefault="0032668D" w:rsidP="0032668D"/>
    <w:p w:rsidR="0032668D" w:rsidRDefault="0032668D" w:rsidP="0032668D">
      <w:pPr>
        <w:jc w:val="both"/>
      </w:pPr>
      <w:r w:rsidRPr="0032668D">
        <w:t xml:space="preserve"> - Обсудите в группах ваше отношение к этим словам. Ответьте на вопрос: «Какой практический совет, «совет на каждый день» дает нам Вольтер?»</w:t>
      </w:r>
    </w:p>
    <w:p w:rsidR="0032668D" w:rsidRPr="0032668D" w:rsidRDefault="0032668D" w:rsidP="0032668D">
      <w:pPr>
        <w:jc w:val="both"/>
      </w:pPr>
      <w:r w:rsidRPr="0032668D">
        <w:t>- Кто первый ответит полно и оригинально?</w:t>
      </w:r>
    </w:p>
    <w:p w:rsidR="0032668D" w:rsidRPr="0032668D" w:rsidRDefault="0032668D" w:rsidP="0032668D">
      <w:pPr>
        <w:jc w:val="both"/>
      </w:pPr>
      <w:r w:rsidRPr="0032668D">
        <w:t>Ответы учащихся от групп. Оценка – карточка группе.</w:t>
      </w:r>
    </w:p>
    <w:p w:rsidR="0032668D" w:rsidRDefault="0032668D" w:rsidP="0032668D">
      <w:pPr>
        <w:jc w:val="both"/>
        <w:rPr>
          <w:b/>
        </w:rPr>
      </w:pPr>
    </w:p>
    <w:p w:rsidR="0032668D" w:rsidRPr="0032668D" w:rsidRDefault="0032668D" w:rsidP="0032668D">
      <w:pPr>
        <w:jc w:val="both"/>
      </w:pPr>
      <w:r w:rsidRPr="0032668D">
        <w:rPr>
          <w:b/>
        </w:rPr>
        <w:t>Вывод:</w:t>
      </w:r>
      <w:r w:rsidRPr="0032668D">
        <w:t xml:space="preserve"> читать надо размышляя, думая над </w:t>
      </w:r>
      <w:proofErr w:type="gramStart"/>
      <w:r w:rsidRPr="0032668D">
        <w:t>прочитанным</w:t>
      </w:r>
      <w:proofErr w:type="gramEnd"/>
      <w:r w:rsidRPr="0032668D">
        <w:t>, читать лучше медленно, вдумываясь в каждое слово. Автор считает, что процесс познания бесконечен. (Сформулированный учащимися вывод записывается в тетрадь).</w:t>
      </w:r>
    </w:p>
    <w:p w:rsidR="0032668D" w:rsidRPr="0032668D" w:rsidRDefault="0032668D" w:rsidP="0032668D"/>
    <w:p w:rsidR="00D53424" w:rsidRDefault="0032668D" w:rsidP="0032668D">
      <w:pPr>
        <w:pStyle w:val="a5"/>
        <w:ind w:firstLine="708"/>
        <w:jc w:val="both"/>
      </w:pPr>
      <w:r>
        <w:t>Я думаю, что вы вдумчивые и размышляющие читатели, не оставляющие без внимания</w:t>
      </w:r>
      <w:r w:rsidR="00D53424">
        <w:t xml:space="preserve"> ни одного слова. Проверим, н</w:t>
      </w:r>
      <w:r w:rsidR="00085E66">
        <w:t xml:space="preserve">асколько вы внимательны? </w:t>
      </w:r>
    </w:p>
    <w:p w:rsidR="00045D3E" w:rsidRDefault="00045D3E" w:rsidP="0032668D">
      <w:pPr>
        <w:pStyle w:val="a5"/>
        <w:ind w:firstLine="708"/>
        <w:jc w:val="both"/>
      </w:pPr>
    </w:p>
    <w:p w:rsidR="00045D3E" w:rsidRPr="00045D3E" w:rsidRDefault="00045D3E" w:rsidP="00045D3E">
      <w:pPr>
        <w:pStyle w:val="a5"/>
        <w:ind w:firstLine="708"/>
        <w:jc w:val="center"/>
        <w:rPr>
          <w:b/>
        </w:rPr>
      </w:pPr>
      <w:r w:rsidRPr="00045D3E">
        <w:rPr>
          <w:b/>
        </w:rPr>
        <w:t>СЛАЙД 32</w:t>
      </w:r>
      <w:r w:rsidR="00694EAE">
        <w:rPr>
          <w:b/>
        </w:rPr>
        <w:t xml:space="preserve"> -33</w:t>
      </w:r>
    </w:p>
    <w:p w:rsidR="00D53424" w:rsidRDefault="00D53424" w:rsidP="0032668D">
      <w:pPr>
        <w:pStyle w:val="a5"/>
        <w:ind w:firstLine="708"/>
        <w:jc w:val="both"/>
      </w:pPr>
    </w:p>
    <w:p w:rsidR="007C290C" w:rsidRPr="00D53424" w:rsidRDefault="00D53424" w:rsidP="0032668D">
      <w:pPr>
        <w:pStyle w:val="a5"/>
        <w:ind w:firstLine="708"/>
        <w:jc w:val="both"/>
        <w:rPr>
          <w:b/>
        </w:rPr>
      </w:pPr>
      <w:r w:rsidRPr="00D53424">
        <w:rPr>
          <w:b/>
        </w:rPr>
        <w:t xml:space="preserve">8) </w:t>
      </w:r>
      <w:r w:rsidR="009673BC" w:rsidRPr="00D53424">
        <w:rPr>
          <w:b/>
        </w:rPr>
        <w:t>«</w:t>
      </w:r>
      <w:r w:rsidR="007C290C" w:rsidRPr="00D53424">
        <w:rPr>
          <w:b/>
        </w:rPr>
        <w:t>Лингвистическая работа</w:t>
      </w:r>
      <w:r w:rsidR="009673BC" w:rsidRPr="00D53424">
        <w:rPr>
          <w:b/>
        </w:rPr>
        <w:t>»</w:t>
      </w:r>
      <w:r w:rsidR="007C290C" w:rsidRPr="00D53424">
        <w:rPr>
          <w:b/>
        </w:rPr>
        <w:t xml:space="preserve">. </w:t>
      </w:r>
    </w:p>
    <w:p w:rsidR="007C290C" w:rsidRDefault="00D53424" w:rsidP="00D53424">
      <w:pPr>
        <w:pStyle w:val="a5"/>
        <w:ind w:firstLine="708"/>
        <w:jc w:val="both"/>
        <w:rPr>
          <w:szCs w:val="28"/>
        </w:rPr>
      </w:pPr>
      <w:r w:rsidRPr="00D53424">
        <w:rPr>
          <w:b/>
          <w:szCs w:val="28"/>
        </w:rPr>
        <w:t>А)</w:t>
      </w:r>
      <w:r>
        <w:rPr>
          <w:szCs w:val="28"/>
        </w:rPr>
        <w:t xml:space="preserve"> </w:t>
      </w:r>
      <w:r w:rsidR="007C290C" w:rsidRPr="007C290C">
        <w:rPr>
          <w:szCs w:val="28"/>
        </w:rPr>
        <w:t>У вас имеются карточки со словами, а другие карточки – с их толкованиями. Соотнесите слова с их лексическим значением:</w:t>
      </w:r>
    </w:p>
    <w:p w:rsidR="00D53424" w:rsidRPr="007C290C" w:rsidRDefault="00D53424" w:rsidP="00D53424">
      <w:pPr>
        <w:pStyle w:val="a5"/>
        <w:ind w:firstLine="708"/>
        <w:jc w:val="both"/>
        <w:rPr>
          <w:szCs w:val="28"/>
        </w:rPr>
      </w:pPr>
    </w:p>
    <w:p w:rsidR="00D53424" w:rsidRDefault="00D53424" w:rsidP="0032668D">
      <w:pPr>
        <w:pStyle w:val="a5"/>
        <w:jc w:val="both"/>
        <w:rPr>
          <w:szCs w:val="28"/>
        </w:rPr>
      </w:pPr>
      <w:r>
        <w:rPr>
          <w:szCs w:val="28"/>
        </w:rPr>
        <w:t>1 группа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r w:rsidRPr="007C290C">
        <w:rPr>
          <w:szCs w:val="28"/>
        </w:rPr>
        <w:t>ПАЛЕСТИНКА – ОТМЕННОЕ МЕСТО В ЛЕСУ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r w:rsidRPr="007C290C">
        <w:rPr>
          <w:szCs w:val="28"/>
        </w:rPr>
        <w:t>ЕЛАНЬ – ТОПЬ В БОЛОТЕ</w:t>
      </w:r>
    </w:p>
    <w:p w:rsidR="00D53424" w:rsidRDefault="00D53424" w:rsidP="0032668D">
      <w:pPr>
        <w:pStyle w:val="a5"/>
        <w:jc w:val="both"/>
        <w:rPr>
          <w:szCs w:val="28"/>
        </w:rPr>
      </w:pPr>
      <w:r>
        <w:rPr>
          <w:szCs w:val="28"/>
        </w:rPr>
        <w:t>2 группа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proofErr w:type="gramStart"/>
      <w:r w:rsidRPr="007C290C">
        <w:rPr>
          <w:szCs w:val="28"/>
        </w:rPr>
        <w:t>БОРИНА</w:t>
      </w:r>
      <w:proofErr w:type="gramEnd"/>
      <w:r w:rsidRPr="007C290C">
        <w:rPr>
          <w:szCs w:val="28"/>
        </w:rPr>
        <w:t xml:space="preserve"> – ПЕСЧАНЫЕ ХОЛМЫ, ПОКРЫТЫЕ ВЫСОКИМ БОРОМ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r w:rsidRPr="007C290C">
        <w:rPr>
          <w:szCs w:val="28"/>
        </w:rPr>
        <w:t>СУХОДОЛ – ДОЛИНА БЕЗ ВОДЫ</w:t>
      </w:r>
    </w:p>
    <w:p w:rsidR="00D53424" w:rsidRDefault="00D53424" w:rsidP="0032668D">
      <w:pPr>
        <w:pStyle w:val="a5"/>
        <w:jc w:val="both"/>
        <w:rPr>
          <w:szCs w:val="28"/>
        </w:rPr>
      </w:pPr>
      <w:r>
        <w:rPr>
          <w:szCs w:val="28"/>
        </w:rPr>
        <w:t>3 группа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r w:rsidRPr="007C290C">
        <w:rPr>
          <w:szCs w:val="28"/>
        </w:rPr>
        <w:t>МАНОК – СВИСТОК ДЛЯ ЗАМАНИВАНИЯ ПТИЦ</w:t>
      </w:r>
    </w:p>
    <w:p w:rsidR="007C290C" w:rsidRPr="007C290C" w:rsidRDefault="007C290C" w:rsidP="0032668D">
      <w:pPr>
        <w:pStyle w:val="a5"/>
        <w:jc w:val="both"/>
        <w:rPr>
          <w:szCs w:val="28"/>
        </w:rPr>
      </w:pPr>
      <w:r w:rsidRPr="007C290C">
        <w:rPr>
          <w:szCs w:val="28"/>
        </w:rPr>
        <w:t>ЗАГНЕТКА – УГЛУБЛЕНИЕ В РУССКОЙ ПЕЧИ ДЛЯ ГОРЯЩИХ УГЛЕЙ</w:t>
      </w:r>
    </w:p>
    <w:p w:rsidR="00D53424" w:rsidRDefault="00D53424" w:rsidP="0032668D">
      <w:pPr>
        <w:pStyle w:val="a5"/>
        <w:jc w:val="both"/>
        <w:rPr>
          <w:rFonts w:eastAsiaTheme="minorHAnsi"/>
          <w:lang w:eastAsia="en-US"/>
        </w:rPr>
      </w:pPr>
    </w:p>
    <w:p w:rsidR="00C350E4" w:rsidRPr="00EC5B9E" w:rsidRDefault="00D53424" w:rsidP="00D53424">
      <w:pPr>
        <w:pStyle w:val="a5"/>
        <w:ind w:firstLine="708"/>
        <w:jc w:val="both"/>
        <w:rPr>
          <w:rFonts w:eastAsiaTheme="minorHAnsi"/>
          <w:lang w:eastAsia="en-US"/>
        </w:rPr>
      </w:pPr>
      <w:r w:rsidRPr="00D53424">
        <w:rPr>
          <w:rFonts w:eastAsiaTheme="minorHAnsi"/>
          <w:b/>
          <w:lang w:eastAsia="en-US"/>
        </w:rPr>
        <w:t>Б)</w:t>
      </w:r>
      <w:r>
        <w:rPr>
          <w:rFonts w:eastAsiaTheme="minorHAnsi"/>
          <w:lang w:eastAsia="en-US"/>
        </w:rPr>
        <w:t xml:space="preserve"> </w:t>
      </w:r>
      <w:r w:rsidR="00C350E4" w:rsidRPr="00EC5B9E">
        <w:rPr>
          <w:rFonts w:eastAsiaTheme="minorHAnsi"/>
          <w:lang w:eastAsia="en-US"/>
        </w:rPr>
        <w:t>Определи, это сравнение, эпитет или метафора.</w:t>
      </w:r>
    </w:p>
    <w:p w:rsidR="00D53424" w:rsidRDefault="00C350E4" w:rsidP="0032668D">
      <w:pPr>
        <w:pStyle w:val="a5"/>
        <w:jc w:val="both"/>
        <w:rPr>
          <w:rFonts w:eastAsiaTheme="minorHAnsi"/>
          <w:lang w:eastAsia="en-US"/>
        </w:rPr>
      </w:pPr>
      <w:r w:rsidRPr="00EC5B9E">
        <w:rPr>
          <w:rFonts w:eastAsiaTheme="minorHAnsi"/>
          <w:lang w:eastAsia="en-US"/>
        </w:rPr>
        <w:t xml:space="preserve"> </w:t>
      </w:r>
      <w:r w:rsidR="00D53424">
        <w:rPr>
          <w:rFonts w:eastAsiaTheme="minorHAnsi"/>
          <w:lang w:eastAsia="en-US"/>
        </w:rPr>
        <w:t>1 группа</w:t>
      </w:r>
    </w:p>
    <w:p w:rsidR="00C350E4" w:rsidRPr="00D53424" w:rsidRDefault="00D53424" w:rsidP="0032668D">
      <w:pPr>
        <w:pStyle w:val="a5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>Настя была, как золотая курочка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D53424">
        <w:rPr>
          <w:rFonts w:eastAsiaTheme="minorHAnsi"/>
          <w:i/>
          <w:lang w:eastAsia="en-US"/>
        </w:rPr>
        <w:t>(</w:t>
      </w:r>
      <w:proofErr w:type="gramStart"/>
      <w:r w:rsidRPr="00D53424">
        <w:rPr>
          <w:rFonts w:eastAsiaTheme="minorHAnsi"/>
          <w:i/>
          <w:lang w:eastAsia="en-US"/>
        </w:rPr>
        <w:t>с</w:t>
      </w:r>
      <w:proofErr w:type="gramEnd"/>
      <w:r w:rsidRPr="00D53424">
        <w:rPr>
          <w:rFonts w:eastAsiaTheme="minorHAnsi"/>
          <w:i/>
          <w:lang w:eastAsia="en-US"/>
        </w:rPr>
        <w:t>равнение)</w:t>
      </w:r>
    </w:p>
    <w:p w:rsidR="00D53424" w:rsidRPr="00D53424" w:rsidRDefault="00D53424" w:rsidP="00D53424">
      <w:pPr>
        <w:pStyle w:val="a5"/>
        <w:jc w:val="both"/>
        <w:rPr>
          <w:rFonts w:eastAsiaTheme="minorHAnsi"/>
          <w:i/>
          <w:lang w:eastAsia="en-US"/>
        </w:rPr>
      </w:pPr>
      <w:r w:rsidRPr="00EC5B9E">
        <w:rPr>
          <w:rFonts w:eastAsiaTheme="minorHAnsi"/>
          <w:lang w:eastAsia="en-US"/>
        </w:rPr>
        <w:t>Деревья разных пород боролись между собой</w:t>
      </w:r>
      <w:proofErr w:type="gramStart"/>
      <w:r w:rsidRPr="00EC5B9E"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D53424">
        <w:rPr>
          <w:rFonts w:eastAsiaTheme="minorHAnsi"/>
          <w:i/>
          <w:lang w:eastAsia="en-US"/>
        </w:rPr>
        <w:t>(</w:t>
      </w:r>
      <w:proofErr w:type="gramStart"/>
      <w:r w:rsidRPr="00D53424">
        <w:rPr>
          <w:rFonts w:eastAsiaTheme="minorHAnsi"/>
          <w:i/>
          <w:lang w:eastAsia="en-US"/>
        </w:rPr>
        <w:t>м</w:t>
      </w:r>
      <w:proofErr w:type="gramEnd"/>
      <w:r w:rsidRPr="00D53424">
        <w:rPr>
          <w:rFonts w:eastAsiaTheme="minorHAnsi"/>
          <w:i/>
          <w:lang w:eastAsia="en-US"/>
        </w:rPr>
        <w:t>етафора)</w:t>
      </w:r>
    </w:p>
    <w:p w:rsidR="00D53424" w:rsidRDefault="00D53424" w:rsidP="00D53424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группа</w:t>
      </w:r>
    </w:p>
    <w:p w:rsidR="00D53424" w:rsidRPr="00D53424" w:rsidRDefault="00D53424" w:rsidP="00D53424">
      <w:pPr>
        <w:pStyle w:val="a5"/>
        <w:jc w:val="both"/>
        <w:rPr>
          <w:rFonts w:eastAsiaTheme="minorHAnsi"/>
          <w:i/>
          <w:lang w:eastAsia="en-US"/>
        </w:rPr>
      </w:pPr>
      <w:r w:rsidRPr="00EC5B9E">
        <w:rPr>
          <w:rFonts w:eastAsiaTheme="minorHAnsi"/>
          <w:lang w:eastAsia="en-US"/>
        </w:rPr>
        <w:t>Деревья жалобно стонали</w:t>
      </w:r>
      <w:proofErr w:type="gramStart"/>
      <w:r w:rsidRPr="00EC5B9E"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D53424">
        <w:rPr>
          <w:rFonts w:eastAsiaTheme="minorHAnsi"/>
          <w:i/>
          <w:lang w:eastAsia="en-US"/>
        </w:rPr>
        <w:t>(</w:t>
      </w:r>
      <w:proofErr w:type="gramStart"/>
      <w:r w:rsidRPr="00D53424">
        <w:rPr>
          <w:rFonts w:eastAsiaTheme="minorHAnsi"/>
          <w:i/>
          <w:lang w:eastAsia="en-US"/>
        </w:rPr>
        <w:t>м</w:t>
      </w:r>
      <w:proofErr w:type="gramEnd"/>
      <w:r w:rsidRPr="00D53424">
        <w:rPr>
          <w:rFonts w:eastAsiaTheme="minorHAnsi"/>
          <w:i/>
          <w:lang w:eastAsia="en-US"/>
        </w:rPr>
        <w:t>етафора)</w:t>
      </w:r>
    </w:p>
    <w:p w:rsidR="00C350E4" w:rsidRPr="00D53424" w:rsidRDefault="00C350E4" w:rsidP="0032668D">
      <w:pPr>
        <w:pStyle w:val="a5"/>
        <w:jc w:val="both"/>
        <w:rPr>
          <w:rFonts w:eastAsiaTheme="minorHAnsi"/>
          <w:i/>
          <w:lang w:eastAsia="en-US"/>
        </w:rPr>
      </w:pPr>
      <w:r w:rsidRPr="00EC5B9E">
        <w:rPr>
          <w:rFonts w:eastAsiaTheme="minorHAnsi"/>
          <w:lang w:eastAsia="en-US"/>
        </w:rPr>
        <w:t>Стрелка эта тебе вернее друга</w:t>
      </w:r>
      <w:proofErr w:type="gramStart"/>
      <w:r w:rsidRPr="00EC5B9E">
        <w:rPr>
          <w:rFonts w:eastAsiaTheme="minorHAnsi"/>
          <w:lang w:eastAsia="en-US"/>
        </w:rPr>
        <w:t>.</w:t>
      </w:r>
      <w:proofErr w:type="gramEnd"/>
      <w:r w:rsidR="00D53424">
        <w:rPr>
          <w:rFonts w:eastAsiaTheme="minorHAnsi"/>
          <w:lang w:eastAsia="en-US"/>
        </w:rPr>
        <w:t xml:space="preserve"> </w:t>
      </w:r>
      <w:r w:rsidR="00D53424" w:rsidRPr="00D53424">
        <w:rPr>
          <w:rFonts w:eastAsiaTheme="minorHAnsi"/>
          <w:i/>
          <w:lang w:eastAsia="en-US"/>
        </w:rPr>
        <w:t>(</w:t>
      </w:r>
      <w:proofErr w:type="gramStart"/>
      <w:r w:rsidR="00D53424" w:rsidRPr="00D53424">
        <w:rPr>
          <w:rFonts w:eastAsiaTheme="minorHAnsi"/>
          <w:i/>
          <w:lang w:eastAsia="en-US"/>
        </w:rPr>
        <w:t>с</w:t>
      </w:r>
      <w:proofErr w:type="gramEnd"/>
      <w:r w:rsidR="00D53424" w:rsidRPr="00D53424">
        <w:rPr>
          <w:rFonts w:eastAsiaTheme="minorHAnsi"/>
          <w:i/>
          <w:lang w:eastAsia="en-US"/>
        </w:rPr>
        <w:t>равнение)</w:t>
      </w:r>
    </w:p>
    <w:p w:rsidR="00D53424" w:rsidRDefault="00D53424" w:rsidP="0032668D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группа</w:t>
      </w:r>
    </w:p>
    <w:p w:rsidR="00C350E4" w:rsidRPr="00D53424" w:rsidRDefault="00C350E4" w:rsidP="0032668D">
      <w:pPr>
        <w:pStyle w:val="a5"/>
        <w:jc w:val="both"/>
        <w:rPr>
          <w:rFonts w:eastAsiaTheme="minorHAnsi"/>
          <w:i/>
          <w:lang w:eastAsia="en-US"/>
        </w:rPr>
      </w:pPr>
      <w:r w:rsidRPr="00EC5B9E">
        <w:rPr>
          <w:rFonts w:eastAsiaTheme="minorHAnsi"/>
          <w:lang w:eastAsia="en-US"/>
        </w:rPr>
        <w:t>Злой ветер</w:t>
      </w:r>
      <w:proofErr w:type="gramStart"/>
      <w:r w:rsidRPr="00EC5B9E">
        <w:rPr>
          <w:rFonts w:eastAsiaTheme="minorHAnsi"/>
          <w:lang w:eastAsia="en-US"/>
        </w:rPr>
        <w:t>.</w:t>
      </w:r>
      <w:proofErr w:type="gramEnd"/>
      <w:r w:rsidR="00D53424">
        <w:rPr>
          <w:rFonts w:eastAsiaTheme="minorHAnsi"/>
          <w:lang w:eastAsia="en-US"/>
        </w:rPr>
        <w:t xml:space="preserve"> </w:t>
      </w:r>
      <w:r w:rsidR="00D53424" w:rsidRPr="00D53424">
        <w:rPr>
          <w:rFonts w:eastAsiaTheme="minorHAnsi"/>
          <w:i/>
          <w:lang w:eastAsia="en-US"/>
        </w:rPr>
        <w:t>(</w:t>
      </w:r>
      <w:proofErr w:type="gramStart"/>
      <w:r w:rsidR="00D53424" w:rsidRPr="00D53424">
        <w:rPr>
          <w:rFonts w:eastAsiaTheme="minorHAnsi"/>
          <w:i/>
          <w:lang w:eastAsia="en-US"/>
        </w:rPr>
        <w:t>э</w:t>
      </w:r>
      <w:proofErr w:type="gramEnd"/>
      <w:r w:rsidR="00D53424" w:rsidRPr="00D53424">
        <w:rPr>
          <w:rFonts w:eastAsiaTheme="minorHAnsi"/>
          <w:i/>
          <w:lang w:eastAsia="en-US"/>
        </w:rPr>
        <w:t>питет)</w:t>
      </w:r>
    </w:p>
    <w:p w:rsidR="00D53424" w:rsidRPr="00D53424" w:rsidRDefault="00624C69" w:rsidP="00D53424">
      <w:pPr>
        <w:pStyle w:val="a5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Елка нажала на сосну, и сосна застонала</w:t>
      </w:r>
      <w:proofErr w:type="gramStart"/>
      <w:r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624C69">
        <w:rPr>
          <w:rFonts w:eastAsiaTheme="minorHAnsi"/>
          <w:i/>
          <w:lang w:eastAsia="en-US"/>
        </w:rPr>
        <w:t>(</w:t>
      </w:r>
      <w:proofErr w:type="gramStart"/>
      <w:r w:rsidRPr="00624C69">
        <w:rPr>
          <w:rFonts w:eastAsiaTheme="minorHAnsi"/>
          <w:i/>
          <w:lang w:eastAsia="en-US"/>
        </w:rPr>
        <w:t>м</w:t>
      </w:r>
      <w:proofErr w:type="gramEnd"/>
      <w:r w:rsidRPr="00624C69">
        <w:rPr>
          <w:rFonts w:eastAsiaTheme="minorHAnsi"/>
          <w:i/>
          <w:lang w:eastAsia="en-US"/>
        </w:rPr>
        <w:t>етафора)</w:t>
      </w:r>
    </w:p>
    <w:p w:rsidR="007C290C" w:rsidRDefault="007C290C" w:rsidP="0032668D">
      <w:pPr>
        <w:pStyle w:val="a5"/>
        <w:jc w:val="both"/>
      </w:pPr>
    </w:p>
    <w:p w:rsidR="00EB2987" w:rsidRDefault="001365CF" w:rsidP="001365CF">
      <w:pPr>
        <w:pStyle w:val="a5"/>
        <w:ind w:firstLine="708"/>
        <w:jc w:val="both"/>
      </w:pPr>
      <w:r w:rsidRPr="001365CF">
        <w:rPr>
          <w:b/>
        </w:rPr>
        <w:t>9)</w:t>
      </w:r>
      <w:r>
        <w:t xml:space="preserve"> </w:t>
      </w:r>
      <w:r w:rsidR="0073376B">
        <w:t>Итак</w:t>
      </w:r>
      <w:r w:rsidR="00DF24CA">
        <w:t>,</w:t>
      </w:r>
      <w:r w:rsidR="0073376B">
        <w:t xml:space="preserve"> теперь мы готовы к тому, чтобы открыть заветы </w:t>
      </w:r>
      <w:r w:rsidR="00EB2987" w:rsidRPr="00844340">
        <w:t>и тайны природы</w:t>
      </w:r>
      <w:r w:rsidR="0073376B">
        <w:t>,</w:t>
      </w:r>
      <w:r w:rsidR="00EB2987" w:rsidRPr="00844340">
        <w:t xml:space="preserve"> переда</w:t>
      </w:r>
      <w:r w:rsidR="0073376B">
        <w:t>нные</w:t>
      </w:r>
      <w:r w:rsidR="00EB2987" w:rsidRPr="00844340">
        <w:t xml:space="preserve"> читателю Пришвин</w:t>
      </w:r>
      <w:r w:rsidR="0073376B">
        <w:t>ым</w:t>
      </w:r>
      <w:r w:rsidR="00EB2987" w:rsidRPr="00844340">
        <w:t xml:space="preserve"> в своих произведениях. Мы с вами прочли ''Кладовую солнца'', и некоторые </w:t>
      </w:r>
      <w:r w:rsidR="00EB2987" w:rsidRPr="00844340">
        <w:lastRenderedPageBreak/>
        <w:t>важные для нас с вами мысли писателя уже отыскали в тексте. Давайте вспомним, какие мысли о природе хотел передать нам писатель?</w:t>
      </w:r>
    </w:p>
    <w:p w:rsidR="00B40A9E" w:rsidRPr="00EE233D" w:rsidRDefault="00B40A9E" w:rsidP="001365CF">
      <w:pPr>
        <w:pStyle w:val="a5"/>
        <w:ind w:firstLine="708"/>
        <w:jc w:val="both"/>
        <w:rPr>
          <w:b/>
          <w:i/>
        </w:rPr>
      </w:pPr>
      <w:r w:rsidRPr="00EE233D">
        <w:rPr>
          <w:b/>
          <w:i/>
        </w:rPr>
        <w:t>1-й завет</w:t>
      </w:r>
    </w:p>
    <w:p w:rsidR="001365CF" w:rsidRPr="003E5F2A" w:rsidRDefault="001365CF" w:rsidP="001365CF">
      <w:pPr>
        <w:pStyle w:val="a5"/>
        <w:ind w:firstLine="708"/>
        <w:jc w:val="both"/>
        <w:rPr>
          <w:b/>
        </w:rPr>
      </w:pPr>
    </w:p>
    <w:p w:rsidR="00B40A9E" w:rsidRDefault="00B40A9E" w:rsidP="001365CF">
      <w:pPr>
        <w:pStyle w:val="a5"/>
        <w:ind w:firstLine="708"/>
        <w:jc w:val="both"/>
      </w:pPr>
      <w:r>
        <w:t xml:space="preserve">Прочитайте наизусть отрывок из произведения о ели и сосне. </w:t>
      </w:r>
    </w:p>
    <w:p w:rsidR="001365CF" w:rsidRDefault="00D76BB2" w:rsidP="001365CF">
      <w:pPr>
        <w:pStyle w:val="a5"/>
        <w:ind w:firstLine="708"/>
        <w:jc w:val="both"/>
      </w:pPr>
      <w:r>
        <w:t xml:space="preserve"> </w:t>
      </w:r>
    </w:p>
    <w:p w:rsidR="00D76BB2" w:rsidRPr="00D76BB2" w:rsidRDefault="00D76BB2" w:rsidP="00D76BB2">
      <w:pPr>
        <w:pStyle w:val="a5"/>
        <w:ind w:firstLine="708"/>
        <w:jc w:val="center"/>
        <w:rPr>
          <w:b/>
        </w:rPr>
      </w:pPr>
      <w:r w:rsidRPr="00D76BB2">
        <w:rPr>
          <w:b/>
        </w:rPr>
        <w:t>СЛАЙД 34</w:t>
      </w:r>
    </w:p>
    <w:p w:rsidR="001365CF" w:rsidRDefault="00037F7C" w:rsidP="001365CF">
      <w:pPr>
        <w:pStyle w:val="a5"/>
        <w:ind w:firstLine="708"/>
        <w:jc w:val="both"/>
      </w:pPr>
      <w:r>
        <w:t xml:space="preserve">Зачем автор вставляет в свое повествование рассказ о сосне и ели, </w:t>
      </w:r>
      <w:proofErr w:type="gramStart"/>
      <w:r>
        <w:t>растущих</w:t>
      </w:r>
      <w:proofErr w:type="gramEnd"/>
      <w:r>
        <w:t xml:space="preserve"> вместе? Почему этот рассказ помещен в самом начале описания пути героя? (переход к сказке; мысль о единении, дружбе, которой лишились дети после ссоры).</w:t>
      </w:r>
      <w:r w:rsidR="00DF24CA">
        <w:t xml:space="preserve"> </w:t>
      </w:r>
    </w:p>
    <w:p w:rsidR="001365CF" w:rsidRDefault="001365CF" w:rsidP="001365CF">
      <w:pPr>
        <w:pStyle w:val="a5"/>
        <w:ind w:firstLine="708"/>
        <w:jc w:val="both"/>
      </w:pPr>
    </w:p>
    <w:p w:rsidR="00037F7C" w:rsidRPr="00DF24CA" w:rsidRDefault="00DF24CA" w:rsidP="001365CF">
      <w:pPr>
        <w:pStyle w:val="a5"/>
        <w:ind w:firstLine="708"/>
        <w:jc w:val="both"/>
        <w:rPr>
          <w:b/>
        </w:rPr>
      </w:pPr>
      <w:r w:rsidRPr="00DF24CA">
        <w:rPr>
          <w:b/>
        </w:rPr>
        <w:t>1 – й завет: дружба помогает выжить в суровых условиях жизни.</w:t>
      </w:r>
    </w:p>
    <w:p w:rsidR="00EB2987" w:rsidRDefault="00EB2987" w:rsidP="0032668D">
      <w:pPr>
        <w:pStyle w:val="a5"/>
        <w:jc w:val="both"/>
      </w:pPr>
    </w:p>
    <w:p w:rsidR="0094439F" w:rsidRDefault="0063376C" w:rsidP="0035203D">
      <w:pPr>
        <w:ind w:firstLine="708"/>
        <w:jc w:val="both"/>
        <w:rPr>
          <w:b/>
          <w:sz w:val="28"/>
          <w:szCs w:val="28"/>
        </w:rPr>
      </w:pPr>
      <w:r w:rsidRPr="0035203D">
        <w:rPr>
          <w:b/>
        </w:rPr>
        <w:t xml:space="preserve">10) </w:t>
      </w:r>
      <w:r w:rsidR="0094439F" w:rsidRPr="0035203D">
        <w:rPr>
          <w:b/>
          <w:sz w:val="28"/>
          <w:szCs w:val="28"/>
        </w:rPr>
        <w:t>Исследовательская работа</w:t>
      </w:r>
    </w:p>
    <w:p w:rsidR="0035203D" w:rsidRDefault="0035203D" w:rsidP="0035203D">
      <w:pPr>
        <w:ind w:firstLine="708"/>
        <w:jc w:val="both"/>
        <w:rPr>
          <w:b/>
          <w:sz w:val="28"/>
          <w:szCs w:val="28"/>
        </w:rPr>
      </w:pPr>
    </w:p>
    <w:p w:rsidR="00D76BB2" w:rsidRPr="0035203D" w:rsidRDefault="00D76BB2" w:rsidP="00D76B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35</w:t>
      </w:r>
    </w:p>
    <w:p w:rsidR="00B02984" w:rsidRPr="00EE233D" w:rsidRDefault="00B02984" w:rsidP="00B02984">
      <w:pPr>
        <w:pStyle w:val="a5"/>
        <w:rPr>
          <w:b/>
        </w:rPr>
      </w:pPr>
      <w:bookmarkStart w:id="0" w:name="_GoBack"/>
      <w:r w:rsidRPr="00EE233D">
        <w:rPr>
          <w:b/>
        </w:rPr>
        <w:t>1 группа</w:t>
      </w:r>
    </w:p>
    <w:p w:rsidR="00002357" w:rsidRDefault="003E5F2A" w:rsidP="00B02984">
      <w:pPr>
        <w:pStyle w:val="a5"/>
      </w:pPr>
      <w:r w:rsidRPr="0094439F">
        <w:t>Первоначально «Кладовая солнца» называлась «Друг человека». Почему Пришвин отказался от этого названия?</w:t>
      </w:r>
      <w:r w:rsidR="00002357">
        <w:t xml:space="preserve"> Какой смысл в названии «Кладовая солнца». Приведите примеры из текста.</w:t>
      </w:r>
    </w:p>
    <w:p w:rsidR="00002357" w:rsidRDefault="00002357" w:rsidP="00B02984">
      <w:pPr>
        <w:pStyle w:val="a5"/>
      </w:pPr>
    </w:p>
    <w:p w:rsidR="00002357" w:rsidRDefault="00312FD9" w:rsidP="00B02984">
      <w:pPr>
        <w:pStyle w:val="a5"/>
      </w:pPr>
      <w:r w:rsidRPr="0094439F">
        <w:t xml:space="preserve"> </w:t>
      </w:r>
      <w:proofErr w:type="gramStart"/>
      <w:r w:rsidRPr="0094439F">
        <w:t>(акцент перенесся бы на образ собаки, которая спасла мальчика.</w:t>
      </w:r>
      <w:proofErr w:type="gramEnd"/>
      <w:r w:rsidRPr="0094439F">
        <w:t xml:space="preserve"> Но главная идея произведения в том, что </w:t>
      </w:r>
    </w:p>
    <w:p w:rsidR="00002357" w:rsidRPr="00EE233D" w:rsidRDefault="00002357" w:rsidP="00B02984">
      <w:pPr>
        <w:pStyle w:val="a5"/>
        <w:rPr>
          <w:b/>
          <w:i/>
        </w:rPr>
      </w:pPr>
      <w:r w:rsidRPr="00EE233D">
        <w:rPr>
          <w:b/>
          <w:i/>
        </w:rPr>
        <w:t xml:space="preserve">2 – й завет </w:t>
      </w:r>
    </w:p>
    <w:p w:rsidR="00A50504" w:rsidRDefault="00312FD9" w:rsidP="00B02984">
      <w:pPr>
        <w:pStyle w:val="a5"/>
      </w:pPr>
      <w:r w:rsidRPr="0094439F">
        <w:t xml:space="preserve">природа -  это огромная кладовая, и человеку нужно </w:t>
      </w:r>
      <w:proofErr w:type="gramStart"/>
      <w:r w:rsidRPr="0094439F">
        <w:t>научиться ею пользоваться</w:t>
      </w:r>
      <w:proofErr w:type="gramEnd"/>
      <w:r w:rsidRPr="0094439F">
        <w:t xml:space="preserve"> разумно, без жадности,  не теряя свои лучшие человеческие качества.)</w:t>
      </w:r>
    </w:p>
    <w:p w:rsidR="00002357" w:rsidRDefault="00002357" w:rsidP="00002357">
      <w:pPr>
        <w:pStyle w:val="a5"/>
      </w:pPr>
    </w:p>
    <w:p w:rsidR="00D76BB2" w:rsidRPr="00D76BB2" w:rsidRDefault="00D76BB2" w:rsidP="00D76BB2">
      <w:pPr>
        <w:pStyle w:val="a5"/>
        <w:jc w:val="center"/>
        <w:rPr>
          <w:b/>
        </w:rPr>
      </w:pPr>
      <w:r>
        <w:rPr>
          <w:b/>
        </w:rPr>
        <w:t>СЛАЙД 36</w:t>
      </w:r>
    </w:p>
    <w:p w:rsidR="00002357" w:rsidRPr="00EE233D" w:rsidRDefault="00B02984" w:rsidP="00002357">
      <w:pPr>
        <w:pStyle w:val="a5"/>
        <w:rPr>
          <w:b/>
        </w:rPr>
      </w:pPr>
      <w:r w:rsidRPr="00EE233D">
        <w:rPr>
          <w:b/>
        </w:rPr>
        <w:t>2 группа</w:t>
      </w:r>
    </w:p>
    <w:p w:rsidR="00002357" w:rsidRPr="00002357" w:rsidRDefault="00002357" w:rsidP="00002357">
      <w:pPr>
        <w:pStyle w:val="a5"/>
      </w:pPr>
      <w:r w:rsidRPr="00002357">
        <w:t xml:space="preserve">Какие отношения существовали между Травкой  </w:t>
      </w:r>
      <w:proofErr w:type="spellStart"/>
      <w:r w:rsidRPr="00002357">
        <w:t>Антипычем</w:t>
      </w:r>
      <w:proofErr w:type="spellEnd"/>
      <w:r w:rsidRPr="00002357">
        <w:t xml:space="preserve">? </w:t>
      </w:r>
      <w:r>
        <w:t>(</w:t>
      </w:r>
      <w:r w:rsidRPr="00002357">
        <w:t>стр. 48-49</w:t>
      </w:r>
      <w:r>
        <w:t>)</w:t>
      </w:r>
    </w:p>
    <w:p w:rsidR="00002357" w:rsidRPr="00002357" w:rsidRDefault="00002357" w:rsidP="00002357">
      <w:pPr>
        <w:pStyle w:val="a5"/>
      </w:pPr>
      <w:r w:rsidRPr="00002357">
        <w:t>(… они понимали друг друга, он глядел на нее</w:t>
      </w:r>
      <w:r>
        <w:t xml:space="preserve"> </w:t>
      </w:r>
      <w:r w:rsidRPr="00002357">
        <w:t xml:space="preserve">особенно с любовью – любил своего друга.) </w:t>
      </w:r>
    </w:p>
    <w:p w:rsidR="00002357" w:rsidRDefault="00002357" w:rsidP="00002357">
      <w:pPr>
        <w:pStyle w:val="a5"/>
      </w:pPr>
      <w:r w:rsidRPr="00002357">
        <w:t xml:space="preserve">Как ведет себя Травка после смерти </w:t>
      </w:r>
      <w:proofErr w:type="spellStart"/>
      <w:r w:rsidRPr="00002357">
        <w:t>Атипыча</w:t>
      </w:r>
      <w:proofErr w:type="spellEnd"/>
      <w:r w:rsidRPr="00002357">
        <w:t>? (не может жить для себя)</w:t>
      </w:r>
    </w:p>
    <w:p w:rsidR="00002357" w:rsidRPr="00002357" w:rsidRDefault="00002357" w:rsidP="00002357">
      <w:pPr>
        <w:pStyle w:val="a5"/>
      </w:pPr>
      <w:r w:rsidRPr="00002357">
        <w:t xml:space="preserve">Чем </w:t>
      </w:r>
      <w:proofErr w:type="gramStart"/>
      <w:r w:rsidRPr="00002357">
        <w:t>похожи</w:t>
      </w:r>
      <w:proofErr w:type="gramEnd"/>
      <w:r w:rsidRPr="00002357">
        <w:t xml:space="preserve"> </w:t>
      </w:r>
      <w:proofErr w:type="spellStart"/>
      <w:r w:rsidRPr="00002357">
        <w:t>Митраша</w:t>
      </w:r>
      <w:proofErr w:type="spellEnd"/>
      <w:r w:rsidRPr="00002357">
        <w:t xml:space="preserve"> и </w:t>
      </w:r>
      <w:proofErr w:type="spellStart"/>
      <w:r w:rsidRPr="00002357">
        <w:t>Антипыч</w:t>
      </w:r>
      <w:proofErr w:type="spellEnd"/>
      <w:r w:rsidRPr="00002357">
        <w:t>?</w:t>
      </w:r>
      <w:r w:rsidRPr="00002357">
        <w:t xml:space="preserve"> </w:t>
      </w:r>
      <w:r w:rsidRPr="00002357">
        <w:t xml:space="preserve">Какую правду </w:t>
      </w:r>
      <w:proofErr w:type="spellStart"/>
      <w:r w:rsidRPr="00002357">
        <w:t>перешептывал</w:t>
      </w:r>
      <w:proofErr w:type="spellEnd"/>
      <w:r w:rsidRPr="00002357">
        <w:t xml:space="preserve"> </w:t>
      </w:r>
      <w:proofErr w:type="spellStart"/>
      <w:r w:rsidRPr="00002357">
        <w:t>Антипыч</w:t>
      </w:r>
      <w:proofErr w:type="spellEnd"/>
      <w:r w:rsidRPr="00002357">
        <w:t xml:space="preserve"> и собакам, и людям? (</w:t>
      </w:r>
      <w:r>
        <w:t>стр. 65-66</w:t>
      </w:r>
      <w:r w:rsidRPr="00002357">
        <w:t>)</w:t>
      </w:r>
    </w:p>
    <w:p w:rsidR="00002357" w:rsidRDefault="00002357" w:rsidP="00002357">
      <w:pPr>
        <w:pStyle w:val="a5"/>
      </w:pPr>
    </w:p>
    <w:p w:rsidR="00002357" w:rsidRPr="00EE233D" w:rsidRDefault="00002357" w:rsidP="00002357">
      <w:pPr>
        <w:pStyle w:val="a5"/>
        <w:rPr>
          <w:b/>
          <w:i/>
        </w:rPr>
      </w:pPr>
      <w:r w:rsidRPr="00EE233D">
        <w:rPr>
          <w:b/>
          <w:i/>
        </w:rPr>
        <w:t>3-й завет</w:t>
      </w:r>
    </w:p>
    <w:p w:rsidR="00002357" w:rsidRPr="00002357" w:rsidRDefault="00002357" w:rsidP="00002357">
      <w:pPr>
        <w:pStyle w:val="a5"/>
      </w:pPr>
      <w:r w:rsidRPr="00002357">
        <w:t>отношения должны быть родственными, человек должен мудро управлять природой, должно быть единство человека и природы.   Человек должен быть разумным в своих отношениях с природой, понимать, любить и охранять её.</w:t>
      </w:r>
    </w:p>
    <w:p w:rsidR="00002357" w:rsidRDefault="00002357" w:rsidP="00B02984">
      <w:pPr>
        <w:pStyle w:val="a5"/>
      </w:pPr>
    </w:p>
    <w:p w:rsidR="00D76BB2" w:rsidRPr="00D76BB2" w:rsidRDefault="00D76BB2" w:rsidP="00D76BB2">
      <w:pPr>
        <w:pStyle w:val="a5"/>
        <w:jc w:val="center"/>
        <w:rPr>
          <w:b/>
        </w:rPr>
      </w:pPr>
      <w:r w:rsidRPr="00D76BB2">
        <w:rPr>
          <w:b/>
        </w:rPr>
        <w:t>СЛАЙД 37</w:t>
      </w:r>
    </w:p>
    <w:p w:rsidR="00002357" w:rsidRPr="00EE233D" w:rsidRDefault="00EE233D" w:rsidP="00B02984">
      <w:pPr>
        <w:pStyle w:val="a5"/>
        <w:rPr>
          <w:b/>
        </w:rPr>
      </w:pPr>
      <w:r w:rsidRPr="00EE233D">
        <w:rPr>
          <w:b/>
        </w:rPr>
        <w:t>3 группа</w:t>
      </w:r>
    </w:p>
    <w:p w:rsidR="00EE233D" w:rsidRDefault="00EE233D" w:rsidP="00B02984">
      <w:pPr>
        <w:pStyle w:val="a5"/>
      </w:pPr>
    </w:p>
    <w:p w:rsidR="00DD0EF4" w:rsidRDefault="00DD0EF4" w:rsidP="00B02984">
      <w:pPr>
        <w:pStyle w:val="a5"/>
      </w:pPr>
      <w:r>
        <w:t>Путь Насти</w:t>
      </w:r>
      <w:r w:rsidRPr="00DD0EF4">
        <w:t xml:space="preserve"> </w:t>
      </w:r>
      <w:r>
        <w:t>(с</w:t>
      </w:r>
      <w:r>
        <w:t>тр. 57-59</w:t>
      </w:r>
      <w:r>
        <w:t xml:space="preserve">) и путь </w:t>
      </w:r>
      <w:proofErr w:type="spellStart"/>
      <w:r>
        <w:t>Митраши</w:t>
      </w:r>
      <w:proofErr w:type="spellEnd"/>
      <w:r>
        <w:t xml:space="preserve"> (стр. 54-55): от чего предостерегает автор нас?</w:t>
      </w:r>
    </w:p>
    <w:p w:rsidR="00DD0EF4" w:rsidRDefault="00DD0EF4" w:rsidP="00B02984">
      <w:pPr>
        <w:pStyle w:val="a5"/>
      </w:pPr>
    </w:p>
    <w:p w:rsidR="00DD0EF4" w:rsidRPr="00DD0EF4" w:rsidRDefault="00DD0EF4" w:rsidP="00B02984">
      <w:pPr>
        <w:pStyle w:val="a5"/>
        <w:rPr>
          <w:b/>
          <w:i/>
        </w:rPr>
      </w:pPr>
      <w:r w:rsidRPr="00DD0EF4">
        <w:rPr>
          <w:b/>
          <w:i/>
        </w:rPr>
        <w:t>4 - й завет</w:t>
      </w:r>
    </w:p>
    <w:p w:rsidR="00DD0EF4" w:rsidRDefault="00DD0EF4" w:rsidP="00B02984">
      <w:pPr>
        <w:pStyle w:val="a5"/>
        <w:rPr>
          <w:color w:val="000000" w:themeColor="text1"/>
        </w:rPr>
      </w:pPr>
      <w:r w:rsidRPr="00DD0EF4">
        <w:rPr>
          <w:color w:val="000000" w:themeColor="text1"/>
        </w:rPr>
        <w:t>Нельзя легкомысленно относиться к природе</w:t>
      </w:r>
      <w:r>
        <w:rPr>
          <w:color w:val="000000" w:themeColor="text1"/>
        </w:rPr>
        <w:t>. Нужно освободиться от порочных качеств: жадности, легкомысленности, упрямства.</w:t>
      </w:r>
    </w:p>
    <w:p w:rsidR="00DD0EF4" w:rsidRDefault="00DD0EF4" w:rsidP="00B02984">
      <w:pPr>
        <w:pStyle w:val="a5"/>
        <w:rPr>
          <w:color w:val="000000" w:themeColor="text1"/>
        </w:rPr>
      </w:pPr>
    </w:p>
    <w:bookmarkEnd w:id="0"/>
    <w:p w:rsidR="00D76BB2" w:rsidRPr="00D76BB2" w:rsidRDefault="00D76BB2" w:rsidP="00D76BB2">
      <w:pPr>
        <w:pStyle w:val="a5"/>
        <w:jc w:val="center"/>
        <w:rPr>
          <w:b/>
        </w:rPr>
      </w:pPr>
      <w:r w:rsidRPr="00D76BB2">
        <w:rPr>
          <w:b/>
        </w:rPr>
        <w:t>СЛАЙД 3</w:t>
      </w:r>
      <w:r>
        <w:rPr>
          <w:b/>
        </w:rPr>
        <w:t>8</w:t>
      </w:r>
    </w:p>
    <w:p w:rsidR="00D76BB2" w:rsidRDefault="00D76BB2" w:rsidP="00B02984">
      <w:pPr>
        <w:pStyle w:val="a5"/>
        <w:rPr>
          <w:color w:val="000000" w:themeColor="text1"/>
        </w:rPr>
      </w:pPr>
    </w:p>
    <w:p w:rsidR="00DD0EF4" w:rsidRPr="0035203D" w:rsidRDefault="0035203D" w:rsidP="00B02984">
      <w:pPr>
        <w:pStyle w:val="a5"/>
        <w:rPr>
          <w:b/>
          <w:color w:val="000000" w:themeColor="text1"/>
        </w:rPr>
      </w:pPr>
      <w:r w:rsidRPr="0035203D">
        <w:rPr>
          <w:b/>
          <w:color w:val="000000" w:themeColor="text1"/>
        </w:rPr>
        <w:tab/>
        <w:t>11) Итак</w:t>
      </w:r>
      <w:r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Антипыч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перешептал</w:t>
      </w:r>
      <w:proofErr w:type="spellEnd"/>
      <w:r>
        <w:rPr>
          <w:b/>
          <w:color w:val="000000" w:themeColor="text1"/>
        </w:rPr>
        <w:t xml:space="preserve"> правду Травке и нам людям:</w:t>
      </w:r>
    </w:p>
    <w:p w:rsidR="0035203D" w:rsidRDefault="00C350E4" w:rsidP="00B02984">
      <w:pPr>
        <w:pStyle w:val="a5"/>
      </w:pPr>
      <w:r w:rsidRPr="0035203D">
        <w:rPr>
          <w:b/>
        </w:rPr>
        <w:t>«Эта правда есть правда суровой борьбы людей за любовь»</w:t>
      </w:r>
      <w:r w:rsidR="0035203D">
        <w:rPr>
          <w:b/>
        </w:rPr>
        <w:t>.</w:t>
      </w:r>
      <w:r>
        <w:t xml:space="preserve"> </w:t>
      </w:r>
      <w:r w:rsidR="0035203D">
        <w:t>Как вы понимаете выражение</w:t>
      </w:r>
      <w:r w:rsidR="0035203D">
        <w:t>?</w:t>
      </w:r>
    </w:p>
    <w:p w:rsidR="0035203D" w:rsidRDefault="0035203D" w:rsidP="00B02984">
      <w:pPr>
        <w:pStyle w:val="a5"/>
      </w:pPr>
    </w:p>
    <w:p w:rsidR="0035203D" w:rsidRPr="0035203D" w:rsidRDefault="0035203D" w:rsidP="00B02984">
      <w:pPr>
        <w:pStyle w:val="a5"/>
        <w:rPr>
          <w:b/>
          <w:i/>
        </w:rPr>
      </w:pPr>
      <w:r w:rsidRPr="0035203D">
        <w:rPr>
          <w:b/>
          <w:i/>
        </w:rPr>
        <w:t>5-й завет</w:t>
      </w:r>
    </w:p>
    <w:p w:rsidR="00C350E4" w:rsidRDefault="00C350E4" w:rsidP="0035203D">
      <w:pPr>
        <w:pStyle w:val="a5"/>
        <w:jc w:val="both"/>
      </w:pPr>
      <w:proofErr w:type="gramStart"/>
      <w:r>
        <w:t>(Любить по-настоящему может только человек, который сохраняет в себе лучшие качества.</w:t>
      </w:r>
      <w:proofErr w:type="gramEnd"/>
      <w:r>
        <w:t xml:space="preserve"> Чтобы любить, надо в своей душе бороться с дурными качествами: жадностью, себялюбием. Это борьба </w:t>
      </w:r>
      <w:r>
        <w:lastRenderedPageBreak/>
        <w:t xml:space="preserve">суровая, трудная. </w:t>
      </w:r>
      <w:proofErr w:type="gramStart"/>
      <w:r>
        <w:t>Но только такому человеку, который победил в себе эти качества, дается возможность любить).</w:t>
      </w:r>
      <w:proofErr w:type="gramEnd"/>
    </w:p>
    <w:p w:rsidR="00C350E4" w:rsidRDefault="00C350E4" w:rsidP="00B02984">
      <w:pPr>
        <w:pStyle w:val="a5"/>
      </w:pPr>
    </w:p>
    <w:p w:rsidR="00234BDC" w:rsidRDefault="00234BDC" w:rsidP="00B02984">
      <w:pPr>
        <w:pStyle w:val="a5"/>
      </w:pPr>
      <w:r>
        <w:t>Прочитать пять заветов.</w:t>
      </w:r>
    </w:p>
    <w:p w:rsidR="00234BDC" w:rsidRDefault="00234BDC" w:rsidP="00B02984">
      <w:pPr>
        <w:pStyle w:val="a5"/>
      </w:pPr>
    </w:p>
    <w:p w:rsidR="00234BDC" w:rsidRDefault="00234BDC" w:rsidP="00234BDC">
      <w:pPr>
        <w:pStyle w:val="a5"/>
        <w:ind w:firstLine="708"/>
      </w:pPr>
      <w:r w:rsidRPr="00234BDC">
        <w:rPr>
          <w:b/>
        </w:rPr>
        <w:t>12)</w:t>
      </w:r>
      <w:r>
        <w:t xml:space="preserve"> А каков ваш завет после прочтения этого произведения?</w:t>
      </w:r>
    </w:p>
    <w:p w:rsidR="00234BDC" w:rsidRPr="00C350E4" w:rsidRDefault="00234BDC" w:rsidP="00B02984">
      <w:pPr>
        <w:pStyle w:val="a5"/>
      </w:pPr>
      <w:r>
        <w:t>Познакомьте с вашими СИНКВЕЙНАМИ НА ТЕМУ «Природа»</w:t>
      </w:r>
    </w:p>
    <w:p w:rsidR="00C350E4" w:rsidRDefault="003F173F" w:rsidP="00B02984">
      <w:pPr>
        <w:pStyle w:val="a5"/>
      </w:pPr>
      <w:r>
        <w:tab/>
      </w:r>
    </w:p>
    <w:p w:rsidR="003F173F" w:rsidRDefault="003F173F" w:rsidP="003F173F">
      <w:pPr>
        <w:pStyle w:val="a5"/>
        <w:ind w:firstLine="708"/>
      </w:pPr>
      <w:r w:rsidRPr="003F173F">
        <w:rPr>
          <w:b/>
        </w:rPr>
        <w:t xml:space="preserve">13) </w:t>
      </w:r>
      <w:r w:rsidRPr="003F173F">
        <w:rPr>
          <w:b/>
        </w:rPr>
        <w:t>Обобщение учителя.</w:t>
      </w:r>
      <w:r>
        <w:t xml:space="preserve"> </w:t>
      </w:r>
    </w:p>
    <w:p w:rsidR="00D57181" w:rsidRDefault="00D57181" w:rsidP="003F173F">
      <w:pPr>
        <w:pStyle w:val="a5"/>
        <w:ind w:firstLine="708"/>
      </w:pPr>
    </w:p>
    <w:p w:rsidR="003F173F" w:rsidRDefault="00D57181" w:rsidP="00D57181">
      <w:pPr>
        <w:pStyle w:val="a5"/>
        <w:ind w:firstLine="708"/>
        <w:jc w:val="center"/>
      </w:pPr>
      <w:r w:rsidRPr="00D57181">
        <w:rPr>
          <w:b/>
        </w:rPr>
        <w:t>СЛАЙД 40</w:t>
      </w:r>
    </w:p>
    <w:p w:rsidR="003F173F" w:rsidRDefault="003F173F" w:rsidP="003F173F">
      <w:pPr>
        <w:pStyle w:val="a5"/>
        <w:ind w:firstLine="708"/>
        <w:jc w:val="both"/>
      </w:pPr>
      <w:r>
        <w:t xml:space="preserve">Природа – частица огромного мироздания. Мы неразрывно связаны с ним. Мы как в зеркале отражаемся в природе, все наши проблемы видны горькими слезами на её теле. А ведь природа – это частичка нашей с вами души. Недаром Пришвин говорил: ‘’Охранять природу – значит охранять Родину''. Многие писатели и поэты согласны с этими мыслями, вот как об этом говорит </w:t>
      </w:r>
      <w:proofErr w:type="spellStart"/>
      <w:r>
        <w:t>К.Симонов</w:t>
      </w:r>
      <w:proofErr w:type="spellEnd"/>
      <w:r>
        <w:t>:</w:t>
      </w:r>
    </w:p>
    <w:p w:rsidR="003F173F" w:rsidRDefault="003F173F" w:rsidP="003F173F">
      <w:pPr>
        <w:jc w:val="both"/>
      </w:pPr>
      <w:r>
        <w:t xml:space="preserve">                                               Ты вспоминаешь Родину такую,</w:t>
      </w:r>
    </w:p>
    <w:p w:rsidR="003F173F" w:rsidRDefault="003F173F" w:rsidP="003F173F">
      <w:pPr>
        <w:jc w:val="both"/>
      </w:pPr>
      <w:r>
        <w:t xml:space="preserve">                                               Какой её ты в детстве увидал.</w:t>
      </w:r>
    </w:p>
    <w:p w:rsidR="003F173F" w:rsidRDefault="003F173F" w:rsidP="003F173F">
      <w:pPr>
        <w:jc w:val="both"/>
      </w:pPr>
      <w:r>
        <w:t xml:space="preserve">                                               </w:t>
      </w:r>
      <w:proofErr w:type="spellStart"/>
      <w:r>
        <w:t>Клочек</w:t>
      </w:r>
      <w:proofErr w:type="spellEnd"/>
      <w:r>
        <w:t xml:space="preserve"> земли, </w:t>
      </w:r>
      <w:proofErr w:type="gramStart"/>
      <w:r>
        <w:t>припавший</w:t>
      </w:r>
      <w:proofErr w:type="gramEnd"/>
      <w:r>
        <w:t xml:space="preserve"> к трем березам,</w:t>
      </w:r>
    </w:p>
    <w:p w:rsidR="003F173F" w:rsidRDefault="003F173F" w:rsidP="003F173F">
      <w:pPr>
        <w:jc w:val="both"/>
      </w:pPr>
      <w:r>
        <w:t xml:space="preserve">                                               Далекую дорогу за леском</w:t>
      </w:r>
    </w:p>
    <w:p w:rsidR="003F173F" w:rsidRDefault="003F173F" w:rsidP="003F173F">
      <w:pPr>
        <w:jc w:val="both"/>
      </w:pPr>
      <w:r>
        <w:t xml:space="preserve">                                               Речонку со скрипучим перевозом,</w:t>
      </w:r>
    </w:p>
    <w:p w:rsidR="003F173F" w:rsidRDefault="003F173F" w:rsidP="003F173F">
      <w:pPr>
        <w:jc w:val="both"/>
      </w:pPr>
      <w:r>
        <w:t xml:space="preserve">                                               Песчаный берег с низким ивняком.</w:t>
      </w:r>
    </w:p>
    <w:p w:rsidR="003F173F" w:rsidRDefault="003F173F" w:rsidP="003F173F">
      <w:pPr>
        <w:jc w:val="both"/>
      </w:pPr>
      <w:r>
        <w:t xml:space="preserve">                                               Вот где нам посчастливилось </w:t>
      </w:r>
      <w:proofErr w:type="gramStart"/>
      <w:r>
        <w:t>родится</w:t>
      </w:r>
      <w:proofErr w:type="gramEnd"/>
      <w:r>
        <w:t>,</w:t>
      </w:r>
    </w:p>
    <w:p w:rsidR="003F173F" w:rsidRDefault="003F173F" w:rsidP="003F173F">
      <w:pPr>
        <w:jc w:val="both"/>
      </w:pPr>
      <w:r>
        <w:t xml:space="preserve">                                               Где на всю жизнь, до смерти мы нашли</w:t>
      </w:r>
    </w:p>
    <w:p w:rsidR="003F173F" w:rsidRDefault="003F173F" w:rsidP="003F173F">
      <w:pPr>
        <w:jc w:val="both"/>
      </w:pPr>
      <w:r>
        <w:t xml:space="preserve">                                               Ту горесть земли, которая годится,</w:t>
      </w:r>
    </w:p>
    <w:p w:rsidR="003F173F" w:rsidRDefault="003F173F" w:rsidP="003F173F">
      <w:pPr>
        <w:jc w:val="both"/>
      </w:pPr>
      <w:r>
        <w:t xml:space="preserve">                                               Чтоб видеть в ней примеры всей земли.  </w:t>
      </w:r>
    </w:p>
    <w:p w:rsidR="003F173F" w:rsidRDefault="003F173F" w:rsidP="003F173F">
      <w:pPr>
        <w:jc w:val="both"/>
      </w:pPr>
      <w:r>
        <w:t xml:space="preserve"> Человек не может жить без Родины, без природы. Так будьте же вы, ребята, такими, чтобы ни один листочек не сжался от боли по вашей воле, ни один галчонок или </w:t>
      </w:r>
      <w:proofErr w:type="spellStart"/>
      <w:r>
        <w:t>муравьишка</w:t>
      </w:r>
      <w:proofErr w:type="spellEnd"/>
      <w:r>
        <w:t xml:space="preserve"> не съежился от ваших жестких рук. Будьте же людьми, как об этом нас просит М. М. Пришвин.                                                    </w:t>
      </w:r>
    </w:p>
    <w:p w:rsidR="00C350E4" w:rsidRPr="00C350E4" w:rsidRDefault="00C350E4" w:rsidP="003F173F">
      <w:pPr>
        <w:jc w:val="both"/>
      </w:pPr>
    </w:p>
    <w:p w:rsidR="003F173F" w:rsidRDefault="003F173F" w:rsidP="003F173F">
      <w:pPr>
        <w:spacing w:before="100" w:beforeAutospacing="1" w:after="100" w:afterAutospacing="1"/>
        <w:outlineLvl w:val="2"/>
        <w:rPr>
          <w:b/>
          <w:bCs/>
          <w:color w:val="000000" w:themeColor="text1"/>
          <w:sz w:val="28"/>
          <w:szCs w:val="28"/>
        </w:rPr>
      </w:pPr>
      <w:r w:rsidRPr="003F173F">
        <w:rPr>
          <w:b/>
          <w:bCs/>
          <w:color w:val="000000" w:themeColor="text1"/>
          <w:sz w:val="28"/>
          <w:szCs w:val="28"/>
        </w:rPr>
        <w:t>Д/З</w:t>
      </w:r>
      <w:proofErr w:type="gramStart"/>
      <w:r w:rsidRPr="003F173F">
        <w:rPr>
          <w:b/>
          <w:bCs/>
          <w:color w:val="000000" w:themeColor="text1"/>
          <w:sz w:val="28"/>
          <w:szCs w:val="28"/>
        </w:rPr>
        <w:t xml:space="preserve"> </w:t>
      </w:r>
      <w:r w:rsidRPr="003F173F">
        <w:rPr>
          <w:b/>
          <w:bCs/>
          <w:color w:val="000000" w:themeColor="text1"/>
          <w:sz w:val="28"/>
          <w:szCs w:val="28"/>
        </w:rPr>
        <w:t>Н</w:t>
      </w:r>
      <w:proofErr w:type="gramEnd"/>
      <w:r w:rsidRPr="003F173F">
        <w:rPr>
          <w:b/>
          <w:bCs/>
          <w:color w:val="000000" w:themeColor="text1"/>
          <w:sz w:val="28"/>
          <w:szCs w:val="28"/>
        </w:rPr>
        <w:t>аписать сочинение-миниатюру на тему</w:t>
      </w:r>
      <w:r w:rsidRPr="003F173F">
        <w:rPr>
          <w:b/>
          <w:bCs/>
          <w:color w:val="000000" w:themeColor="text1"/>
          <w:sz w:val="28"/>
          <w:szCs w:val="28"/>
        </w:rPr>
        <w:t xml:space="preserve"> (на выбор)</w:t>
      </w:r>
      <w:r w:rsidRPr="003F173F">
        <w:rPr>
          <w:b/>
          <w:bCs/>
          <w:color w:val="000000" w:themeColor="text1"/>
          <w:sz w:val="28"/>
          <w:szCs w:val="28"/>
        </w:rPr>
        <w:t>:</w:t>
      </w:r>
    </w:p>
    <w:p w:rsidR="00D57181" w:rsidRPr="003F173F" w:rsidRDefault="00D57181" w:rsidP="00D5718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СЛАЙД 41</w:t>
      </w:r>
    </w:p>
    <w:p w:rsidR="003F173F" w:rsidRPr="003F173F" w:rsidRDefault="003F173F" w:rsidP="003F173F">
      <w:pPr>
        <w:numPr>
          <w:ilvl w:val="0"/>
          <w:numId w:val="1"/>
        </w:numPr>
        <w:spacing w:before="100" w:beforeAutospacing="1" w:after="100" w:afterAutospacing="1"/>
        <w:rPr>
          <w:i/>
          <w:color w:val="000000" w:themeColor="text1"/>
          <w:sz w:val="28"/>
          <w:szCs w:val="28"/>
        </w:rPr>
      </w:pPr>
      <w:r w:rsidRPr="003F173F">
        <w:rPr>
          <w:i/>
          <w:color w:val="000000" w:themeColor="text1"/>
          <w:sz w:val="28"/>
          <w:szCs w:val="28"/>
        </w:rPr>
        <w:t xml:space="preserve">Что я узнал о жизни, прочитав «Кладовую солнца»? </w:t>
      </w:r>
    </w:p>
    <w:p w:rsidR="003F173F" w:rsidRPr="003F173F" w:rsidRDefault="003F173F" w:rsidP="003F173F">
      <w:pPr>
        <w:numPr>
          <w:ilvl w:val="0"/>
          <w:numId w:val="1"/>
        </w:numPr>
        <w:spacing w:before="100" w:beforeAutospacing="1" w:after="100" w:afterAutospacing="1"/>
        <w:rPr>
          <w:i/>
          <w:color w:val="000000" w:themeColor="text1"/>
          <w:sz w:val="28"/>
          <w:szCs w:val="28"/>
        </w:rPr>
      </w:pPr>
      <w:r w:rsidRPr="003F173F">
        <w:rPr>
          <w:i/>
          <w:color w:val="000000" w:themeColor="text1"/>
          <w:sz w:val="28"/>
          <w:szCs w:val="28"/>
        </w:rPr>
        <w:t>Какие мысли навеяло мне произвед</w:t>
      </w:r>
      <w:r w:rsidR="00D57181">
        <w:rPr>
          <w:i/>
          <w:color w:val="000000" w:themeColor="text1"/>
          <w:sz w:val="28"/>
          <w:szCs w:val="28"/>
        </w:rPr>
        <w:t>ение «Кладовая солнца»?</w:t>
      </w:r>
      <w:r w:rsidRPr="003F173F">
        <w:rPr>
          <w:i/>
          <w:color w:val="000000" w:themeColor="text1"/>
          <w:sz w:val="28"/>
          <w:szCs w:val="28"/>
        </w:rPr>
        <w:t xml:space="preserve"> (Тему миниатюры ребята выбирают по желанию).</w:t>
      </w:r>
    </w:p>
    <w:p w:rsidR="003F173F" w:rsidRPr="003F173F" w:rsidRDefault="003F173F" w:rsidP="003F173F">
      <w:pPr>
        <w:numPr>
          <w:ilvl w:val="0"/>
          <w:numId w:val="1"/>
        </w:numPr>
        <w:spacing w:before="100" w:beforeAutospacing="1" w:after="100" w:afterAutospacing="1"/>
        <w:rPr>
          <w:i/>
          <w:color w:val="000000" w:themeColor="text1"/>
          <w:sz w:val="28"/>
          <w:szCs w:val="28"/>
        </w:rPr>
      </w:pPr>
      <w:r w:rsidRPr="003F173F">
        <w:rPr>
          <w:i/>
          <w:color w:val="000000" w:themeColor="text1"/>
          <w:sz w:val="28"/>
          <w:szCs w:val="28"/>
        </w:rPr>
        <w:t xml:space="preserve">Напиши небольшое сочинение от лица собаки Травки «Как я нашла молодого </w:t>
      </w:r>
      <w:proofErr w:type="spellStart"/>
      <w:r w:rsidRPr="003F173F">
        <w:rPr>
          <w:i/>
          <w:color w:val="000000" w:themeColor="text1"/>
          <w:sz w:val="28"/>
          <w:szCs w:val="28"/>
        </w:rPr>
        <w:t>Антипыча</w:t>
      </w:r>
      <w:proofErr w:type="spellEnd"/>
      <w:r w:rsidRPr="003F173F">
        <w:rPr>
          <w:i/>
          <w:color w:val="000000" w:themeColor="text1"/>
          <w:sz w:val="28"/>
          <w:szCs w:val="28"/>
        </w:rPr>
        <w:t>».</w:t>
      </w:r>
    </w:p>
    <w:p w:rsidR="00C350E4" w:rsidRPr="003F173F" w:rsidRDefault="00C350E4" w:rsidP="003F173F">
      <w:pPr>
        <w:jc w:val="both"/>
        <w:rPr>
          <w:i/>
          <w:color w:val="000000" w:themeColor="text1"/>
        </w:rPr>
      </w:pPr>
    </w:p>
    <w:p w:rsidR="00C350E4" w:rsidRPr="003F173F" w:rsidRDefault="00C350E4" w:rsidP="00C350E4">
      <w:pPr>
        <w:rPr>
          <w:i/>
          <w:color w:val="000000" w:themeColor="text1"/>
        </w:rPr>
      </w:pPr>
    </w:p>
    <w:sectPr w:rsidR="00C350E4" w:rsidRPr="003F173F" w:rsidSect="00C81CF1">
      <w:pgSz w:w="11906" w:h="16838"/>
      <w:pgMar w:top="397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3C7"/>
    <w:multiLevelType w:val="hybridMultilevel"/>
    <w:tmpl w:val="DBE8F07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36D3B48"/>
    <w:multiLevelType w:val="hybridMultilevel"/>
    <w:tmpl w:val="F66C5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5E60"/>
    <w:multiLevelType w:val="hybridMultilevel"/>
    <w:tmpl w:val="CCFC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309DB"/>
    <w:multiLevelType w:val="hybridMultilevel"/>
    <w:tmpl w:val="81CE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C5F11"/>
    <w:multiLevelType w:val="hybridMultilevel"/>
    <w:tmpl w:val="A646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020B"/>
    <w:multiLevelType w:val="hybridMultilevel"/>
    <w:tmpl w:val="05B09B18"/>
    <w:lvl w:ilvl="0" w:tplc="BA24AA1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34911D4"/>
    <w:multiLevelType w:val="hybridMultilevel"/>
    <w:tmpl w:val="EC88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3A75"/>
    <w:multiLevelType w:val="hybridMultilevel"/>
    <w:tmpl w:val="A20E62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7245081"/>
    <w:multiLevelType w:val="hybridMultilevel"/>
    <w:tmpl w:val="9DD8FF7C"/>
    <w:lvl w:ilvl="0" w:tplc="B344ECA8">
      <w:start w:val="1"/>
      <w:numFmt w:val="decimal"/>
      <w:lvlText w:val="%1)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67184D0E"/>
    <w:multiLevelType w:val="hybridMultilevel"/>
    <w:tmpl w:val="749C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A5FA4"/>
    <w:multiLevelType w:val="hybridMultilevel"/>
    <w:tmpl w:val="3FBC6ED2"/>
    <w:lvl w:ilvl="0" w:tplc="DFD0B4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F2"/>
    <w:rsid w:val="00002357"/>
    <w:rsid w:val="0002216F"/>
    <w:rsid w:val="00025E37"/>
    <w:rsid w:val="00037F7C"/>
    <w:rsid w:val="00045D3E"/>
    <w:rsid w:val="00085E66"/>
    <w:rsid w:val="000E73B2"/>
    <w:rsid w:val="001365CF"/>
    <w:rsid w:val="00177648"/>
    <w:rsid w:val="00205092"/>
    <w:rsid w:val="00234BDC"/>
    <w:rsid w:val="00312FD9"/>
    <w:rsid w:val="0032668D"/>
    <w:rsid w:val="0035203D"/>
    <w:rsid w:val="003A44F2"/>
    <w:rsid w:val="003B1427"/>
    <w:rsid w:val="003E5F2A"/>
    <w:rsid w:val="003F173F"/>
    <w:rsid w:val="00425149"/>
    <w:rsid w:val="004721E9"/>
    <w:rsid w:val="00520E05"/>
    <w:rsid w:val="00523645"/>
    <w:rsid w:val="005373C6"/>
    <w:rsid w:val="00592756"/>
    <w:rsid w:val="00624C69"/>
    <w:rsid w:val="0063376C"/>
    <w:rsid w:val="00694EAE"/>
    <w:rsid w:val="006F53EE"/>
    <w:rsid w:val="00710DDB"/>
    <w:rsid w:val="0073376B"/>
    <w:rsid w:val="007C290C"/>
    <w:rsid w:val="007E56A3"/>
    <w:rsid w:val="00844340"/>
    <w:rsid w:val="00916198"/>
    <w:rsid w:val="0094439F"/>
    <w:rsid w:val="009631EF"/>
    <w:rsid w:val="009673BC"/>
    <w:rsid w:val="0099353B"/>
    <w:rsid w:val="00A072E0"/>
    <w:rsid w:val="00A2431C"/>
    <w:rsid w:val="00A50504"/>
    <w:rsid w:val="00A51A54"/>
    <w:rsid w:val="00AE383C"/>
    <w:rsid w:val="00B02984"/>
    <w:rsid w:val="00B40A9E"/>
    <w:rsid w:val="00B622E5"/>
    <w:rsid w:val="00B8200A"/>
    <w:rsid w:val="00BA0006"/>
    <w:rsid w:val="00BE573E"/>
    <w:rsid w:val="00C350E4"/>
    <w:rsid w:val="00C81CF1"/>
    <w:rsid w:val="00D53424"/>
    <w:rsid w:val="00D57181"/>
    <w:rsid w:val="00D76BB2"/>
    <w:rsid w:val="00DD0EF4"/>
    <w:rsid w:val="00DE3418"/>
    <w:rsid w:val="00DF24CA"/>
    <w:rsid w:val="00E110EE"/>
    <w:rsid w:val="00EB2987"/>
    <w:rsid w:val="00EC5B9E"/>
    <w:rsid w:val="00EE233D"/>
    <w:rsid w:val="00F24435"/>
    <w:rsid w:val="00F92F53"/>
    <w:rsid w:val="00FD76E3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6"/>
    <w:pPr>
      <w:ind w:left="720"/>
      <w:contextualSpacing/>
    </w:pPr>
  </w:style>
  <w:style w:type="table" w:styleId="a4">
    <w:name w:val="Table Grid"/>
    <w:basedOn w:val="a1"/>
    <w:uiPriority w:val="59"/>
    <w:rsid w:val="00BA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1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56"/>
    <w:pPr>
      <w:ind w:left="720"/>
      <w:contextualSpacing/>
    </w:pPr>
  </w:style>
  <w:style w:type="table" w:styleId="a4">
    <w:name w:val="Table Grid"/>
    <w:basedOn w:val="a1"/>
    <w:uiPriority w:val="59"/>
    <w:rsid w:val="00BA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71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83AC-B128-4277-B927-30FAFBF8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2012-03-11T18:30:00Z</cp:lastPrinted>
  <dcterms:created xsi:type="dcterms:W3CDTF">2012-03-11T19:23:00Z</dcterms:created>
  <dcterms:modified xsi:type="dcterms:W3CDTF">2012-03-11T19:23:00Z</dcterms:modified>
</cp:coreProperties>
</file>