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04" w:rsidRPr="00212B4E" w:rsidRDefault="00727DEB" w:rsidP="00593304">
      <w:pPr>
        <w:pStyle w:val="a3"/>
        <w:jc w:val="center"/>
        <w:rPr>
          <w:rFonts w:ascii="Times" w:hAnsi="Times" w:cs="Times"/>
          <w:b/>
          <w:bCs/>
          <w:iCs/>
          <w:color w:val="000000"/>
          <w:sz w:val="40"/>
          <w:szCs w:val="40"/>
          <w:shd w:val="clear" w:color="auto" w:fill="FFFDF1"/>
        </w:rPr>
      </w:pPr>
      <w:r w:rsidRPr="00212B4E">
        <w:rPr>
          <w:rFonts w:ascii="Times" w:hAnsi="Times" w:cs="Times"/>
          <w:b/>
          <w:bCs/>
          <w:iCs/>
          <w:color w:val="000000"/>
          <w:sz w:val="40"/>
          <w:szCs w:val="40"/>
          <w:shd w:val="clear" w:color="auto" w:fill="FFFDF1"/>
        </w:rPr>
        <w:t>М</w:t>
      </w:r>
      <w:r w:rsidR="00593304" w:rsidRPr="00212B4E">
        <w:rPr>
          <w:rFonts w:ascii="Times" w:hAnsi="Times" w:cs="Times"/>
          <w:b/>
          <w:bCs/>
          <w:iCs/>
          <w:color w:val="000000"/>
          <w:sz w:val="40"/>
          <w:szCs w:val="40"/>
          <w:shd w:val="clear" w:color="auto" w:fill="FFFDF1"/>
        </w:rPr>
        <w:t>атематика</w:t>
      </w:r>
      <w:r w:rsidRPr="00212B4E">
        <w:rPr>
          <w:rFonts w:ascii="Times" w:hAnsi="Times" w:cs="Times"/>
          <w:b/>
          <w:bCs/>
          <w:iCs/>
          <w:color w:val="000000"/>
          <w:sz w:val="40"/>
          <w:szCs w:val="40"/>
          <w:shd w:val="clear" w:color="auto" w:fill="FFFDF1"/>
        </w:rPr>
        <w:t xml:space="preserve"> и природа.</w:t>
      </w:r>
    </w:p>
    <w:p w:rsidR="00212B4E" w:rsidRPr="00212B4E" w:rsidRDefault="00212B4E" w:rsidP="00212B4E">
      <w:pPr>
        <w:pStyle w:val="a3"/>
        <w:jc w:val="right"/>
        <w:rPr>
          <w:rFonts w:ascii="Times" w:hAnsi="Times" w:cs="Times"/>
          <w:b/>
          <w:bCs/>
          <w:i/>
          <w:iCs/>
          <w:color w:val="000000"/>
          <w:sz w:val="18"/>
          <w:szCs w:val="18"/>
          <w:shd w:val="clear" w:color="auto" w:fill="FFFDF1"/>
        </w:rPr>
      </w:pPr>
      <w:r w:rsidRPr="00212B4E">
        <w:rPr>
          <w:i/>
          <w:color w:val="0D0D0D" w:themeColor="text1" w:themeTint="F2"/>
          <w:sz w:val="18"/>
          <w:szCs w:val="18"/>
          <w:shd w:val="clear" w:color="auto" w:fill="FFFFFF"/>
        </w:rPr>
        <w:t>Природа не настолько глупа, чтобы не подчинить всё законам математики</w:t>
      </w:r>
      <w:r w:rsidRPr="00212B4E">
        <w:rPr>
          <w:i/>
          <w:color w:val="0D0D0D" w:themeColor="text1" w:themeTint="F2"/>
          <w:sz w:val="18"/>
          <w:szCs w:val="18"/>
          <w:shd w:val="clear" w:color="auto" w:fill="FFFFFF"/>
        </w:rPr>
        <w:br/>
      </w:r>
      <w:r w:rsidRPr="00212B4E">
        <w:rPr>
          <w:i/>
          <w:color w:val="555555"/>
          <w:sz w:val="18"/>
          <w:szCs w:val="18"/>
          <w:shd w:val="clear" w:color="auto" w:fill="FFFFFF"/>
        </w:rPr>
        <w:br/>
      </w:r>
    </w:p>
    <w:p w:rsidR="00E52356" w:rsidRDefault="00D66935" w:rsidP="00D66935">
      <w:pPr>
        <w:pStyle w:val="a3"/>
        <w:shd w:val="clear" w:color="auto" w:fill="FFFDF1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 xml:space="preserve">Еще Галилей сказал: </w:t>
      </w:r>
      <w:r w:rsidR="003F5C49">
        <w:rPr>
          <w:rFonts w:ascii="Times" w:hAnsi="Times" w:cs="Times"/>
          <w:color w:val="000000"/>
          <w:sz w:val="28"/>
          <w:szCs w:val="28"/>
        </w:rPr>
        <w:t>«…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>природ</w:t>
      </w:r>
      <w:r w:rsidR="00BB23C3">
        <w:rPr>
          <w:rFonts w:ascii="Times" w:hAnsi="Times" w:cs="Times"/>
          <w:color w:val="000000"/>
          <w:sz w:val="28"/>
          <w:szCs w:val="28"/>
        </w:rPr>
        <w:t>а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 xml:space="preserve"> </w:t>
      </w:r>
      <w:r w:rsidR="00BB23C3">
        <w:rPr>
          <w:rFonts w:ascii="Times" w:hAnsi="Times" w:cs="Times"/>
          <w:color w:val="000000"/>
          <w:sz w:val="28"/>
          <w:szCs w:val="28"/>
        </w:rPr>
        <w:t>говорит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 xml:space="preserve"> языком математики</w:t>
      </w:r>
      <w:r w:rsidR="00BB23C3">
        <w:rPr>
          <w:rFonts w:ascii="Times" w:hAnsi="Times" w:cs="Times"/>
          <w:color w:val="000000"/>
          <w:sz w:val="28"/>
          <w:szCs w:val="28"/>
        </w:rPr>
        <w:t>: буквы этого языка – круги, треугольники и иные математические фигуры</w:t>
      </w:r>
      <w:r w:rsidR="003F5C49">
        <w:rPr>
          <w:rFonts w:ascii="Times" w:hAnsi="Times" w:cs="Times"/>
          <w:color w:val="000000"/>
          <w:sz w:val="28"/>
          <w:szCs w:val="28"/>
        </w:rPr>
        <w:t>»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>. В</w:t>
      </w:r>
      <w:r w:rsidR="00650CB3">
        <w:rPr>
          <w:rFonts w:ascii="Times" w:hAnsi="Times" w:cs="Times"/>
          <w:color w:val="000000"/>
          <w:sz w:val="28"/>
          <w:szCs w:val="28"/>
        </w:rPr>
        <w:t>о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 xml:space="preserve"> времена </w:t>
      </w:r>
      <w:r w:rsidR="00650CB3">
        <w:rPr>
          <w:rFonts w:ascii="Times" w:hAnsi="Times" w:cs="Times"/>
          <w:color w:val="000000"/>
          <w:sz w:val="28"/>
          <w:szCs w:val="28"/>
        </w:rPr>
        <w:t xml:space="preserve">средних веков, 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 xml:space="preserve">это было более чем </w:t>
      </w:r>
      <w:r w:rsidR="00B67579">
        <w:rPr>
          <w:rFonts w:ascii="Times" w:hAnsi="Times" w:cs="Times"/>
          <w:color w:val="000000"/>
          <w:sz w:val="28"/>
          <w:szCs w:val="28"/>
        </w:rPr>
        <w:t>нов</w:t>
      </w:r>
      <w:r w:rsidR="00593304" w:rsidRPr="00727DEB">
        <w:rPr>
          <w:rFonts w:ascii="Times" w:hAnsi="Times" w:cs="Times"/>
          <w:color w:val="000000"/>
          <w:sz w:val="28"/>
          <w:szCs w:val="28"/>
        </w:rPr>
        <w:t>о.</w:t>
      </w:r>
    </w:p>
    <w:p w:rsidR="00000FB4" w:rsidRPr="00000FB4" w:rsidRDefault="00D66935" w:rsidP="00D66935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</w:t>
      </w:r>
      <w:r w:rsidR="00E13288" w:rsidRPr="00000FB4">
        <w:rPr>
          <w:color w:val="0D0D0D" w:themeColor="text1" w:themeTint="F2"/>
          <w:sz w:val="28"/>
          <w:szCs w:val="28"/>
        </w:rPr>
        <w:t>Перечень</w:t>
      </w:r>
      <w:r w:rsidR="00593304" w:rsidRPr="00000FB4">
        <w:rPr>
          <w:color w:val="0D0D0D" w:themeColor="text1" w:themeTint="F2"/>
          <w:sz w:val="28"/>
          <w:szCs w:val="28"/>
        </w:rPr>
        <w:t xml:space="preserve"> предметов, исследуемых наукой, с тех пор </w:t>
      </w:r>
      <w:r w:rsidR="00B67579" w:rsidRPr="00000FB4">
        <w:rPr>
          <w:color w:val="0D0D0D" w:themeColor="text1" w:themeTint="F2"/>
          <w:sz w:val="28"/>
          <w:szCs w:val="28"/>
        </w:rPr>
        <w:t xml:space="preserve">изменился в сторону </w:t>
      </w:r>
      <w:r w:rsidR="00593304" w:rsidRPr="00000FB4">
        <w:rPr>
          <w:color w:val="0D0D0D" w:themeColor="text1" w:themeTint="F2"/>
          <w:sz w:val="28"/>
          <w:szCs w:val="28"/>
        </w:rPr>
        <w:t>увелич</w:t>
      </w:r>
      <w:r w:rsidR="00B67579" w:rsidRPr="00000FB4">
        <w:rPr>
          <w:color w:val="0D0D0D" w:themeColor="text1" w:themeTint="F2"/>
          <w:sz w:val="28"/>
          <w:szCs w:val="28"/>
        </w:rPr>
        <w:t>ени</w:t>
      </w:r>
      <w:r w:rsidR="00593304" w:rsidRPr="00000FB4">
        <w:rPr>
          <w:color w:val="0D0D0D" w:themeColor="text1" w:themeTint="F2"/>
          <w:sz w:val="28"/>
          <w:szCs w:val="28"/>
        </w:rPr>
        <w:t xml:space="preserve">я. </w:t>
      </w:r>
      <w:r w:rsidR="00273A6D" w:rsidRPr="00000FB4">
        <w:rPr>
          <w:color w:val="0D0D0D" w:themeColor="text1" w:themeTint="F2"/>
          <w:sz w:val="28"/>
          <w:szCs w:val="28"/>
        </w:rPr>
        <w:t>Математика сложилась на основе наблюдени</w:t>
      </w:r>
      <w:r w:rsidR="00273A6D" w:rsidRPr="00000FB4">
        <w:rPr>
          <w:color w:val="0D0D0D" w:themeColor="text1" w:themeTint="F2"/>
          <w:sz w:val="28"/>
          <w:szCs w:val="28"/>
        </w:rPr>
        <w:t xml:space="preserve">я, </w:t>
      </w:r>
      <w:r w:rsidR="00273A6D" w:rsidRPr="00000FB4">
        <w:rPr>
          <w:color w:val="0D0D0D" w:themeColor="text1" w:themeTint="F2"/>
          <w:sz w:val="28"/>
          <w:szCs w:val="28"/>
        </w:rPr>
        <w:t>операций подсчёта, измерения и описания форм реальных объектов.</w:t>
      </w:r>
      <w:r w:rsidR="00273A6D" w:rsidRPr="00000FB4">
        <w:rPr>
          <w:color w:val="0D0D0D" w:themeColor="text1" w:themeTint="F2"/>
          <w:sz w:val="28"/>
          <w:szCs w:val="28"/>
        </w:rPr>
        <w:t xml:space="preserve"> </w:t>
      </w:r>
      <w:r w:rsidR="00593304" w:rsidRPr="00000FB4">
        <w:rPr>
          <w:color w:val="0D0D0D" w:themeColor="text1" w:themeTint="F2"/>
          <w:sz w:val="28"/>
          <w:szCs w:val="28"/>
        </w:rPr>
        <w:t xml:space="preserve">Если весь </w:t>
      </w:r>
      <w:r w:rsidR="00000FB4">
        <w:rPr>
          <w:color w:val="0D0D0D" w:themeColor="text1" w:themeTint="F2"/>
          <w:sz w:val="28"/>
          <w:szCs w:val="28"/>
        </w:rPr>
        <w:t xml:space="preserve">существующий </w:t>
      </w:r>
      <w:r w:rsidR="00593304" w:rsidRPr="00000FB4">
        <w:rPr>
          <w:color w:val="0D0D0D" w:themeColor="text1" w:themeTint="F2"/>
          <w:sz w:val="28"/>
          <w:szCs w:val="28"/>
        </w:rPr>
        <w:t xml:space="preserve">мир подчинен одним и тем же законам, то на основе таких наблюдений можно установить хотя бы простейшие из них. </w:t>
      </w:r>
    </w:p>
    <w:p w:rsidR="00E92E3F" w:rsidRDefault="00000FB4" w:rsidP="00412760">
      <w:pPr>
        <w:pStyle w:val="a3"/>
        <w:shd w:val="clear" w:color="auto" w:fill="FFFDF1"/>
        <w:spacing w:before="0" w:beforeAutospacing="0" w:after="0" w:afterAutospacing="0"/>
        <w:jc w:val="both"/>
        <w:rPr>
          <w:color w:val="555555"/>
          <w:shd w:val="clear" w:color="auto" w:fill="FFFFFF"/>
        </w:rPr>
      </w:pPr>
      <w:r w:rsidRPr="00000FB4">
        <w:rPr>
          <w:color w:val="0D0D0D" w:themeColor="text1" w:themeTint="F2"/>
          <w:sz w:val="28"/>
          <w:szCs w:val="28"/>
        </w:rPr>
        <w:t xml:space="preserve">     </w:t>
      </w:r>
      <w:r>
        <w:rPr>
          <w:color w:val="0D0D0D" w:themeColor="text1" w:themeTint="F2"/>
          <w:sz w:val="28"/>
          <w:szCs w:val="28"/>
        </w:rPr>
        <w:t>В</w:t>
      </w:r>
      <w:r w:rsidRPr="00000FB4">
        <w:rPr>
          <w:color w:val="0D0D0D" w:themeColor="text1" w:themeTint="F2"/>
          <w:sz w:val="28"/>
          <w:szCs w:val="28"/>
          <w:shd w:val="clear" w:color="auto" w:fill="FFFFFF"/>
        </w:rPr>
        <w:t xml:space="preserve"> природе</w:t>
      </w:r>
      <w:r w:rsidRPr="00000FB4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</w:rPr>
        <w:t>п</w:t>
      </w:r>
      <w:r w:rsidRPr="00000FB4">
        <w:rPr>
          <w:color w:val="0D0D0D" w:themeColor="text1" w:themeTint="F2"/>
          <w:sz w:val="28"/>
          <w:szCs w:val="28"/>
          <w:shd w:val="clear" w:color="auto" w:fill="FFFFFF"/>
        </w:rPr>
        <w:t>ервое, что бросается в глаза, это наличие</w:t>
      </w:r>
      <w:r w:rsidRPr="00000FB4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FFFFF"/>
        </w:rPr>
        <w:t>симметрии</w:t>
      </w:r>
      <w:r w:rsidRPr="00000FB4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EC2A9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12760" w:rsidRPr="00000FB4">
        <w:rPr>
          <w:color w:val="0D0D0D" w:themeColor="text1" w:themeTint="F2"/>
          <w:sz w:val="28"/>
          <w:szCs w:val="28"/>
        </w:rPr>
        <w:t xml:space="preserve"> </w:t>
      </w:r>
      <w:r w:rsidR="000B70B4" w:rsidRPr="00E92E3F">
        <w:rPr>
          <w:color w:val="0D0D0D" w:themeColor="text1" w:themeTint="F2"/>
          <w:sz w:val="28"/>
          <w:szCs w:val="28"/>
        </w:rPr>
        <w:t>Узна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>ть симметри</w:t>
      </w:r>
      <w:r w:rsidR="000B70B4" w:rsidRPr="00E92E3F">
        <w:rPr>
          <w:color w:val="0D0D0D" w:themeColor="text1" w:themeTint="F2"/>
          <w:sz w:val="28"/>
          <w:szCs w:val="28"/>
          <w:shd w:val="clear" w:color="auto" w:fill="FFFFFF"/>
        </w:rPr>
        <w:t>ю исследуемого</w:t>
      </w:r>
      <w:r w:rsidR="009F4651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тела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B70B4" w:rsidRPr="00E92E3F">
        <w:rPr>
          <w:color w:val="0D0D0D" w:themeColor="text1" w:themeTint="F2"/>
          <w:sz w:val="28"/>
          <w:szCs w:val="28"/>
          <w:shd w:val="clear" w:color="auto" w:fill="FFFFFF"/>
        </w:rPr>
        <w:t>достаточно легк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>о. Д</w:t>
      </w:r>
      <w:r w:rsidR="009F4651" w:rsidRPr="00E92E3F">
        <w:rPr>
          <w:color w:val="0D0D0D" w:themeColor="text1" w:themeTint="F2"/>
          <w:sz w:val="28"/>
          <w:szCs w:val="28"/>
          <w:shd w:val="clear" w:color="auto" w:fill="FFFFFF"/>
        </w:rPr>
        <w:t>ля этого требуется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взять зеркало, и приложить его посередине </w:t>
      </w:r>
      <w:r w:rsidR="00207D99" w:rsidRPr="00E92E3F">
        <w:rPr>
          <w:color w:val="0D0D0D" w:themeColor="text1" w:themeTint="F2"/>
          <w:sz w:val="28"/>
          <w:szCs w:val="28"/>
          <w:shd w:val="clear" w:color="auto" w:fill="FFFFFF"/>
        </w:rPr>
        <w:t>исследуемого</w:t>
      </w:r>
      <w:r w:rsidR="00207D99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объекта. Если та часть </w:t>
      </w:r>
      <w:r w:rsidR="005C4F5E" w:rsidRPr="00E92E3F">
        <w:rPr>
          <w:color w:val="0D0D0D" w:themeColor="text1" w:themeTint="F2"/>
          <w:sz w:val="28"/>
          <w:szCs w:val="28"/>
          <w:shd w:val="clear" w:color="auto" w:fill="FFFFFF"/>
        </w:rPr>
        <w:t>предмет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а, что находится на матовой, неотражающей стороне зеркала, </w:t>
      </w:r>
      <w:r w:rsidR="00112C3F">
        <w:rPr>
          <w:color w:val="0D0D0D" w:themeColor="text1" w:themeTint="F2"/>
          <w:sz w:val="28"/>
          <w:szCs w:val="28"/>
          <w:shd w:val="clear" w:color="auto" w:fill="FFFFFF"/>
        </w:rPr>
        <w:t>тождественна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отражению, то </w:t>
      </w:r>
      <w:r w:rsidR="005C4F5E" w:rsidRPr="00E92E3F">
        <w:rPr>
          <w:color w:val="0D0D0D" w:themeColor="text1" w:themeTint="F2"/>
          <w:sz w:val="28"/>
          <w:szCs w:val="28"/>
          <w:shd w:val="clear" w:color="auto" w:fill="FFFFFF"/>
        </w:rPr>
        <w:t>объект</w:t>
      </w:r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 xml:space="preserve"> симметричен</w:t>
      </w:r>
      <w:r w:rsidR="00027AB1">
        <w:rPr>
          <w:color w:val="0D0D0D" w:themeColor="text1" w:themeTint="F2"/>
          <w:sz w:val="28"/>
          <w:szCs w:val="28"/>
          <w:shd w:val="clear" w:color="auto" w:fill="FFFFFF"/>
        </w:rPr>
        <w:t xml:space="preserve"> (зеркальная симметрия)</w:t>
      </w:r>
      <w:bookmarkStart w:id="0" w:name="_GoBack"/>
      <w:bookmarkEnd w:id="0"/>
      <w:r w:rsidR="00474E68" w:rsidRPr="00E92E3F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412760" w:rsidRPr="00B522EA" w:rsidRDefault="00412760" w:rsidP="00412760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000FB4">
        <w:rPr>
          <w:color w:val="0D0D0D" w:themeColor="text1" w:themeTint="F2"/>
          <w:sz w:val="28"/>
          <w:szCs w:val="28"/>
        </w:rPr>
        <w:t xml:space="preserve">   </w:t>
      </w:r>
      <w:r w:rsidR="00521610" w:rsidRPr="00000FB4">
        <w:rPr>
          <w:color w:val="0D0D0D" w:themeColor="text1" w:themeTint="F2"/>
          <w:sz w:val="28"/>
          <w:szCs w:val="28"/>
        </w:rPr>
        <w:t>У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>чен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>ый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 xml:space="preserve"> в области </w:t>
      </w:r>
      <w:proofErr w:type="spellStart"/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>хроматографических</w:t>
      </w:r>
      <w:proofErr w:type="spellEnd"/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 xml:space="preserve"> и масс-спектрометрических методов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 xml:space="preserve"> 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>исследования органических соединений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 xml:space="preserve"> </w:t>
      </w:r>
      <w:r w:rsidR="00B536DB" w:rsidRPr="00000FB4">
        <w:rPr>
          <w:rStyle w:val="a4"/>
          <w:b w:val="0"/>
          <w:color w:val="0D0D0D" w:themeColor="text1" w:themeTint="F2"/>
          <w:sz w:val="28"/>
          <w:szCs w:val="28"/>
          <w:shd w:val="clear" w:color="auto" w:fill="F9F9F9"/>
        </w:rPr>
        <w:t>доктор химических наук, профессор</w:t>
      </w:r>
      <w:r w:rsidR="00B536DB" w:rsidRPr="00000FB4">
        <w:rPr>
          <w:rStyle w:val="a4"/>
          <w:color w:val="0D0D0D" w:themeColor="text1" w:themeTint="F2"/>
          <w:sz w:val="28"/>
          <w:szCs w:val="28"/>
          <w:shd w:val="clear" w:color="auto" w:fill="F9F9F9"/>
        </w:rPr>
        <w:t xml:space="preserve"> </w:t>
      </w:r>
      <w:r w:rsidRPr="00000FB4">
        <w:rPr>
          <w:color w:val="0D0D0D" w:themeColor="text1" w:themeTint="F2"/>
          <w:sz w:val="28"/>
          <w:szCs w:val="28"/>
        </w:rPr>
        <w:t xml:space="preserve">И.Г. Зенкевич </w:t>
      </w:r>
      <w:r w:rsidR="005D61B5" w:rsidRPr="00000FB4">
        <w:rPr>
          <w:color w:val="0D0D0D" w:themeColor="text1" w:themeTint="F2"/>
          <w:sz w:val="28"/>
          <w:szCs w:val="28"/>
        </w:rPr>
        <w:t>в своей книге «Эстетика  урока математики» утверждает, что «…с</w:t>
      </w:r>
      <w:r w:rsidRPr="00000FB4">
        <w:rPr>
          <w:color w:val="0D0D0D" w:themeColor="text1" w:themeTint="F2"/>
          <w:sz w:val="28"/>
          <w:szCs w:val="28"/>
        </w:rPr>
        <w:t xml:space="preserve">реди бесконечного разнообразия форм </w:t>
      </w:r>
      <w:r w:rsidRPr="00B522EA">
        <w:rPr>
          <w:color w:val="0D0D0D" w:themeColor="text1" w:themeTint="F2"/>
          <w:sz w:val="28"/>
          <w:szCs w:val="28"/>
        </w:rPr>
        <w:t xml:space="preserve">живой и неживой природы в изобилии встречаются такие совершенные образцы, чей вид неизменно привлекает наше внимание: кристаллы, многие животные и растения. </w:t>
      </w:r>
    </w:p>
    <w:p w:rsidR="00412760" w:rsidRPr="00B522EA" w:rsidRDefault="00412760" w:rsidP="00412760">
      <w:pPr>
        <w:pStyle w:val="a3"/>
        <w:shd w:val="clear" w:color="auto" w:fill="FFFD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2EA">
        <w:rPr>
          <w:color w:val="000000"/>
          <w:sz w:val="28"/>
          <w:szCs w:val="28"/>
        </w:rPr>
        <w:t xml:space="preserve">   Основу многих форм, созданных природой, составляет симметрия, точнее все её виды – от простейших</w:t>
      </w:r>
      <w:r w:rsidR="00E52356">
        <w:rPr>
          <w:color w:val="000000"/>
          <w:sz w:val="28"/>
          <w:szCs w:val="28"/>
        </w:rPr>
        <w:t xml:space="preserve"> </w:t>
      </w:r>
      <w:r w:rsidRPr="00B522EA">
        <w:rPr>
          <w:color w:val="000000"/>
          <w:sz w:val="28"/>
          <w:szCs w:val="28"/>
        </w:rPr>
        <w:t xml:space="preserve"> </w:t>
      </w:r>
      <w:proofErr w:type="gramStart"/>
      <w:r w:rsidRPr="00B522EA">
        <w:rPr>
          <w:color w:val="000000"/>
          <w:sz w:val="28"/>
          <w:szCs w:val="28"/>
        </w:rPr>
        <w:t>до</w:t>
      </w:r>
      <w:proofErr w:type="gramEnd"/>
      <w:r w:rsidRPr="00B522EA">
        <w:rPr>
          <w:color w:val="000000"/>
          <w:sz w:val="28"/>
          <w:szCs w:val="28"/>
        </w:rPr>
        <w:t xml:space="preserve"> самых сложных.</w:t>
      </w:r>
    </w:p>
    <w:p w:rsidR="00412760" w:rsidRDefault="00412760" w:rsidP="00412760">
      <w:pPr>
        <w:pStyle w:val="a3"/>
        <w:shd w:val="clear" w:color="auto" w:fill="FFFDF1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B522EA">
        <w:rPr>
          <w:color w:val="000000"/>
          <w:sz w:val="28"/>
          <w:szCs w:val="28"/>
        </w:rPr>
        <w:t xml:space="preserve">   Среди цветов наблюдается </w:t>
      </w:r>
      <w:r w:rsidRPr="00EE6508">
        <w:rPr>
          <w:color w:val="000000"/>
          <w:sz w:val="28"/>
          <w:szCs w:val="28"/>
        </w:rPr>
        <w:t>поворотная симметрия. Многие</w:t>
      </w:r>
      <w:r w:rsidRPr="00B522EA">
        <w:rPr>
          <w:color w:val="000000"/>
          <w:sz w:val="28"/>
          <w:szCs w:val="28"/>
        </w:rPr>
        <w:t xml:space="preserve"> цветы обладают характерным свойством: цветок можно повернуть так, что каждый лепесток займёт положение </w:t>
      </w:r>
      <w:proofErr w:type="gramStart"/>
      <w:r w:rsidRPr="00B522EA">
        <w:rPr>
          <w:color w:val="000000"/>
          <w:sz w:val="28"/>
          <w:szCs w:val="28"/>
        </w:rPr>
        <w:t>соседнего</w:t>
      </w:r>
      <w:proofErr w:type="gramEnd"/>
      <w:r w:rsidRPr="00B522EA">
        <w:rPr>
          <w:color w:val="000000"/>
          <w:sz w:val="28"/>
          <w:szCs w:val="28"/>
        </w:rPr>
        <w:t>, цветок совместится с самим собой. Такой цветок обладает поворотной осью</w:t>
      </w:r>
      <w:r>
        <w:rPr>
          <w:rFonts w:ascii="Times" w:hAnsi="Times" w:cs="Times"/>
          <w:color w:val="000000"/>
          <w:sz w:val="28"/>
          <w:szCs w:val="28"/>
        </w:rPr>
        <w:t xml:space="preserve"> симметрии. Минимальный угол, на который нужно повернуть цветок вокруг оси симметрии, чтобы он совместился с самим собой, называют элементарным углом поворота оси. Этот угол для различных цветов неодинаков. Для ириса он равен 120 градусов, для колокольчика – 72 градуса, для нарцисса – 60 градусов.</w:t>
      </w:r>
    </w:p>
    <w:p w:rsidR="00D50AF7" w:rsidRDefault="00412760" w:rsidP="00D50AF7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В пространстве существуют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тела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обладающие </w:t>
      </w:r>
      <w:r w:rsidRPr="00EE6508">
        <w:rPr>
          <w:rFonts w:ascii="Times" w:hAnsi="Times" w:cs="Times"/>
          <w:color w:val="000000"/>
          <w:sz w:val="28"/>
          <w:szCs w:val="28"/>
        </w:rPr>
        <w:t>винтовой симметрией</w:t>
      </w:r>
      <w:r>
        <w:rPr>
          <w:rFonts w:ascii="Times" w:hAnsi="Times" w:cs="Times"/>
          <w:color w:val="000000"/>
          <w:sz w:val="28"/>
          <w:szCs w:val="28"/>
        </w:rPr>
        <w:t xml:space="preserve">. Винтовая симметрия наблюдается в расположении листьев на стеблях большинства растений. </w:t>
      </w:r>
      <w:r w:rsidRPr="00D50AF7">
        <w:rPr>
          <w:color w:val="0D0D0D" w:themeColor="text1" w:themeTint="F2"/>
          <w:sz w:val="28"/>
          <w:szCs w:val="28"/>
        </w:rPr>
        <w:t>Располагаясь винтом по стеблю, листья как бы раскидываются во все стороны и не заслоняют друг друга от света</w:t>
      </w:r>
      <w:r w:rsidRPr="00D50AF7">
        <w:rPr>
          <w:color w:val="0D0D0D" w:themeColor="text1" w:themeTint="F2"/>
          <w:sz w:val="28"/>
          <w:szCs w:val="28"/>
        </w:rPr>
        <w:t>»</w:t>
      </w:r>
      <w:r w:rsidRPr="00D50AF7">
        <w:rPr>
          <w:color w:val="0D0D0D" w:themeColor="text1" w:themeTint="F2"/>
          <w:sz w:val="28"/>
          <w:szCs w:val="28"/>
        </w:rPr>
        <w:t>.</w:t>
      </w:r>
    </w:p>
    <w:p w:rsidR="006E293E" w:rsidRPr="00AB6A15" w:rsidRDefault="00D50AF7" w:rsidP="00D50AF7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6E293E" w:rsidRPr="00D50AF7">
        <w:rPr>
          <w:color w:val="0D0D0D" w:themeColor="text1" w:themeTint="F2"/>
          <w:sz w:val="28"/>
          <w:szCs w:val="28"/>
        </w:rPr>
        <w:t>Симметри</w:t>
      </w:r>
      <w:r w:rsidR="006E293E" w:rsidRPr="00D50AF7">
        <w:rPr>
          <w:color w:val="0D0D0D" w:themeColor="text1" w:themeTint="F2"/>
          <w:sz w:val="28"/>
          <w:szCs w:val="28"/>
        </w:rPr>
        <w:t>чность</w:t>
      </w:r>
      <w:r w:rsidR="006E293E" w:rsidRPr="00D50AF7">
        <w:rPr>
          <w:color w:val="0D0D0D" w:themeColor="text1" w:themeTint="F2"/>
          <w:sz w:val="28"/>
          <w:szCs w:val="28"/>
        </w:rPr>
        <w:t xml:space="preserve"> </w:t>
      </w:r>
      <w:r w:rsidR="006E293E" w:rsidRPr="00D50AF7">
        <w:rPr>
          <w:color w:val="0D0D0D" w:themeColor="text1" w:themeTint="F2"/>
          <w:sz w:val="28"/>
          <w:szCs w:val="28"/>
        </w:rPr>
        <w:t>обнаруживае</w:t>
      </w:r>
      <w:r w:rsidR="006E293E" w:rsidRPr="00D50AF7">
        <w:rPr>
          <w:color w:val="0D0D0D" w:themeColor="text1" w:themeTint="F2"/>
          <w:sz w:val="28"/>
          <w:szCs w:val="28"/>
        </w:rPr>
        <w:t xml:space="preserve">тся в </w:t>
      </w:r>
      <w:r w:rsidR="006E293E" w:rsidRPr="00D50AF7">
        <w:rPr>
          <w:color w:val="0D0D0D" w:themeColor="text1" w:themeTint="F2"/>
          <w:sz w:val="28"/>
          <w:szCs w:val="28"/>
        </w:rPr>
        <w:t>различ</w:t>
      </w:r>
      <w:r w:rsidR="006E293E" w:rsidRPr="00D50AF7">
        <w:rPr>
          <w:color w:val="0D0D0D" w:themeColor="text1" w:themeTint="F2"/>
          <w:sz w:val="28"/>
          <w:szCs w:val="28"/>
        </w:rPr>
        <w:t>ных структурах</w:t>
      </w:r>
      <w:r w:rsidR="0071318A">
        <w:rPr>
          <w:color w:val="0D0D0D" w:themeColor="text1" w:themeTint="F2"/>
          <w:sz w:val="28"/>
          <w:szCs w:val="28"/>
        </w:rPr>
        <w:t>,</w:t>
      </w:r>
      <w:r w:rsidR="006E293E" w:rsidRPr="00D50AF7">
        <w:rPr>
          <w:color w:val="0D0D0D" w:themeColor="text1" w:themeTint="F2"/>
          <w:sz w:val="28"/>
          <w:szCs w:val="28"/>
        </w:rPr>
        <w:t xml:space="preserve"> явлениях</w:t>
      </w:r>
      <w:r w:rsidR="0071318A">
        <w:rPr>
          <w:color w:val="0D0D0D" w:themeColor="text1" w:themeTint="F2"/>
          <w:sz w:val="28"/>
          <w:szCs w:val="28"/>
        </w:rPr>
        <w:t xml:space="preserve">, также </w:t>
      </w:r>
      <w:r w:rsidR="006E293E" w:rsidRPr="00D50AF7">
        <w:rPr>
          <w:color w:val="0D0D0D" w:themeColor="text1" w:themeTint="F2"/>
          <w:sz w:val="28"/>
          <w:szCs w:val="28"/>
        </w:rPr>
        <w:t>неживой природы</w:t>
      </w:r>
      <w:r w:rsidR="00FD2DD2" w:rsidRPr="00D50AF7">
        <w:rPr>
          <w:color w:val="0D0D0D" w:themeColor="text1" w:themeTint="F2"/>
          <w:sz w:val="28"/>
          <w:szCs w:val="28"/>
        </w:rPr>
        <w:t>, особенно в кристаллах. Кристаллы – это твердые тела, имеющие форму многогранника.</w:t>
      </w:r>
      <w:r w:rsidR="006E293E" w:rsidRPr="00D50AF7">
        <w:rPr>
          <w:color w:val="0D0D0D" w:themeColor="text1" w:themeTint="F2"/>
          <w:sz w:val="28"/>
          <w:szCs w:val="28"/>
        </w:rPr>
        <w:t xml:space="preserve"> Симметрия кристалла </w:t>
      </w:r>
      <w:r w:rsidR="006E293E" w:rsidRPr="006E293E">
        <w:rPr>
          <w:color w:val="0D0D0D" w:themeColor="text1" w:themeTint="F2"/>
          <w:sz w:val="28"/>
          <w:szCs w:val="28"/>
        </w:rPr>
        <w:t>является следствием его внутренней симметрии - упорядоченного взаимного расположения в пространстве атомов (молекул)</w:t>
      </w:r>
      <w:r w:rsidR="006E293E" w:rsidRPr="006E293E">
        <w:rPr>
          <w:color w:val="0D0D0D" w:themeColor="text1" w:themeTint="F2"/>
          <w:sz w:val="28"/>
          <w:szCs w:val="28"/>
        </w:rPr>
        <w:t xml:space="preserve">, например </w:t>
      </w:r>
      <w:r w:rsidR="006E293E" w:rsidRPr="006E293E">
        <w:rPr>
          <w:color w:val="0D0D0D" w:themeColor="text1" w:themeTint="F2"/>
          <w:sz w:val="28"/>
          <w:szCs w:val="28"/>
        </w:rPr>
        <w:t xml:space="preserve">симметрия </w:t>
      </w:r>
      <w:r w:rsidR="005E7A4A">
        <w:rPr>
          <w:color w:val="0D0D0D" w:themeColor="text1" w:themeTint="F2"/>
          <w:sz w:val="28"/>
          <w:szCs w:val="28"/>
        </w:rPr>
        <w:t xml:space="preserve">сахара, </w:t>
      </w:r>
      <w:r w:rsidR="005E7A4A">
        <w:rPr>
          <w:color w:val="0D0D0D" w:themeColor="text1" w:themeTint="F2"/>
          <w:sz w:val="28"/>
          <w:szCs w:val="28"/>
        </w:rPr>
        <w:lastRenderedPageBreak/>
        <w:t>поваренной соли</w:t>
      </w:r>
      <w:r w:rsidR="005E7A4A" w:rsidRPr="00ED592E">
        <w:rPr>
          <w:color w:val="0D0D0D" w:themeColor="text1" w:themeTint="F2"/>
          <w:sz w:val="28"/>
          <w:szCs w:val="28"/>
        </w:rPr>
        <w:t xml:space="preserve">, </w:t>
      </w:r>
      <w:r w:rsidR="006E293E" w:rsidRPr="00ED592E">
        <w:rPr>
          <w:color w:val="0D0D0D" w:themeColor="text1" w:themeTint="F2"/>
          <w:sz w:val="28"/>
          <w:szCs w:val="28"/>
        </w:rPr>
        <w:t xml:space="preserve">алмаза, песка, камня, </w:t>
      </w:r>
      <w:r w:rsidR="005E7A4A" w:rsidRPr="00ED592E">
        <w:rPr>
          <w:color w:val="0D0D0D" w:themeColor="text1" w:themeTint="F2"/>
          <w:sz w:val="28"/>
          <w:szCs w:val="28"/>
        </w:rPr>
        <w:t xml:space="preserve">льда, </w:t>
      </w:r>
      <w:r w:rsidR="006E293E" w:rsidRPr="00ED592E">
        <w:rPr>
          <w:color w:val="0D0D0D" w:themeColor="text1" w:themeTint="F2"/>
          <w:sz w:val="28"/>
          <w:szCs w:val="28"/>
        </w:rPr>
        <w:t>снежинок</w:t>
      </w:r>
      <w:r w:rsidR="005E7A4A" w:rsidRPr="00ED592E">
        <w:rPr>
          <w:color w:val="0D0D0D" w:themeColor="text1" w:themeTint="F2"/>
          <w:sz w:val="28"/>
          <w:szCs w:val="28"/>
        </w:rPr>
        <w:t xml:space="preserve"> и так далее</w:t>
      </w:r>
      <w:r w:rsidR="006E293E" w:rsidRPr="00ED592E">
        <w:rPr>
          <w:color w:val="0D0D0D" w:themeColor="text1" w:themeTint="F2"/>
          <w:sz w:val="28"/>
          <w:szCs w:val="28"/>
        </w:rPr>
        <w:t>.</w:t>
      </w:r>
      <w:r w:rsidR="00B86CA9" w:rsidRPr="00ED592E">
        <w:rPr>
          <w:color w:val="0D0D0D" w:themeColor="text1" w:themeTint="F2"/>
          <w:sz w:val="28"/>
          <w:szCs w:val="28"/>
        </w:rPr>
        <w:t xml:space="preserve"> Для </w:t>
      </w:r>
      <w:r w:rsidR="00B86CA9" w:rsidRPr="00AB6A15">
        <w:rPr>
          <w:color w:val="0D0D0D" w:themeColor="text1" w:themeTint="F2"/>
          <w:sz w:val="28"/>
          <w:szCs w:val="28"/>
        </w:rPr>
        <w:t>каждого вещества существует своя, идеальная форма его кристалла.</w:t>
      </w:r>
    </w:p>
    <w:p w:rsidR="00FE7559" w:rsidRPr="00AB6A15" w:rsidRDefault="00FE7559" w:rsidP="00D50AF7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B6A15">
        <w:rPr>
          <w:color w:val="0D0D0D" w:themeColor="text1" w:themeTint="F2"/>
          <w:sz w:val="28"/>
          <w:szCs w:val="28"/>
        </w:rPr>
        <w:t xml:space="preserve">     По справедливому замечанию </w:t>
      </w:r>
      <w:r w:rsidR="00BD1F87" w:rsidRPr="00AB6A15">
        <w:rPr>
          <w:color w:val="0D0D0D" w:themeColor="text1" w:themeTint="F2"/>
          <w:sz w:val="28"/>
          <w:szCs w:val="28"/>
          <w:shd w:val="clear" w:color="auto" w:fill="FFFFFF"/>
        </w:rPr>
        <w:t>немецк</w:t>
      </w:r>
      <w:r w:rsidR="00BD1F87" w:rsidRPr="00AB6A15">
        <w:rPr>
          <w:color w:val="0D0D0D" w:themeColor="text1" w:themeTint="F2"/>
          <w:sz w:val="28"/>
          <w:szCs w:val="28"/>
          <w:shd w:val="clear" w:color="auto" w:fill="FFFFFF"/>
        </w:rPr>
        <w:t>ого</w:t>
      </w:r>
      <w:r w:rsidR="00BD1F87" w:rsidRPr="00AB6A1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5" w:tooltip="Математика" w:history="1">
        <w:r w:rsidR="00BD1F87" w:rsidRPr="00AB6A15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математик</w:t>
        </w:r>
      </w:hyperlink>
      <w:r w:rsidR="00BD1F87" w:rsidRPr="00AB6A15">
        <w:rPr>
          <w:color w:val="0D0D0D" w:themeColor="text1" w:themeTint="F2"/>
          <w:sz w:val="28"/>
          <w:szCs w:val="28"/>
        </w:rPr>
        <w:t>а, л</w:t>
      </w:r>
      <w:r w:rsidR="00BD1F87" w:rsidRPr="00AB6A15">
        <w:rPr>
          <w:color w:val="0D0D0D" w:themeColor="text1" w:themeTint="F2"/>
          <w:sz w:val="28"/>
          <w:szCs w:val="28"/>
          <w:shd w:val="clear" w:color="auto" w:fill="FFFFFF"/>
        </w:rPr>
        <w:t>ауреат</w:t>
      </w:r>
      <w:r w:rsidR="00BD1F87" w:rsidRPr="00AB6A15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BD1F87" w:rsidRPr="00AB6A1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6" w:tooltip="Премия имени Н. И. Лобачевского" w:history="1">
        <w:r w:rsidR="00BD1F87" w:rsidRPr="00AB6A15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премии Лобачевского</w:t>
        </w:r>
      </w:hyperlink>
      <w:r w:rsidR="00BD1F87" w:rsidRPr="00AB6A15">
        <w:rPr>
          <w:color w:val="0D0D0D" w:themeColor="text1" w:themeTint="F2"/>
          <w:sz w:val="28"/>
          <w:szCs w:val="28"/>
        </w:rPr>
        <w:t xml:space="preserve"> </w:t>
      </w:r>
      <w:r w:rsidRPr="00AB6A15">
        <w:rPr>
          <w:color w:val="0D0D0D" w:themeColor="text1" w:themeTint="F2"/>
          <w:sz w:val="28"/>
          <w:szCs w:val="28"/>
        </w:rPr>
        <w:t>Г</w:t>
      </w:r>
      <w:r w:rsidR="00BD1F87" w:rsidRPr="00AB6A15">
        <w:rPr>
          <w:color w:val="0D0D0D" w:themeColor="text1" w:themeTint="F2"/>
          <w:sz w:val="28"/>
          <w:szCs w:val="28"/>
        </w:rPr>
        <w:t>ермана</w:t>
      </w:r>
      <w:r w:rsidRPr="00AB6A15">
        <w:rPr>
          <w:color w:val="0D0D0D" w:themeColor="text1" w:themeTint="F2"/>
          <w:sz w:val="28"/>
          <w:szCs w:val="28"/>
        </w:rPr>
        <w:t xml:space="preserve"> </w:t>
      </w:r>
      <w:r w:rsidR="00CD6F51" w:rsidRPr="00AB6A15">
        <w:rPr>
          <w:bCs/>
          <w:color w:val="252525"/>
          <w:sz w:val="28"/>
          <w:szCs w:val="28"/>
          <w:shd w:val="clear" w:color="auto" w:fill="F9F9F9"/>
        </w:rPr>
        <w:t>Клаус</w:t>
      </w:r>
      <w:r w:rsidR="00CD6F51" w:rsidRPr="00AB6A15">
        <w:rPr>
          <w:bCs/>
          <w:color w:val="252525"/>
          <w:sz w:val="28"/>
          <w:szCs w:val="28"/>
          <w:shd w:val="clear" w:color="auto" w:fill="F9F9F9"/>
        </w:rPr>
        <w:t>а</w:t>
      </w:r>
      <w:r w:rsidR="00CD6F51" w:rsidRPr="00AB6A15">
        <w:rPr>
          <w:bCs/>
          <w:color w:val="252525"/>
          <w:sz w:val="28"/>
          <w:szCs w:val="28"/>
          <w:shd w:val="clear" w:color="auto" w:fill="F9F9F9"/>
        </w:rPr>
        <w:t xml:space="preserve"> Гуго</w:t>
      </w:r>
      <w:r w:rsidR="00CD6F51" w:rsidRPr="00AB6A15">
        <w:rPr>
          <w:color w:val="0D0D0D" w:themeColor="text1" w:themeTint="F2"/>
          <w:sz w:val="28"/>
          <w:szCs w:val="28"/>
        </w:rPr>
        <w:t xml:space="preserve"> </w:t>
      </w:r>
      <w:r w:rsidRPr="00AB6A15">
        <w:rPr>
          <w:color w:val="0D0D0D" w:themeColor="text1" w:themeTint="F2"/>
          <w:sz w:val="28"/>
          <w:szCs w:val="28"/>
        </w:rPr>
        <w:t>Вейля, у истоков симметрии лежит математика.</w:t>
      </w:r>
    </w:p>
    <w:p w:rsidR="00F54E24" w:rsidRPr="00334B75" w:rsidRDefault="00B93393" w:rsidP="002C76A9">
      <w:pPr>
        <w:pStyle w:val="a3"/>
        <w:shd w:val="clear" w:color="auto" w:fill="FFFDF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B6A15">
        <w:rPr>
          <w:rStyle w:val="a6"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0C65FB" w:rsidRPr="00AB6A15">
        <w:rPr>
          <w:rStyle w:val="a6"/>
          <w:i w:val="0"/>
          <w:color w:val="0D0D0D" w:themeColor="text1" w:themeTint="F2"/>
          <w:sz w:val="28"/>
          <w:szCs w:val="28"/>
          <w:shd w:val="clear" w:color="auto" w:fill="FFFFFF"/>
        </w:rPr>
        <w:t>На г</w:t>
      </w:r>
      <w:r w:rsidR="000C65FB" w:rsidRPr="00AB6A15">
        <w:rPr>
          <w:rStyle w:val="a6"/>
          <w:i w:val="0"/>
          <w:color w:val="0D0D0D" w:themeColor="text1" w:themeTint="F2"/>
          <w:sz w:val="28"/>
          <w:szCs w:val="28"/>
          <w:shd w:val="clear" w:color="auto" w:fill="FFFFFF"/>
        </w:rPr>
        <w:t>еометрические фигуры</w:t>
      </w:r>
      <w:r w:rsidR="000C65FB" w:rsidRPr="00AB6A1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0C65FB" w:rsidRPr="00AB6A15">
        <w:rPr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="000C65FB" w:rsidRPr="00AB6A15">
        <w:rPr>
          <w:color w:val="0D0D0D" w:themeColor="text1" w:themeTint="F2"/>
          <w:sz w:val="28"/>
          <w:szCs w:val="28"/>
          <w:shd w:val="clear" w:color="auto" w:fill="FFFFFF"/>
        </w:rPr>
        <w:t>существующем мир</w:t>
      </w:r>
      <w:r w:rsidR="000C65FB" w:rsidRPr="00AB6A15">
        <w:rPr>
          <w:color w:val="0D0D0D" w:themeColor="text1" w:themeTint="F2"/>
          <w:sz w:val="28"/>
          <w:szCs w:val="28"/>
          <w:shd w:val="clear" w:color="auto" w:fill="FFFFFF"/>
        </w:rPr>
        <w:t xml:space="preserve">е </w:t>
      </w:r>
      <w:r w:rsidR="000C65FB" w:rsidRPr="00AB6A15">
        <w:rPr>
          <w:color w:val="0D0D0D" w:themeColor="text1" w:themeTint="F2"/>
          <w:sz w:val="28"/>
          <w:szCs w:val="28"/>
          <w:shd w:val="clear" w:color="auto" w:fill="FFFFFF"/>
        </w:rPr>
        <w:t xml:space="preserve">многие обращали </w:t>
      </w:r>
      <w:r w:rsidR="000C65FB" w:rsidRPr="00334B75">
        <w:rPr>
          <w:color w:val="0D0D0D" w:themeColor="text1" w:themeTint="F2"/>
          <w:sz w:val="28"/>
          <w:szCs w:val="28"/>
          <w:shd w:val="clear" w:color="auto" w:fill="FFFFFF"/>
        </w:rPr>
        <w:t>внимание.</w:t>
      </w:r>
      <w:r w:rsidR="00F54E24" w:rsidRPr="00334B75">
        <w:rPr>
          <w:color w:val="0D0D0D" w:themeColor="text1" w:themeTint="F2"/>
          <w:sz w:val="28"/>
          <w:szCs w:val="28"/>
          <w:shd w:val="clear" w:color="auto" w:fill="FFFFFF"/>
        </w:rPr>
        <w:t xml:space="preserve"> Так, </w:t>
      </w:r>
      <w:r w:rsidR="005F1CAC" w:rsidRPr="00334B75">
        <w:rPr>
          <w:color w:val="0D0D0D" w:themeColor="text1" w:themeTint="F2"/>
          <w:sz w:val="28"/>
          <w:szCs w:val="28"/>
          <w:shd w:val="clear" w:color="auto" w:fill="FFFFFF"/>
        </w:rPr>
        <w:t>пчелиные соты</w:t>
      </w:r>
      <w:r w:rsidR="005F1CAC" w:rsidRPr="00334B7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F1CAC" w:rsidRPr="00334B75">
        <w:rPr>
          <w:color w:val="0D0D0D" w:themeColor="text1" w:themeTint="F2"/>
          <w:sz w:val="28"/>
          <w:szCs w:val="28"/>
          <w:shd w:val="clear" w:color="auto" w:fill="FFFFFF"/>
        </w:rPr>
        <w:t>являются</w:t>
      </w:r>
      <w:r w:rsidR="005F1CAC" w:rsidRPr="00334B7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54E24" w:rsidRPr="00334B75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F54E24" w:rsidRPr="00334B75">
        <w:rPr>
          <w:color w:val="0D0D0D" w:themeColor="text1" w:themeTint="F2"/>
          <w:sz w:val="28"/>
          <w:szCs w:val="28"/>
          <w:shd w:val="clear" w:color="auto" w:fill="FFFFFF"/>
        </w:rPr>
        <w:t>амым известным природным шестиугольником.</w:t>
      </w:r>
      <w:r w:rsidR="00AB6A15" w:rsidRPr="00334B75">
        <w:rPr>
          <w:color w:val="0D0D0D" w:themeColor="text1" w:themeTint="F2"/>
          <w:sz w:val="28"/>
          <w:szCs w:val="28"/>
          <w:shd w:val="clear" w:color="auto" w:fill="FFFFFF"/>
        </w:rPr>
        <w:t xml:space="preserve"> Цилиндрическую форму имеют шишки ели.</w:t>
      </w:r>
    </w:p>
    <w:p w:rsidR="002C76A9" w:rsidRPr="00334B75" w:rsidRDefault="002C76A9" w:rsidP="002C76A9">
      <w:pPr>
        <w:pStyle w:val="11"/>
        <w:shd w:val="clear" w:color="auto" w:fill="FFFFFF"/>
        <w:spacing w:before="0" w:beforeAutospacing="0" w:after="0" w:afterAutospacing="0" w:line="253" w:lineRule="atLeast"/>
        <w:jc w:val="both"/>
        <w:rPr>
          <w:color w:val="0D0D0D" w:themeColor="text1" w:themeTint="F2"/>
          <w:sz w:val="28"/>
          <w:szCs w:val="28"/>
        </w:rPr>
      </w:pPr>
      <w:r w:rsidRPr="00334B75">
        <w:rPr>
          <w:color w:val="0D0D0D" w:themeColor="text1" w:themeTint="F2"/>
          <w:sz w:val="28"/>
          <w:szCs w:val="28"/>
        </w:rPr>
        <w:t xml:space="preserve">   </w:t>
      </w:r>
      <w:r w:rsidR="00334B75">
        <w:rPr>
          <w:color w:val="0D0D0D" w:themeColor="text1" w:themeTint="F2"/>
          <w:sz w:val="28"/>
          <w:szCs w:val="28"/>
        </w:rPr>
        <w:t xml:space="preserve"> </w:t>
      </w:r>
      <w:r w:rsidRPr="00334B75">
        <w:rPr>
          <w:color w:val="0D0D0D" w:themeColor="text1" w:themeTint="F2"/>
          <w:sz w:val="28"/>
          <w:szCs w:val="28"/>
        </w:rPr>
        <w:t xml:space="preserve">Спирали очень </w:t>
      </w:r>
      <w:r w:rsidRPr="00334B75">
        <w:rPr>
          <w:color w:val="0D0D0D" w:themeColor="text1" w:themeTint="F2"/>
          <w:sz w:val="28"/>
          <w:szCs w:val="28"/>
        </w:rPr>
        <w:t xml:space="preserve">широко </w:t>
      </w:r>
      <w:r w:rsidRPr="00334B75">
        <w:rPr>
          <w:color w:val="0D0D0D" w:themeColor="text1" w:themeTint="F2"/>
          <w:sz w:val="28"/>
          <w:szCs w:val="28"/>
        </w:rPr>
        <w:t xml:space="preserve">распространены в </w:t>
      </w:r>
      <w:r w:rsidRPr="00334B75">
        <w:rPr>
          <w:color w:val="0D0D0D" w:themeColor="text1" w:themeTint="F2"/>
          <w:sz w:val="28"/>
          <w:szCs w:val="28"/>
        </w:rPr>
        <w:t xml:space="preserve">природе, особенно </w:t>
      </w:r>
      <w:r w:rsidRPr="00334B75">
        <w:rPr>
          <w:color w:val="0D0D0D" w:themeColor="text1" w:themeTint="F2"/>
          <w:sz w:val="28"/>
          <w:szCs w:val="28"/>
        </w:rPr>
        <w:t>в биологическом мире</w:t>
      </w:r>
      <w:r w:rsidRPr="00334B75">
        <w:rPr>
          <w:color w:val="0D0D0D" w:themeColor="text1" w:themeTint="F2"/>
          <w:sz w:val="28"/>
          <w:szCs w:val="28"/>
        </w:rPr>
        <w:t xml:space="preserve"> (</w:t>
      </w:r>
      <w:r w:rsidR="00CA35C1" w:rsidRPr="00334B75">
        <w:rPr>
          <w:color w:val="0D0D0D" w:themeColor="text1" w:themeTint="F2"/>
          <w:sz w:val="28"/>
          <w:szCs w:val="28"/>
        </w:rPr>
        <w:t>раковины</w:t>
      </w:r>
      <w:r w:rsidRPr="00334B75">
        <w:rPr>
          <w:color w:val="0D0D0D" w:themeColor="text1" w:themeTint="F2"/>
          <w:sz w:val="28"/>
          <w:szCs w:val="28"/>
        </w:rPr>
        <w:t xml:space="preserve"> моллюсков, </w:t>
      </w:r>
      <w:r w:rsidR="00CE79FD" w:rsidRPr="00334B75">
        <w:rPr>
          <w:color w:val="0D0D0D" w:themeColor="text1" w:themeTint="F2"/>
          <w:sz w:val="28"/>
          <w:szCs w:val="28"/>
        </w:rPr>
        <w:t xml:space="preserve">молекулы ДНК, </w:t>
      </w:r>
      <w:r w:rsidRPr="00334B75">
        <w:rPr>
          <w:color w:val="0D0D0D" w:themeColor="text1" w:themeTint="F2"/>
          <w:sz w:val="28"/>
          <w:szCs w:val="28"/>
        </w:rPr>
        <w:t xml:space="preserve">рога </w:t>
      </w:r>
      <w:r w:rsidRPr="00334B75">
        <w:rPr>
          <w:color w:val="0D0D0D" w:themeColor="text1" w:themeTint="F2"/>
          <w:sz w:val="28"/>
          <w:szCs w:val="28"/>
        </w:rPr>
        <w:t>баранов, коз, антилоп</w:t>
      </w:r>
      <w:r w:rsidR="00CE79FD" w:rsidRPr="00334B75">
        <w:rPr>
          <w:color w:val="0D0D0D" w:themeColor="text1" w:themeTint="F2"/>
          <w:sz w:val="28"/>
          <w:szCs w:val="28"/>
        </w:rPr>
        <w:t>)</w:t>
      </w:r>
      <w:r w:rsidRPr="00334B75">
        <w:rPr>
          <w:color w:val="0D0D0D" w:themeColor="text1" w:themeTint="F2"/>
          <w:sz w:val="28"/>
          <w:szCs w:val="28"/>
        </w:rPr>
        <w:t>.</w:t>
      </w:r>
      <w:r w:rsidR="00CE79FD" w:rsidRPr="00334B75">
        <w:rPr>
          <w:color w:val="0D0D0D" w:themeColor="text1" w:themeTint="F2"/>
          <w:sz w:val="28"/>
          <w:szCs w:val="28"/>
        </w:rPr>
        <w:t xml:space="preserve"> По спирали расположены семена </w:t>
      </w:r>
      <w:r w:rsidR="00334B75" w:rsidRPr="00334B75">
        <w:rPr>
          <w:color w:val="0D0D0D" w:themeColor="text1" w:themeTint="F2"/>
          <w:sz w:val="28"/>
          <w:szCs w:val="28"/>
        </w:rPr>
        <w:t xml:space="preserve">в </w:t>
      </w:r>
      <w:r w:rsidR="00CE79FD" w:rsidRPr="00334B75">
        <w:rPr>
          <w:color w:val="0D0D0D" w:themeColor="text1" w:themeTint="F2"/>
          <w:sz w:val="28"/>
          <w:szCs w:val="28"/>
        </w:rPr>
        <w:t>подсолнечник</w:t>
      </w:r>
      <w:r w:rsidR="00334B75" w:rsidRPr="00334B75">
        <w:rPr>
          <w:color w:val="0D0D0D" w:themeColor="text1" w:themeTint="F2"/>
          <w:sz w:val="28"/>
          <w:szCs w:val="28"/>
        </w:rPr>
        <w:t>е</w:t>
      </w:r>
      <w:r w:rsidR="00CE79FD" w:rsidRPr="00334B75">
        <w:rPr>
          <w:color w:val="0D0D0D" w:themeColor="text1" w:themeTint="F2"/>
          <w:sz w:val="28"/>
          <w:szCs w:val="28"/>
        </w:rPr>
        <w:t>.</w:t>
      </w:r>
    </w:p>
    <w:p w:rsidR="00722FFC" w:rsidRPr="00ED592E" w:rsidRDefault="00722FFC" w:rsidP="002C76A9">
      <w:pPr>
        <w:pStyle w:val="11"/>
        <w:shd w:val="clear" w:color="auto" w:fill="FFFFFF"/>
        <w:spacing w:before="0" w:beforeAutospacing="0" w:after="0" w:afterAutospacing="0" w:line="253" w:lineRule="atLeast"/>
        <w:jc w:val="both"/>
        <w:rPr>
          <w:color w:val="0D0D0D" w:themeColor="text1" w:themeTint="F2"/>
          <w:sz w:val="28"/>
          <w:szCs w:val="28"/>
        </w:rPr>
      </w:pPr>
      <w:r w:rsidRPr="00334B75">
        <w:rPr>
          <w:color w:val="0D0D0D" w:themeColor="text1" w:themeTint="F2"/>
          <w:sz w:val="28"/>
          <w:szCs w:val="28"/>
        </w:rPr>
        <w:t xml:space="preserve">     </w:t>
      </w:r>
      <w:r w:rsidRPr="00334B75">
        <w:rPr>
          <w:color w:val="0D0D0D" w:themeColor="text1" w:themeTint="F2"/>
          <w:sz w:val="28"/>
          <w:szCs w:val="28"/>
        </w:rPr>
        <w:t xml:space="preserve">Дальнейшее развитие математики неизбежно охватывает и те направления, на которых лежат более сложные законы все той же единой природы. Рано или поздно разные пути исследований </w:t>
      </w:r>
      <w:r w:rsidRPr="002C76A9">
        <w:rPr>
          <w:color w:val="0D0D0D" w:themeColor="text1" w:themeTint="F2"/>
          <w:sz w:val="28"/>
          <w:szCs w:val="28"/>
        </w:rPr>
        <w:t>– математических, физических, биологических – вновь пересекаютс</w:t>
      </w:r>
      <w:r w:rsidR="00B66246" w:rsidRPr="002C76A9">
        <w:rPr>
          <w:color w:val="0D0D0D" w:themeColor="text1" w:themeTint="F2"/>
          <w:sz w:val="28"/>
          <w:szCs w:val="28"/>
        </w:rPr>
        <w:t xml:space="preserve">я между собою. Станислав </w:t>
      </w:r>
      <w:proofErr w:type="spellStart"/>
      <w:r w:rsidR="00B66246" w:rsidRPr="002C76A9">
        <w:rPr>
          <w:color w:val="0D0D0D" w:themeColor="text1" w:themeTint="F2"/>
          <w:sz w:val="28"/>
          <w:szCs w:val="28"/>
        </w:rPr>
        <w:t>Лем</w:t>
      </w:r>
      <w:proofErr w:type="spellEnd"/>
      <w:r w:rsidR="00B66246" w:rsidRPr="002C76A9">
        <w:rPr>
          <w:color w:val="0D0D0D" w:themeColor="text1" w:themeTint="F2"/>
          <w:sz w:val="28"/>
          <w:szCs w:val="28"/>
        </w:rPr>
        <w:t xml:space="preserve"> в «</w:t>
      </w:r>
      <w:r w:rsidRPr="002C76A9">
        <w:rPr>
          <w:color w:val="0D0D0D" w:themeColor="text1" w:themeTint="F2"/>
          <w:sz w:val="28"/>
          <w:szCs w:val="28"/>
        </w:rPr>
        <w:t>Сумме технологий</w:t>
      </w:r>
      <w:r w:rsidR="00B66246" w:rsidRPr="002C76A9">
        <w:rPr>
          <w:color w:val="0D0D0D" w:themeColor="text1" w:themeTint="F2"/>
          <w:sz w:val="28"/>
          <w:szCs w:val="28"/>
        </w:rPr>
        <w:t>»</w:t>
      </w:r>
      <w:r w:rsidRPr="002C76A9">
        <w:rPr>
          <w:color w:val="0D0D0D" w:themeColor="text1" w:themeTint="F2"/>
          <w:sz w:val="28"/>
          <w:szCs w:val="28"/>
        </w:rPr>
        <w:t xml:space="preserve"> отмечает</w:t>
      </w:r>
      <w:r w:rsidRPr="00ED592E">
        <w:rPr>
          <w:color w:val="0D0D0D" w:themeColor="text1" w:themeTint="F2"/>
          <w:sz w:val="28"/>
          <w:szCs w:val="28"/>
        </w:rPr>
        <w:t xml:space="preserve">: математики стараются охватить все возможные структуры. Именно благодаря такой всеядности на складе математических моделей рано или поздно накапливаются и те, что пригодны для </w:t>
      </w:r>
      <w:proofErr w:type="gramStart"/>
      <w:r w:rsidRPr="00ED592E">
        <w:rPr>
          <w:color w:val="0D0D0D" w:themeColor="text1" w:themeTint="F2"/>
          <w:sz w:val="28"/>
          <w:szCs w:val="28"/>
        </w:rPr>
        <w:t>реальности</w:t>
      </w:r>
      <w:proofErr w:type="gramEnd"/>
      <w:r w:rsidRPr="00ED592E">
        <w:rPr>
          <w:color w:val="0D0D0D" w:themeColor="text1" w:themeTint="F2"/>
          <w:sz w:val="28"/>
          <w:szCs w:val="28"/>
        </w:rPr>
        <w:t xml:space="preserve"> – какова бы эта реальность ни была.</w:t>
      </w:r>
    </w:p>
    <w:p w:rsidR="00593304" w:rsidRPr="00ED592E" w:rsidRDefault="00722FFC" w:rsidP="00182D8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ED592E">
        <w:rPr>
          <w:b w:val="0"/>
          <w:color w:val="0D0D0D" w:themeColor="text1" w:themeTint="F2"/>
          <w:sz w:val="28"/>
          <w:szCs w:val="28"/>
        </w:rPr>
        <w:t xml:space="preserve"> </w:t>
      </w:r>
      <w:r w:rsidR="00D66935" w:rsidRPr="00ED592E">
        <w:rPr>
          <w:b w:val="0"/>
          <w:color w:val="0D0D0D" w:themeColor="text1" w:themeTint="F2"/>
          <w:sz w:val="28"/>
          <w:szCs w:val="28"/>
        </w:rPr>
        <w:t xml:space="preserve"> </w:t>
      </w:r>
      <w:r w:rsidRPr="00ED592E">
        <w:rPr>
          <w:b w:val="0"/>
          <w:color w:val="0D0D0D" w:themeColor="text1" w:themeTint="F2"/>
          <w:sz w:val="28"/>
          <w:szCs w:val="28"/>
        </w:rPr>
        <w:t xml:space="preserve"> </w:t>
      </w:r>
      <w:r w:rsidR="000F3574" w:rsidRPr="00ED592E">
        <w:rPr>
          <w:b w:val="0"/>
          <w:color w:val="0D0D0D" w:themeColor="text1" w:themeTint="F2"/>
          <w:sz w:val="28"/>
          <w:szCs w:val="28"/>
        </w:rPr>
        <w:t xml:space="preserve">  </w:t>
      </w:r>
      <w:r w:rsidR="00182D85" w:rsidRPr="00ED592E">
        <w:rPr>
          <w:b w:val="0"/>
          <w:color w:val="0D0D0D" w:themeColor="text1" w:themeTint="F2"/>
          <w:sz w:val="28"/>
          <w:szCs w:val="28"/>
        </w:rPr>
        <w:t xml:space="preserve">Известный журналист и публицист </w:t>
      </w:r>
      <w:r w:rsidR="00182D85" w:rsidRPr="00ED592E">
        <w:rPr>
          <w:b w:val="0"/>
          <w:iCs/>
          <w:color w:val="0D0D0D" w:themeColor="text1" w:themeTint="F2"/>
          <w:sz w:val="28"/>
          <w:szCs w:val="28"/>
          <w:shd w:val="clear" w:color="auto" w:fill="FFFFFF"/>
        </w:rPr>
        <w:t>А</w:t>
      </w:r>
      <w:r w:rsidR="00182D85" w:rsidRPr="00ED592E">
        <w:rPr>
          <w:b w:val="0"/>
          <w:iCs/>
          <w:color w:val="0D0D0D" w:themeColor="text1" w:themeTint="F2"/>
          <w:sz w:val="28"/>
          <w:szCs w:val="28"/>
          <w:shd w:val="clear" w:color="auto" w:fill="FFFFFF"/>
        </w:rPr>
        <w:t>.А.</w:t>
      </w:r>
      <w:r w:rsidR="00182D85" w:rsidRPr="00ED592E">
        <w:rPr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82D85" w:rsidRPr="00ED592E">
        <w:rPr>
          <w:b w:val="0"/>
          <w:iCs/>
          <w:color w:val="0D0D0D" w:themeColor="text1" w:themeTint="F2"/>
          <w:sz w:val="28"/>
          <w:szCs w:val="28"/>
          <w:shd w:val="clear" w:color="auto" w:fill="FFFFFF"/>
        </w:rPr>
        <w:t>Вассерман</w:t>
      </w:r>
      <w:proofErr w:type="spellEnd"/>
      <w:r w:rsidR="00182D85" w:rsidRPr="00ED592E">
        <w:rPr>
          <w:b w:val="0"/>
          <w:color w:val="0D0D0D" w:themeColor="text1" w:themeTint="F2"/>
          <w:sz w:val="28"/>
          <w:szCs w:val="28"/>
        </w:rPr>
        <w:t xml:space="preserve"> в статье «Дилогия атеизма» подчеркивает, что </w:t>
      </w:r>
      <w:r w:rsidR="000F3574" w:rsidRPr="00ED592E">
        <w:rPr>
          <w:b w:val="0"/>
          <w:color w:val="0D0D0D" w:themeColor="text1" w:themeTint="F2"/>
          <w:sz w:val="28"/>
          <w:szCs w:val="28"/>
        </w:rPr>
        <w:t>«…</w:t>
      </w:r>
      <w:r w:rsidR="00182D85" w:rsidRPr="00ED592E">
        <w:rPr>
          <w:b w:val="0"/>
          <w:color w:val="0D0D0D" w:themeColor="text1" w:themeTint="F2"/>
          <w:sz w:val="28"/>
          <w:szCs w:val="28"/>
        </w:rPr>
        <w:t>о</w:t>
      </w:r>
      <w:r w:rsidR="00593304" w:rsidRPr="00ED592E">
        <w:rPr>
          <w:b w:val="0"/>
          <w:color w:val="0D0D0D" w:themeColor="text1" w:themeTint="F2"/>
          <w:sz w:val="28"/>
          <w:szCs w:val="28"/>
        </w:rPr>
        <w:t xml:space="preserve">бщность математики и природы позволяет, в частности, строить виртуальные реальности – математические конструкции, точно моделирующие какие-то естественные явления. Более того, </w:t>
      </w:r>
      <w:r w:rsidR="00A02BDC" w:rsidRPr="00ED592E">
        <w:rPr>
          <w:b w:val="0"/>
          <w:color w:val="0D0D0D" w:themeColor="text1" w:themeTint="F2"/>
          <w:sz w:val="28"/>
          <w:szCs w:val="28"/>
          <w:shd w:val="clear" w:color="auto" w:fill="FFFFFF"/>
        </w:rPr>
        <w:t>один из пионеров в области</w:t>
      </w:r>
      <w:r w:rsidR="00A02BDC" w:rsidRPr="00ED592E">
        <w:rPr>
          <w:rStyle w:val="apple-converted-space"/>
          <w:b w:val="0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7" w:tooltip="Квантовый компьютер" w:history="1">
        <w:r w:rsidR="00A02BDC" w:rsidRPr="00ED592E">
          <w:rPr>
            <w:rStyle w:val="a5"/>
            <w:b w:val="0"/>
            <w:color w:val="0D0D0D" w:themeColor="text1" w:themeTint="F2"/>
            <w:sz w:val="28"/>
            <w:szCs w:val="28"/>
            <w:u w:val="none"/>
            <w:shd w:val="clear" w:color="auto" w:fill="FFFFFF"/>
          </w:rPr>
          <w:t>квантовых вычислений</w:t>
        </w:r>
      </w:hyperlink>
      <w:r w:rsidR="00A02BDC" w:rsidRPr="00ED592E">
        <w:rPr>
          <w:b w:val="0"/>
          <w:color w:val="0D0D0D" w:themeColor="text1" w:themeTint="F2"/>
          <w:sz w:val="28"/>
          <w:szCs w:val="28"/>
        </w:rPr>
        <w:t xml:space="preserve"> </w:t>
      </w:r>
      <w:r w:rsidR="00593304" w:rsidRPr="00ED592E">
        <w:rPr>
          <w:b w:val="0"/>
          <w:color w:val="0D0D0D" w:themeColor="text1" w:themeTint="F2"/>
          <w:sz w:val="28"/>
          <w:szCs w:val="28"/>
        </w:rPr>
        <w:t xml:space="preserve">Дэвид </w:t>
      </w:r>
      <w:proofErr w:type="spellStart"/>
      <w:r w:rsidR="00593304" w:rsidRPr="00ED592E">
        <w:rPr>
          <w:b w:val="0"/>
          <w:color w:val="0D0D0D" w:themeColor="text1" w:themeTint="F2"/>
          <w:sz w:val="28"/>
          <w:szCs w:val="28"/>
        </w:rPr>
        <w:t>Дойч</w:t>
      </w:r>
      <w:proofErr w:type="spellEnd"/>
      <w:r w:rsidR="00593304" w:rsidRPr="00ED592E">
        <w:rPr>
          <w:b w:val="0"/>
          <w:color w:val="0D0D0D" w:themeColor="text1" w:themeTint="F2"/>
          <w:sz w:val="28"/>
          <w:szCs w:val="28"/>
        </w:rPr>
        <w:t xml:space="preserve"> в </w:t>
      </w:r>
      <w:r w:rsidR="00A02BDC" w:rsidRPr="00ED592E">
        <w:rPr>
          <w:b w:val="0"/>
          <w:color w:val="0D0D0D" w:themeColor="text1" w:themeTint="F2"/>
          <w:sz w:val="28"/>
          <w:szCs w:val="28"/>
        </w:rPr>
        <w:t>книге «</w:t>
      </w:r>
      <w:r w:rsidR="00593304" w:rsidRPr="00ED592E">
        <w:rPr>
          <w:b w:val="0"/>
          <w:color w:val="0D0D0D" w:themeColor="text1" w:themeTint="F2"/>
          <w:sz w:val="28"/>
          <w:szCs w:val="28"/>
        </w:rPr>
        <w:t>Структура реальности</w:t>
      </w:r>
      <w:r w:rsidR="00A02BDC" w:rsidRPr="00ED592E">
        <w:rPr>
          <w:b w:val="0"/>
          <w:color w:val="0D0D0D" w:themeColor="text1" w:themeTint="F2"/>
          <w:sz w:val="28"/>
          <w:szCs w:val="28"/>
        </w:rPr>
        <w:t>»</w:t>
      </w:r>
      <w:r w:rsidR="00593304" w:rsidRPr="00ED592E">
        <w:rPr>
          <w:b w:val="0"/>
          <w:color w:val="0D0D0D" w:themeColor="text1" w:themeTint="F2"/>
          <w:sz w:val="28"/>
          <w:szCs w:val="28"/>
        </w:rPr>
        <w:t xml:space="preserve"> показал: хотя нельзя построить единую математическую конструкцию (то есть вычислительную машину), способную смоделировать любую, сколь угодно фантастическую, мыслимую реальность, можно </w:t>
      </w:r>
      <w:r w:rsidR="00593304" w:rsidRPr="00ED592E">
        <w:rPr>
          <w:b w:val="0"/>
          <w:color w:val="000000"/>
          <w:sz w:val="28"/>
          <w:szCs w:val="28"/>
        </w:rPr>
        <w:t>создать единую математическую конструкцию, представляющую любую физически возможную реальность</w:t>
      </w:r>
      <w:r w:rsidR="000F3574" w:rsidRPr="00ED592E">
        <w:rPr>
          <w:b w:val="0"/>
          <w:color w:val="000000"/>
          <w:sz w:val="28"/>
          <w:szCs w:val="28"/>
        </w:rPr>
        <w:t>»</w:t>
      </w:r>
      <w:r w:rsidR="00593304" w:rsidRPr="00ED592E">
        <w:rPr>
          <w:b w:val="0"/>
          <w:color w:val="000000"/>
          <w:sz w:val="28"/>
          <w:szCs w:val="28"/>
        </w:rPr>
        <w:t>.</w:t>
      </w:r>
    </w:p>
    <w:p w:rsidR="00593304" w:rsidRPr="00ED592E" w:rsidRDefault="00DE0DF7" w:rsidP="00182D85">
      <w:pPr>
        <w:pStyle w:val="a3"/>
        <w:shd w:val="clear" w:color="auto" w:fill="FFFD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592E">
        <w:rPr>
          <w:color w:val="000000"/>
          <w:sz w:val="28"/>
          <w:szCs w:val="28"/>
        </w:rPr>
        <w:t xml:space="preserve">  </w:t>
      </w:r>
      <w:r w:rsidR="00D66935" w:rsidRPr="00ED592E">
        <w:rPr>
          <w:color w:val="000000"/>
          <w:sz w:val="28"/>
          <w:szCs w:val="28"/>
        </w:rPr>
        <w:t xml:space="preserve"> </w:t>
      </w:r>
      <w:r w:rsidR="00593304" w:rsidRPr="00ED592E">
        <w:rPr>
          <w:color w:val="000000"/>
          <w:sz w:val="28"/>
          <w:szCs w:val="28"/>
        </w:rPr>
        <w:t>Словом, математика – язык самой природы.</w:t>
      </w:r>
    </w:p>
    <w:p w:rsidR="007516FF" w:rsidRPr="00ED592E" w:rsidRDefault="007516FF" w:rsidP="00D6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16FF" w:rsidRPr="00ED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04"/>
    <w:rsid w:val="00000FB4"/>
    <w:rsid w:val="00027AB1"/>
    <w:rsid w:val="0007539C"/>
    <w:rsid w:val="000B70B4"/>
    <w:rsid w:val="000C3DBA"/>
    <w:rsid w:val="000C65FB"/>
    <w:rsid w:val="000F3574"/>
    <w:rsid w:val="00112C3F"/>
    <w:rsid w:val="001616AE"/>
    <w:rsid w:val="00182BCA"/>
    <w:rsid w:val="00182D85"/>
    <w:rsid w:val="00207D99"/>
    <w:rsid w:val="00212B4E"/>
    <w:rsid w:val="00273832"/>
    <w:rsid w:val="00273A6D"/>
    <w:rsid w:val="002C76A9"/>
    <w:rsid w:val="002D28F8"/>
    <w:rsid w:val="00334B75"/>
    <w:rsid w:val="003F5C49"/>
    <w:rsid w:val="00412760"/>
    <w:rsid w:val="00474E68"/>
    <w:rsid w:val="00521610"/>
    <w:rsid w:val="00593304"/>
    <w:rsid w:val="005C4F5E"/>
    <w:rsid w:val="005D61B5"/>
    <w:rsid w:val="005E7A4A"/>
    <w:rsid w:val="005F1CAC"/>
    <w:rsid w:val="00635887"/>
    <w:rsid w:val="00650CB3"/>
    <w:rsid w:val="006E293E"/>
    <w:rsid w:val="0071318A"/>
    <w:rsid w:val="00722FFC"/>
    <w:rsid w:val="007249AC"/>
    <w:rsid w:val="00727DEB"/>
    <w:rsid w:val="007516FF"/>
    <w:rsid w:val="00765669"/>
    <w:rsid w:val="007826B5"/>
    <w:rsid w:val="00821B52"/>
    <w:rsid w:val="00833147"/>
    <w:rsid w:val="00873A3E"/>
    <w:rsid w:val="00900CD7"/>
    <w:rsid w:val="009F4651"/>
    <w:rsid w:val="00A02BDC"/>
    <w:rsid w:val="00AB6A15"/>
    <w:rsid w:val="00AF0593"/>
    <w:rsid w:val="00B522EA"/>
    <w:rsid w:val="00B536DB"/>
    <w:rsid w:val="00B66246"/>
    <w:rsid w:val="00B67579"/>
    <w:rsid w:val="00B86CA9"/>
    <w:rsid w:val="00B93393"/>
    <w:rsid w:val="00BB23C3"/>
    <w:rsid w:val="00BD1F87"/>
    <w:rsid w:val="00C8354A"/>
    <w:rsid w:val="00CA35C1"/>
    <w:rsid w:val="00CD6F51"/>
    <w:rsid w:val="00CE79FD"/>
    <w:rsid w:val="00CF37BE"/>
    <w:rsid w:val="00D30C45"/>
    <w:rsid w:val="00D50AF7"/>
    <w:rsid w:val="00D66935"/>
    <w:rsid w:val="00DE0DF7"/>
    <w:rsid w:val="00E13288"/>
    <w:rsid w:val="00E52356"/>
    <w:rsid w:val="00E92E3F"/>
    <w:rsid w:val="00EC2A95"/>
    <w:rsid w:val="00ED592E"/>
    <w:rsid w:val="00EE6508"/>
    <w:rsid w:val="00F54E24"/>
    <w:rsid w:val="00FD2DD2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6DB"/>
    <w:rPr>
      <w:b/>
      <w:bCs/>
    </w:rPr>
  </w:style>
  <w:style w:type="character" w:customStyle="1" w:styleId="apple-converted-space">
    <w:name w:val="apple-converted-space"/>
    <w:basedOn w:val="a0"/>
    <w:rsid w:val="00A02BDC"/>
  </w:style>
  <w:style w:type="character" w:styleId="a5">
    <w:name w:val="Hyperlink"/>
    <w:basedOn w:val="a0"/>
    <w:uiPriority w:val="99"/>
    <w:semiHidden/>
    <w:unhideWhenUsed/>
    <w:rsid w:val="00A02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2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6E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65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6DB"/>
    <w:rPr>
      <w:b/>
      <w:bCs/>
    </w:rPr>
  </w:style>
  <w:style w:type="character" w:customStyle="1" w:styleId="apple-converted-space">
    <w:name w:val="apple-converted-space"/>
    <w:basedOn w:val="a0"/>
    <w:rsid w:val="00A02BDC"/>
  </w:style>
  <w:style w:type="character" w:styleId="a5">
    <w:name w:val="Hyperlink"/>
    <w:basedOn w:val="a0"/>
    <w:uiPriority w:val="99"/>
    <w:semiHidden/>
    <w:unhideWhenUsed/>
    <w:rsid w:val="00A02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2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6E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6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2%D0%B0%D0%BD%D1%82%D0%BE%D0%B2%D1%8B%D0%B9_%D0%BA%D0%BE%D0%BC%D0%BF%D1%8C%D1%8E%D1%82%D0%B5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C%D0%B8%D1%8F_%D0%B8%D0%BC%D0%B5%D0%BD%D0%B8_%D0%9D._%D0%98._%D0%9B%D0%BE%D0%B1%D0%B0%D1%87%D0%B5%D0%B2%D1%81%D0%BA%D0%BE%D0%B3%D0%BE" TargetMode="External"/><Relationship Id="rId5" Type="http://schemas.openxmlformats.org/officeDocument/2006/relationships/hyperlink" Target="https://ru.wikipedia.org/wiki/%D0%9C%D0%B0%D1%82%D0%B5%D0%BC%D0%B0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71</cp:revision>
  <dcterms:created xsi:type="dcterms:W3CDTF">2015-11-03T18:52:00Z</dcterms:created>
  <dcterms:modified xsi:type="dcterms:W3CDTF">2015-11-04T13:41:00Z</dcterms:modified>
</cp:coreProperties>
</file>