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B6" w:rsidRPr="00D33770" w:rsidRDefault="00EF7CB6" w:rsidP="00EF7CB6">
      <w:pPr>
        <w:jc w:val="center"/>
      </w:pPr>
      <w:r w:rsidRPr="00D33770">
        <w:t>Государственное бюджетное общеобразовательное учреждение</w:t>
      </w:r>
    </w:p>
    <w:p w:rsidR="00EF7CB6" w:rsidRPr="00D33770" w:rsidRDefault="00EF7CB6" w:rsidP="00EF7CB6">
      <w:pPr>
        <w:jc w:val="center"/>
      </w:pPr>
      <w:r w:rsidRPr="00D33770">
        <w:t>средняя общеобразовательная школа № 583</w:t>
      </w:r>
    </w:p>
    <w:p w:rsidR="00EF7CB6" w:rsidRDefault="00EF7CB6" w:rsidP="00EF7CB6">
      <w:pPr>
        <w:tabs>
          <w:tab w:val="left" w:pos="5140"/>
        </w:tabs>
        <w:jc w:val="center"/>
        <w:rPr>
          <w:lang w:val="en-US"/>
        </w:rPr>
      </w:pPr>
      <w:r w:rsidRPr="00D33770">
        <w:t>Приморского района города Санкт-Петербурга</w:t>
      </w:r>
    </w:p>
    <w:p w:rsidR="0068367E" w:rsidRDefault="0068367E" w:rsidP="00EF7CB6">
      <w:pPr>
        <w:tabs>
          <w:tab w:val="left" w:pos="5140"/>
        </w:tabs>
        <w:jc w:val="center"/>
        <w:rPr>
          <w:lang w:val="en-US"/>
        </w:rPr>
      </w:pPr>
    </w:p>
    <w:p w:rsidR="0068367E" w:rsidRPr="0068367E" w:rsidRDefault="0068367E" w:rsidP="00EF7CB6">
      <w:pPr>
        <w:tabs>
          <w:tab w:val="left" w:pos="5140"/>
        </w:tabs>
        <w:jc w:val="center"/>
        <w:rPr>
          <w:lang w:val="en-US"/>
        </w:rPr>
      </w:pPr>
    </w:p>
    <w:tbl>
      <w:tblPr>
        <w:tblW w:w="10635" w:type="dxa"/>
        <w:tblInd w:w="-87" w:type="dxa"/>
        <w:tblLayout w:type="fixed"/>
        <w:tblCellMar>
          <w:top w:w="55" w:type="dxa"/>
          <w:left w:w="55" w:type="dxa"/>
          <w:bottom w:w="55" w:type="dxa"/>
          <w:right w:w="55" w:type="dxa"/>
        </w:tblCellMar>
        <w:tblLook w:val="04A0"/>
      </w:tblPr>
      <w:tblGrid>
        <w:gridCol w:w="5531"/>
        <w:gridCol w:w="5104"/>
      </w:tblGrid>
      <w:tr w:rsidR="00EF7CB6" w:rsidRPr="00D33770" w:rsidTr="00A02474">
        <w:tc>
          <w:tcPr>
            <w:tcW w:w="5529" w:type="dxa"/>
          </w:tcPr>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«Утверждено»</w:t>
            </w: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директор ________/А.В. Чередниченко/</w:t>
            </w:r>
          </w:p>
          <w:p w:rsidR="00EF7CB6" w:rsidRPr="00D33770" w:rsidRDefault="00EF7CB6" w:rsidP="00A02474">
            <w:pPr>
              <w:pStyle w:val="af5"/>
              <w:jc w:val="both"/>
              <w:rPr>
                <w:rFonts w:ascii="Times New Roman" w:hAnsi="Times New Roman" w:cs="Times New Roman"/>
              </w:rPr>
            </w:pP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 xml:space="preserve">Приказ № ___  </w:t>
            </w:r>
          </w:p>
          <w:p w:rsidR="00EF7CB6" w:rsidRPr="00D33770" w:rsidRDefault="00EF7CB6" w:rsidP="00A02474">
            <w:pPr>
              <w:pStyle w:val="af5"/>
              <w:jc w:val="both"/>
              <w:rPr>
                <w:rFonts w:ascii="Times New Roman" w:hAnsi="Times New Roman" w:cs="Times New Roman"/>
              </w:rPr>
            </w:pPr>
            <w:r>
              <w:rPr>
                <w:rFonts w:ascii="Times New Roman" w:hAnsi="Times New Roman" w:cs="Times New Roman"/>
              </w:rPr>
              <w:t>от «___» __________ 2015</w:t>
            </w:r>
            <w:r w:rsidRPr="00D33770">
              <w:rPr>
                <w:rFonts w:ascii="Times New Roman" w:hAnsi="Times New Roman" w:cs="Times New Roman"/>
              </w:rPr>
              <w:t xml:space="preserve"> г.</w:t>
            </w:r>
          </w:p>
        </w:tc>
        <w:tc>
          <w:tcPr>
            <w:tcW w:w="5103" w:type="dxa"/>
          </w:tcPr>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«Принято»</w:t>
            </w: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 xml:space="preserve">Педагогическим советом </w:t>
            </w:r>
          </w:p>
          <w:p w:rsidR="00EF7CB6" w:rsidRPr="00D33770" w:rsidRDefault="00EF7CB6" w:rsidP="00A02474">
            <w:pPr>
              <w:pStyle w:val="af5"/>
              <w:jc w:val="both"/>
              <w:rPr>
                <w:rFonts w:ascii="Times New Roman" w:hAnsi="Times New Roman" w:cs="Times New Roman"/>
              </w:rPr>
            </w:pP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 xml:space="preserve">Протокол № ___ </w:t>
            </w:r>
          </w:p>
          <w:p w:rsidR="00EF7CB6" w:rsidRPr="00D33770" w:rsidRDefault="00EF7CB6" w:rsidP="00A02474">
            <w:pPr>
              <w:pStyle w:val="af5"/>
              <w:jc w:val="both"/>
              <w:rPr>
                <w:rFonts w:ascii="Times New Roman" w:hAnsi="Times New Roman" w:cs="Times New Roman"/>
              </w:rPr>
            </w:pPr>
            <w:r>
              <w:rPr>
                <w:rFonts w:ascii="Times New Roman" w:hAnsi="Times New Roman" w:cs="Times New Roman"/>
              </w:rPr>
              <w:t>от «_____»_________2015</w:t>
            </w:r>
            <w:r w:rsidRPr="00D33770">
              <w:rPr>
                <w:rFonts w:ascii="Times New Roman" w:hAnsi="Times New Roman" w:cs="Times New Roman"/>
              </w:rPr>
              <w:t xml:space="preserve"> г.</w:t>
            </w:r>
          </w:p>
          <w:p w:rsidR="00EF7CB6" w:rsidRPr="00D33770" w:rsidRDefault="00EF7CB6" w:rsidP="00A02474">
            <w:pPr>
              <w:jc w:val="both"/>
            </w:pPr>
            <w:r w:rsidRPr="00D33770">
              <w:t>Секретарь________  /________________/</w:t>
            </w:r>
          </w:p>
          <w:p w:rsidR="00EF7CB6" w:rsidRPr="00D33770" w:rsidRDefault="00EF7CB6" w:rsidP="00A02474">
            <w:pPr>
              <w:pStyle w:val="af5"/>
              <w:jc w:val="both"/>
              <w:rPr>
                <w:rFonts w:ascii="Times New Roman" w:hAnsi="Times New Roman" w:cs="Times New Roman"/>
              </w:rPr>
            </w:pPr>
          </w:p>
        </w:tc>
      </w:tr>
    </w:tbl>
    <w:p w:rsidR="00EF7CB6" w:rsidRPr="00D33770" w:rsidRDefault="00EF7CB6" w:rsidP="00EF7CB6">
      <w:pPr>
        <w:jc w:val="both"/>
        <w:rPr>
          <w:lang w:val="en-US"/>
        </w:rPr>
      </w:pPr>
    </w:p>
    <w:tbl>
      <w:tblPr>
        <w:tblW w:w="10598" w:type="dxa"/>
        <w:tblLook w:val="04A0"/>
      </w:tblPr>
      <w:tblGrid>
        <w:gridCol w:w="5495"/>
        <w:gridCol w:w="5103"/>
      </w:tblGrid>
      <w:tr w:rsidR="00EF7CB6" w:rsidRPr="00D33770" w:rsidTr="00A02474">
        <w:tc>
          <w:tcPr>
            <w:tcW w:w="5495" w:type="dxa"/>
          </w:tcPr>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«Рассмотрено»</w:t>
            </w: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на заседании ШМО учителей</w:t>
            </w:r>
          </w:p>
          <w:p w:rsidR="00EF7CB6" w:rsidRPr="00D33770" w:rsidRDefault="0096622D" w:rsidP="00A02474">
            <w:pPr>
              <w:pStyle w:val="af5"/>
              <w:jc w:val="both"/>
              <w:rPr>
                <w:rFonts w:ascii="Times New Roman" w:hAnsi="Times New Roman" w:cs="Times New Roman"/>
              </w:rPr>
            </w:pPr>
            <w:r>
              <w:rPr>
                <w:rFonts w:ascii="Times New Roman" w:hAnsi="Times New Roman" w:cs="Times New Roman"/>
              </w:rPr>
              <w:t>математики и информатики</w:t>
            </w: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 xml:space="preserve">Протокол № ___ </w:t>
            </w:r>
          </w:p>
          <w:p w:rsidR="00EF7CB6" w:rsidRPr="00D33770" w:rsidRDefault="00EF7CB6" w:rsidP="00A02474">
            <w:pPr>
              <w:pStyle w:val="af5"/>
              <w:jc w:val="both"/>
              <w:rPr>
                <w:rFonts w:ascii="Times New Roman" w:hAnsi="Times New Roman" w:cs="Times New Roman"/>
              </w:rPr>
            </w:pPr>
            <w:r>
              <w:rPr>
                <w:rFonts w:ascii="Times New Roman" w:hAnsi="Times New Roman" w:cs="Times New Roman"/>
              </w:rPr>
              <w:t>от «_____»_________2015</w:t>
            </w:r>
            <w:r w:rsidRPr="00D33770">
              <w:rPr>
                <w:rFonts w:ascii="Times New Roman" w:hAnsi="Times New Roman" w:cs="Times New Roman"/>
              </w:rPr>
              <w:t xml:space="preserve"> г.</w:t>
            </w:r>
          </w:p>
          <w:p w:rsidR="00EF7CB6" w:rsidRPr="00D33770" w:rsidRDefault="00EF7CB6" w:rsidP="00A02474">
            <w:pPr>
              <w:jc w:val="both"/>
            </w:pPr>
            <w:r w:rsidRPr="00D33770">
              <w:t>Председатель________  /________________/</w:t>
            </w:r>
          </w:p>
          <w:p w:rsidR="00EF7CB6" w:rsidRPr="00D33770" w:rsidRDefault="00EF7CB6" w:rsidP="00A02474">
            <w:pPr>
              <w:jc w:val="both"/>
            </w:pPr>
          </w:p>
        </w:tc>
        <w:tc>
          <w:tcPr>
            <w:tcW w:w="5103" w:type="dxa"/>
          </w:tcPr>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«Согласовано»</w:t>
            </w: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зам. директора по УВР</w:t>
            </w:r>
          </w:p>
          <w:p w:rsidR="00EF7CB6" w:rsidRPr="00D33770" w:rsidRDefault="00EF7CB6" w:rsidP="00A02474">
            <w:pPr>
              <w:pStyle w:val="af5"/>
              <w:jc w:val="both"/>
              <w:rPr>
                <w:rFonts w:ascii="Times New Roman" w:hAnsi="Times New Roman" w:cs="Times New Roman"/>
              </w:rPr>
            </w:pPr>
            <w:r w:rsidRPr="00D33770">
              <w:rPr>
                <w:rFonts w:ascii="Times New Roman" w:hAnsi="Times New Roman" w:cs="Times New Roman"/>
              </w:rPr>
              <w:t xml:space="preserve"> ________/_______________/</w:t>
            </w:r>
          </w:p>
          <w:p w:rsidR="00EF7CB6" w:rsidRPr="00D33770" w:rsidRDefault="00EF7CB6" w:rsidP="00A02474">
            <w:pPr>
              <w:pStyle w:val="af5"/>
              <w:jc w:val="both"/>
              <w:rPr>
                <w:rFonts w:ascii="Times New Roman" w:hAnsi="Times New Roman" w:cs="Times New Roman"/>
              </w:rPr>
            </w:pPr>
          </w:p>
          <w:p w:rsidR="00EF7CB6" w:rsidRPr="00D33770" w:rsidRDefault="00EF7CB6" w:rsidP="00A02474">
            <w:pPr>
              <w:pStyle w:val="af5"/>
              <w:jc w:val="both"/>
              <w:rPr>
                <w:rFonts w:ascii="Times New Roman" w:hAnsi="Times New Roman" w:cs="Times New Roman"/>
              </w:rPr>
            </w:pPr>
            <w:r>
              <w:rPr>
                <w:rFonts w:ascii="Times New Roman" w:hAnsi="Times New Roman" w:cs="Times New Roman"/>
              </w:rPr>
              <w:t>«___» _________ 2015</w:t>
            </w:r>
            <w:r w:rsidRPr="00D33770">
              <w:rPr>
                <w:rFonts w:ascii="Times New Roman" w:hAnsi="Times New Roman" w:cs="Times New Roman"/>
              </w:rPr>
              <w:t xml:space="preserve"> г.</w:t>
            </w:r>
          </w:p>
        </w:tc>
      </w:tr>
    </w:tbl>
    <w:p w:rsidR="00EF7CB6" w:rsidRPr="00077C42" w:rsidRDefault="00EF7CB6" w:rsidP="00EF7CB6">
      <w:pPr>
        <w:pStyle w:val="af5"/>
        <w:jc w:val="both"/>
        <w:rPr>
          <w:rFonts w:ascii="Times New Roman" w:hAnsi="Times New Roman" w:cs="Times New Roman"/>
          <w:sz w:val="32"/>
          <w:szCs w:val="32"/>
        </w:rPr>
      </w:pPr>
    </w:p>
    <w:p w:rsidR="001F7713" w:rsidRPr="00077C42" w:rsidRDefault="001F7713" w:rsidP="001F7713">
      <w:pPr>
        <w:jc w:val="center"/>
        <w:rPr>
          <w:sz w:val="32"/>
          <w:szCs w:val="32"/>
        </w:rPr>
      </w:pPr>
      <w:r w:rsidRPr="00077C42">
        <w:rPr>
          <w:sz w:val="32"/>
          <w:szCs w:val="32"/>
        </w:rPr>
        <w:t>РАБОЧАЯ ПРОГРАММА</w:t>
      </w:r>
    </w:p>
    <w:p w:rsidR="001F7713" w:rsidRPr="00077C42" w:rsidRDefault="001F7713" w:rsidP="001F7713">
      <w:pPr>
        <w:jc w:val="center"/>
        <w:rPr>
          <w:sz w:val="32"/>
          <w:szCs w:val="32"/>
        </w:rPr>
      </w:pPr>
      <w:r w:rsidRPr="00077C42">
        <w:rPr>
          <w:sz w:val="32"/>
          <w:szCs w:val="32"/>
        </w:rPr>
        <w:t xml:space="preserve">по </w:t>
      </w:r>
      <w:r>
        <w:rPr>
          <w:sz w:val="32"/>
          <w:szCs w:val="32"/>
        </w:rPr>
        <w:t>геометрии</w:t>
      </w:r>
    </w:p>
    <w:p w:rsidR="001F7713" w:rsidRPr="00077C42" w:rsidRDefault="001F7713" w:rsidP="001F7713">
      <w:pPr>
        <w:jc w:val="center"/>
        <w:rPr>
          <w:sz w:val="32"/>
          <w:szCs w:val="32"/>
        </w:rPr>
      </w:pPr>
      <w:r>
        <w:rPr>
          <w:sz w:val="32"/>
          <w:szCs w:val="32"/>
        </w:rPr>
        <w:t>для  7  В  класса</w:t>
      </w:r>
    </w:p>
    <w:p w:rsidR="001F7713" w:rsidRPr="00077C42" w:rsidRDefault="001F7713" w:rsidP="001F7713">
      <w:pPr>
        <w:jc w:val="center"/>
        <w:rPr>
          <w:sz w:val="32"/>
          <w:szCs w:val="32"/>
        </w:rPr>
      </w:pPr>
      <w:r w:rsidRPr="00077C42">
        <w:rPr>
          <w:sz w:val="32"/>
          <w:szCs w:val="32"/>
        </w:rPr>
        <w:t xml:space="preserve">учитель: </w:t>
      </w:r>
      <w:r>
        <w:rPr>
          <w:sz w:val="32"/>
          <w:szCs w:val="32"/>
        </w:rPr>
        <w:t>Котенко С.В.</w:t>
      </w:r>
    </w:p>
    <w:p w:rsidR="001F7713" w:rsidRDefault="001F7713" w:rsidP="001F7713">
      <w:pPr>
        <w:jc w:val="center"/>
        <w:rPr>
          <w:sz w:val="32"/>
          <w:szCs w:val="32"/>
          <w:lang w:val="en-US"/>
        </w:rPr>
      </w:pPr>
      <w:r>
        <w:rPr>
          <w:sz w:val="32"/>
          <w:szCs w:val="32"/>
        </w:rPr>
        <w:t>на 2015-2016</w:t>
      </w:r>
      <w:r w:rsidRPr="00077C42">
        <w:rPr>
          <w:sz w:val="32"/>
          <w:szCs w:val="32"/>
        </w:rPr>
        <w:t xml:space="preserve"> учебный год</w:t>
      </w:r>
    </w:p>
    <w:p w:rsidR="00EF7CB6" w:rsidRDefault="00EF7CB6" w:rsidP="001F7713">
      <w:pPr>
        <w:jc w:val="center"/>
        <w:rPr>
          <w:sz w:val="32"/>
          <w:szCs w:val="32"/>
          <w:lang w:val="en-US"/>
        </w:rPr>
      </w:pPr>
    </w:p>
    <w:p w:rsidR="00EF7CB6" w:rsidRDefault="00EF7CB6" w:rsidP="001F7713">
      <w:pPr>
        <w:jc w:val="center"/>
        <w:rPr>
          <w:sz w:val="32"/>
          <w:szCs w:val="32"/>
          <w:lang w:val="en-US"/>
        </w:rPr>
      </w:pPr>
    </w:p>
    <w:p w:rsidR="00EF7CB6" w:rsidRDefault="00EF7CB6" w:rsidP="001F7713">
      <w:pPr>
        <w:jc w:val="center"/>
        <w:rPr>
          <w:sz w:val="32"/>
          <w:szCs w:val="32"/>
          <w:lang w:val="en-US"/>
        </w:rPr>
      </w:pPr>
    </w:p>
    <w:p w:rsidR="00EF7CB6" w:rsidRDefault="00EF7CB6" w:rsidP="001F7713">
      <w:pPr>
        <w:jc w:val="center"/>
        <w:rPr>
          <w:sz w:val="32"/>
          <w:szCs w:val="32"/>
          <w:lang w:val="en-US"/>
        </w:rPr>
      </w:pPr>
    </w:p>
    <w:tbl>
      <w:tblPr>
        <w:tblW w:w="0" w:type="auto"/>
        <w:tblInd w:w="55" w:type="dxa"/>
        <w:tblLayout w:type="fixed"/>
        <w:tblCellMar>
          <w:top w:w="55" w:type="dxa"/>
          <w:left w:w="55" w:type="dxa"/>
          <w:bottom w:w="55" w:type="dxa"/>
          <w:right w:w="55" w:type="dxa"/>
        </w:tblCellMar>
        <w:tblLook w:val="0000"/>
      </w:tblPr>
      <w:tblGrid>
        <w:gridCol w:w="3211"/>
        <w:gridCol w:w="2188"/>
        <w:gridCol w:w="4246"/>
      </w:tblGrid>
      <w:tr w:rsidR="0068367E" w:rsidTr="0068367E">
        <w:tc>
          <w:tcPr>
            <w:tcW w:w="3211" w:type="dxa"/>
            <w:shd w:val="clear" w:color="auto" w:fill="auto"/>
          </w:tcPr>
          <w:p w:rsidR="0068367E" w:rsidRDefault="0068367E">
            <w:pPr>
              <w:pStyle w:val="af5"/>
              <w:snapToGrid w:val="0"/>
              <w:jc w:val="both"/>
              <w:rPr>
                <w:rFonts w:ascii="Times New Roman" w:hAnsi="Times New Roman" w:cs="Times New Roman"/>
              </w:rPr>
            </w:pPr>
          </w:p>
        </w:tc>
        <w:tc>
          <w:tcPr>
            <w:tcW w:w="2188" w:type="dxa"/>
            <w:shd w:val="clear" w:color="auto" w:fill="auto"/>
          </w:tcPr>
          <w:p w:rsidR="0068367E" w:rsidRDefault="0068367E">
            <w:pPr>
              <w:pStyle w:val="af5"/>
              <w:snapToGrid w:val="0"/>
              <w:jc w:val="both"/>
              <w:rPr>
                <w:rFonts w:ascii="Times New Roman" w:hAnsi="Times New Roman" w:cs="Times New Roman"/>
              </w:rPr>
            </w:pPr>
          </w:p>
        </w:tc>
        <w:tc>
          <w:tcPr>
            <w:tcW w:w="4246" w:type="dxa"/>
            <w:shd w:val="clear" w:color="auto" w:fill="auto"/>
          </w:tcPr>
          <w:p w:rsidR="0068367E" w:rsidRDefault="0068367E">
            <w:pPr>
              <w:pStyle w:val="af5"/>
              <w:jc w:val="both"/>
              <w:rPr>
                <w:rFonts w:ascii="Times New Roman" w:hAnsi="Times New Roman" w:cs="Times New Roman"/>
              </w:rPr>
            </w:pPr>
          </w:p>
          <w:p w:rsidR="0068367E" w:rsidRDefault="0068367E">
            <w:pPr>
              <w:pStyle w:val="af5"/>
              <w:jc w:val="both"/>
              <w:rPr>
                <w:rFonts w:ascii="Times New Roman" w:hAnsi="Times New Roman" w:cs="Times New Roman"/>
              </w:rPr>
            </w:pPr>
            <w:r>
              <w:rPr>
                <w:rFonts w:ascii="Times New Roman" w:hAnsi="Times New Roman" w:cs="Times New Roman"/>
              </w:rPr>
              <w:t>Составлена на основе примерной программы основного</w:t>
            </w:r>
          </w:p>
          <w:p w:rsidR="0068367E" w:rsidRDefault="0068367E">
            <w:pPr>
              <w:pStyle w:val="af5"/>
              <w:jc w:val="both"/>
              <w:rPr>
                <w:rFonts w:ascii="Times New Roman" w:hAnsi="Times New Roman" w:cs="Times New Roman"/>
              </w:rPr>
            </w:pPr>
            <w:r>
              <w:rPr>
                <w:rFonts w:ascii="Times New Roman" w:hAnsi="Times New Roman" w:cs="Times New Roman"/>
              </w:rPr>
              <w:t>общего образования</w:t>
            </w:r>
          </w:p>
          <w:p w:rsidR="0068367E" w:rsidRDefault="0068367E">
            <w:pPr>
              <w:pStyle w:val="af5"/>
              <w:jc w:val="both"/>
              <w:rPr>
                <w:rFonts w:ascii="Times New Roman" w:hAnsi="Times New Roman" w:cs="Times New Roman"/>
              </w:rPr>
            </w:pPr>
            <w:r>
              <w:rPr>
                <w:rFonts w:ascii="Times New Roman" w:hAnsi="Times New Roman" w:cs="Times New Roman"/>
              </w:rPr>
              <w:t>по математике</w:t>
            </w:r>
          </w:p>
        </w:tc>
      </w:tr>
      <w:tr w:rsidR="0068367E" w:rsidTr="0068367E">
        <w:tc>
          <w:tcPr>
            <w:tcW w:w="3211" w:type="dxa"/>
            <w:shd w:val="clear" w:color="auto" w:fill="auto"/>
          </w:tcPr>
          <w:p w:rsidR="0068367E" w:rsidRDefault="0068367E">
            <w:pPr>
              <w:pStyle w:val="af5"/>
              <w:snapToGrid w:val="0"/>
              <w:jc w:val="both"/>
              <w:rPr>
                <w:rFonts w:ascii="Times New Roman" w:hAnsi="Times New Roman" w:cs="Times New Roman"/>
              </w:rPr>
            </w:pPr>
          </w:p>
        </w:tc>
        <w:tc>
          <w:tcPr>
            <w:tcW w:w="2188" w:type="dxa"/>
            <w:shd w:val="clear" w:color="auto" w:fill="auto"/>
          </w:tcPr>
          <w:p w:rsidR="0068367E" w:rsidRDefault="0068367E">
            <w:pPr>
              <w:pStyle w:val="af5"/>
              <w:snapToGrid w:val="0"/>
              <w:jc w:val="both"/>
              <w:rPr>
                <w:rFonts w:ascii="Times New Roman" w:hAnsi="Times New Roman" w:cs="Times New Roman"/>
              </w:rPr>
            </w:pPr>
          </w:p>
        </w:tc>
        <w:tc>
          <w:tcPr>
            <w:tcW w:w="4246" w:type="dxa"/>
            <w:shd w:val="clear" w:color="auto" w:fill="auto"/>
          </w:tcPr>
          <w:p w:rsidR="0068367E" w:rsidRDefault="0068367E">
            <w:pPr>
              <w:pStyle w:val="af5"/>
              <w:jc w:val="both"/>
              <w:rPr>
                <w:rFonts w:ascii="Times New Roman" w:hAnsi="Times New Roman" w:cs="Times New Roman"/>
              </w:rPr>
            </w:pPr>
          </w:p>
        </w:tc>
      </w:tr>
      <w:tr w:rsidR="00EF7CB6" w:rsidRPr="00077C42" w:rsidTr="00A02474">
        <w:tc>
          <w:tcPr>
            <w:tcW w:w="3211" w:type="dxa"/>
            <w:shd w:val="clear" w:color="auto" w:fill="auto"/>
          </w:tcPr>
          <w:p w:rsidR="00EF7CB6" w:rsidRPr="00077C42" w:rsidRDefault="00EF7CB6" w:rsidP="00A02474">
            <w:pPr>
              <w:pStyle w:val="af5"/>
              <w:snapToGrid w:val="0"/>
              <w:jc w:val="both"/>
              <w:rPr>
                <w:rFonts w:ascii="Times New Roman" w:hAnsi="Times New Roman" w:cs="Times New Roman"/>
              </w:rPr>
            </w:pPr>
          </w:p>
        </w:tc>
        <w:tc>
          <w:tcPr>
            <w:tcW w:w="2188" w:type="dxa"/>
            <w:shd w:val="clear" w:color="auto" w:fill="auto"/>
          </w:tcPr>
          <w:p w:rsidR="00EF7CB6" w:rsidRPr="00077C42" w:rsidRDefault="00EF7CB6" w:rsidP="00A02474">
            <w:pPr>
              <w:pStyle w:val="af5"/>
              <w:snapToGrid w:val="0"/>
              <w:jc w:val="both"/>
              <w:rPr>
                <w:rFonts w:ascii="Times New Roman" w:hAnsi="Times New Roman" w:cs="Times New Roman"/>
              </w:rPr>
            </w:pPr>
          </w:p>
        </w:tc>
        <w:tc>
          <w:tcPr>
            <w:tcW w:w="4246" w:type="dxa"/>
            <w:shd w:val="clear" w:color="auto" w:fill="auto"/>
          </w:tcPr>
          <w:p w:rsidR="00EF7CB6" w:rsidRPr="00077C42" w:rsidRDefault="00EF7CB6" w:rsidP="00A02474">
            <w:pPr>
              <w:pStyle w:val="af5"/>
              <w:jc w:val="both"/>
              <w:rPr>
                <w:rFonts w:ascii="Times New Roman" w:hAnsi="Times New Roman" w:cs="Times New Roman"/>
              </w:rPr>
            </w:pPr>
          </w:p>
        </w:tc>
      </w:tr>
    </w:tbl>
    <w:p w:rsidR="001F7713" w:rsidRDefault="001F7713" w:rsidP="001F7713">
      <w:pPr>
        <w:rPr>
          <w:sz w:val="28"/>
          <w:szCs w:val="28"/>
        </w:rPr>
      </w:pPr>
    </w:p>
    <w:p w:rsidR="001F7713" w:rsidRDefault="001F7713" w:rsidP="001F7713">
      <w:pPr>
        <w:rPr>
          <w:sz w:val="28"/>
          <w:szCs w:val="28"/>
        </w:rPr>
      </w:pPr>
    </w:p>
    <w:p w:rsidR="001F7713" w:rsidRDefault="001F7713" w:rsidP="001F7713">
      <w:pPr>
        <w:rPr>
          <w:sz w:val="28"/>
          <w:szCs w:val="28"/>
        </w:rPr>
      </w:pPr>
    </w:p>
    <w:p w:rsidR="001F7713" w:rsidRDefault="001F7713" w:rsidP="001F7713">
      <w:pPr>
        <w:rPr>
          <w:sz w:val="28"/>
          <w:szCs w:val="28"/>
        </w:rPr>
      </w:pPr>
    </w:p>
    <w:p w:rsidR="001F7713" w:rsidRDefault="001F7713" w:rsidP="001F7713">
      <w:pPr>
        <w:rPr>
          <w:sz w:val="28"/>
          <w:szCs w:val="28"/>
        </w:rPr>
      </w:pPr>
    </w:p>
    <w:p w:rsidR="001F7713" w:rsidRDefault="001F7713" w:rsidP="001F7713">
      <w:pPr>
        <w:rPr>
          <w:sz w:val="28"/>
          <w:szCs w:val="28"/>
        </w:rPr>
      </w:pPr>
    </w:p>
    <w:p w:rsidR="001F7713" w:rsidRDefault="001F7713" w:rsidP="001F7713">
      <w:pPr>
        <w:rPr>
          <w:sz w:val="28"/>
          <w:szCs w:val="28"/>
        </w:rPr>
      </w:pPr>
    </w:p>
    <w:p w:rsidR="001F7713" w:rsidRDefault="001F7713" w:rsidP="001F7713">
      <w:pPr>
        <w:rPr>
          <w:sz w:val="28"/>
          <w:szCs w:val="28"/>
        </w:rPr>
      </w:pPr>
    </w:p>
    <w:p w:rsidR="001F7713" w:rsidRPr="0068367E" w:rsidRDefault="001F7713" w:rsidP="001F7713">
      <w:pPr>
        <w:rPr>
          <w:sz w:val="28"/>
          <w:szCs w:val="28"/>
          <w:lang w:val="en-US"/>
        </w:rPr>
      </w:pPr>
    </w:p>
    <w:p w:rsidR="001F7713" w:rsidRPr="00077C42" w:rsidRDefault="001F7713" w:rsidP="001F7713">
      <w:pPr>
        <w:jc w:val="center"/>
        <w:rPr>
          <w:sz w:val="28"/>
          <w:szCs w:val="28"/>
        </w:rPr>
      </w:pPr>
      <w:r w:rsidRPr="00077C42">
        <w:rPr>
          <w:sz w:val="28"/>
          <w:szCs w:val="28"/>
        </w:rPr>
        <w:t>Санкт-Петербург</w:t>
      </w:r>
    </w:p>
    <w:p w:rsidR="001F7713" w:rsidRPr="00077C42" w:rsidRDefault="001F7713" w:rsidP="001F7713">
      <w:pPr>
        <w:jc w:val="center"/>
        <w:rPr>
          <w:sz w:val="28"/>
          <w:szCs w:val="28"/>
        </w:rPr>
      </w:pPr>
      <w:r w:rsidRPr="00077C42">
        <w:rPr>
          <w:sz w:val="28"/>
          <w:szCs w:val="28"/>
        </w:rPr>
        <w:t>201</w:t>
      </w:r>
      <w:r>
        <w:rPr>
          <w:sz w:val="28"/>
          <w:szCs w:val="28"/>
        </w:rPr>
        <w:t>5</w:t>
      </w:r>
      <w:r w:rsidRPr="00077C42">
        <w:rPr>
          <w:sz w:val="28"/>
          <w:szCs w:val="28"/>
        </w:rPr>
        <w:t xml:space="preserve"> г.</w:t>
      </w:r>
    </w:p>
    <w:p w:rsidR="00D305ED" w:rsidRPr="00EF7CB6" w:rsidRDefault="00D305ED" w:rsidP="00D305ED">
      <w:pPr>
        <w:spacing w:line="120" w:lineRule="atLeast"/>
        <w:rPr>
          <w:b/>
          <w:sz w:val="22"/>
          <w:szCs w:val="22"/>
          <w:lang w:val="en-US"/>
        </w:rPr>
      </w:pPr>
    </w:p>
    <w:p w:rsidR="005F7821" w:rsidRPr="00DA300E" w:rsidRDefault="005F7821" w:rsidP="00726AC5">
      <w:pPr>
        <w:spacing w:line="120" w:lineRule="atLeast"/>
        <w:jc w:val="center"/>
        <w:rPr>
          <w:b/>
          <w:sz w:val="22"/>
          <w:szCs w:val="22"/>
        </w:rPr>
      </w:pPr>
      <w:r w:rsidRPr="00DA300E">
        <w:rPr>
          <w:b/>
          <w:sz w:val="22"/>
          <w:szCs w:val="22"/>
        </w:rPr>
        <w:lastRenderedPageBreak/>
        <w:t>РАБОЧАЯ ПРОГРАММА</w:t>
      </w:r>
      <w:r w:rsidR="00D0318A" w:rsidRPr="00DA300E">
        <w:rPr>
          <w:b/>
          <w:sz w:val="22"/>
          <w:szCs w:val="22"/>
        </w:rPr>
        <w:t xml:space="preserve"> ПО ГЕОМЕТРИИ ДЛЯ 7</w:t>
      </w:r>
      <w:r w:rsidR="00F55969">
        <w:rPr>
          <w:b/>
          <w:sz w:val="22"/>
          <w:szCs w:val="22"/>
        </w:rPr>
        <w:t xml:space="preserve"> В</w:t>
      </w:r>
      <w:r w:rsidR="00D0318A" w:rsidRPr="00DA300E">
        <w:rPr>
          <w:b/>
          <w:sz w:val="22"/>
          <w:szCs w:val="22"/>
        </w:rPr>
        <w:t xml:space="preserve"> КЛАССА</w:t>
      </w:r>
    </w:p>
    <w:p w:rsidR="005F7821" w:rsidRPr="00DA300E" w:rsidRDefault="005F7821" w:rsidP="00726AC5">
      <w:pPr>
        <w:spacing w:line="120" w:lineRule="atLeast"/>
        <w:jc w:val="center"/>
        <w:rPr>
          <w:b/>
          <w:sz w:val="22"/>
          <w:szCs w:val="22"/>
        </w:rPr>
      </w:pPr>
      <w:r w:rsidRPr="00DA300E">
        <w:rPr>
          <w:b/>
          <w:sz w:val="22"/>
          <w:szCs w:val="22"/>
        </w:rPr>
        <w:t>ОСНОВНОГО  ОБЩЕГО ОБРАЗОВАНИЯ</w:t>
      </w:r>
    </w:p>
    <w:p w:rsidR="005F7821" w:rsidRPr="00DA300E" w:rsidRDefault="005F7821" w:rsidP="00726AC5">
      <w:pPr>
        <w:spacing w:line="120" w:lineRule="atLeast"/>
        <w:jc w:val="center"/>
        <w:rPr>
          <w:b/>
          <w:sz w:val="22"/>
          <w:szCs w:val="22"/>
        </w:rPr>
      </w:pPr>
      <w:r w:rsidRPr="00DA300E">
        <w:rPr>
          <w:b/>
          <w:sz w:val="22"/>
          <w:szCs w:val="22"/>
        </w:rPr>
        <w:t>(Базовый уровень)</w:t>
      </w:r>
    </w:p>
    <w:p w:rsidR="005F7821" w:rsidRPr="00DA300E" w:rsidRDefault="005F7821" w:rsidP="00726AC5">
      <w:pPr>
        <w:spacing w:line="120" w:lineRule="atLeast"/>
        <w:jc w:val="center"/>
        <w:rPr>
          <w:b/>
          <w:sz w:val="22"/>
          <w:szCs w:val="22"/>
        </w:rPr>
      </w:pPr>
      <w:r w:rsidRPr="00DA300E">
        <w:rPr>
          <w:b/>
          <w:sz w:val="22"/>
          <w:szCs w:val="22"/>
        </w:rPr>
        <w:t>Пояснительная записка</w:t>
      </w:r>
    </w:p>
    <w:p w:rsidR="004B3BED" w:rsidRPr="00DA300E" w:rsidRDefault="004B3BED" w:rsidP="00726AC5">
      <w:pPr>
        <w:spacing w:line="120" w:lineRule="atLeast"/>
        <w:jc w:val="center"/>
        <w:rPr>
          <w:b/>
          <w:sz w:val="22"/>
          <w:szCs w:val="22"/>
        </w:rPr>
      </w:pPr>
    </w:p>
    <w:p w:rsidR="004B3BED" w:rsidRPr="00DA300E" w:rsidRDefault="004B3BED" w:rsidP="00726AC5">
      <w:pPr>
        <w:spacing w:line="120" w:lineRule="atLeast"/>
        <w:jc w:val="center"/>
        <w:rPr>
          <w:b/>
          <w:sz w:val="22"/>
          <w:szCs w:val="22"/>
        </w:rPr>
      </w:pPr>
      <w:r w:rsidRPr="00DA300E">
        <w:rPr>
          <w:b/>
          <w:sz w:val="22"/>
          <w:szCs w:val="22"/>
        </w:rPr>
        <w:t>Цели и задачи</w:t>
      </w:r>
    </w:p>
    <w:p w:rsidR="004B3BED" w:rsidRPr="00DA300E" w:rsidRDefault="004B3BED" w:rsidP="00726AC5">
      <w:pPr>
        <w:spacing w:line="120" w:lineRule="atLeast"/>
        <w:jc w:val="center"/>
        <w:rPr>
          <w:b/>
          <w:sz w:val="22"/>
          <w:szCs w:val="22"/>
        </w:rPr>
      </w:pPr>
    </w:p>
    <w:p w:rsidR="004B3BED" w:rsidRPr="00DA300E" w:rsidRDefault="004B3BED" w:rsidP="00210857">
      <w:pPr>
        <w:tabs>
          <w:tab w:val="left" w:pos="9555"/>
        </w:tabs>
        <w:spacing w:line="120" w:lineRule="atLeast"/>
        <w:contextualSpacing/>
        <w:rPr>
          <w:sz w:val="22"/>
          <w:szCs w:val="22"/>
        </w:rPr>
      </w:pPr>
      <w:r w:rsidRPr="00DA300E">
        <w:rPr>
          <w:sz w:val="22"/>
          <w:szCs w:val="22"/>
        </w:rPr>
        <w:t>Изучение математики в основной школе направлено на достижение следующих целей:</w:t>
      </w:r>
    </w:p>
    <w:p w:rsidR="00D0318A" w:rsidRPr="00DA300E" w:rsidRDefault="004B3BED" w:rsidP="00210857">
      <w:pPr>
        <w:tabs>
          <w:tab w:val="left" w:pos="9555"/>
        </w:tabs>
        <w:spacing w:line="120" w:lineRule="atLeast"/>
        <w:contextualSpacing/>
        <w:rPr>
          <w:sz w:val="22"/>
          <w:szCs w:val="22"/>
        </w:rPr>
      </w:pPr>
      <w:r w:rsidRPr="00DA300E">
        <w:rPr>
          <w:sz w:val="22"/>
          <w:szCs w:val="22"/>
        </w:rPr>
        <w:br/>
        <w:t>1) в направлении личностного развития:</w:t>
      </w:r>
      <w:r w:rsidRPr="00DA300E">
        <w:rPr>
          <w:sz w:val="22"/>
          <w:szCs w:val="22"/>
        </w:rPr>
        <w:br/>
        <w:t>• развитие логического и критического мышления, культуры речи, способности к умственному эксперименту;</w:t>
      </w:r>
    </w:p>
    <w:p w:rsidR="004B3BED" w:rsidRPr="00DA300E" w:rsidRDefault="004B3BED" w:rsidP="00210857">
      <w:pPr>
        <w:tabs>
          <w:tab w:val="left" w:pos="9555"/>
        </w:tabs>
        <w:spacing w:line="120" w:lineRule="atLeast"/>
        <w:contextualSpacing/>
        <w:rPr>
          <w:sz w:val="22"/>
          <w:szCs w:val="22"/>
        </w:rPr>
      </w:pPr>
      <w:r w:rsidRPr="00DA300E">
        <w:rPr>
          <w:sz w:val="22"/>
          <w:szCs w:val="22"/>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r w:rsidRPr="00DA300E">
        <w:rPr>
          <w:sz w:val="22"/>
          <w:szCs w:val="22"/>
        </w:rPr>
        <w:br/>
        <w:t>• воспитание качеств личности, обеспечивающих социальную мобильность, способность принимать самостоятельные решения;</w:t>
      </w:r>
      <w:r w:rsidRPr="00DA300E">
        <w:rPr>
          <w:sz w:val="22"/>
          <w:szCs w:val="22"/>
        </w:rPr>
        <w:br/>
        <w:t>• формирование качеств мышления, необходимых для адаптации в современном информационном обществе;</w:t>
      </w:r>
      <w:r w:rsidRPr="00DA300E">
        <w:rPr>
          <w:sz w:val="22"/>
          <w:szCs w:val="22"/>
        </w:rPr>
        <w:br/>
        <w:t>• развитие интереса к математическому творчеству и математических способностей;</w:t>
      </w:r>
      <w:r w:rsidRPr="00DA300E">
        <w:rPr>
          <w:sz w:val="22"/>
          <w:szCs w:val="22"/>
        </w:rPr>
        <w:br/>
        <w:t>2) в мета</w:t>
      </w:r>
      <w:r w:rsidR="00157C96" w:rsidRPr="00DA300E">
        <w:rPr>
          <w:sz w:val="22"/>
          <w:szCs w:val="22"/>
        </w:rPr>
        <w:t xml:space="preserve"> </w:t>
      </w:r>
      <w:r w:rsidRPr="00DA300E">
        <w:rPr>
          <w:sz w:val="22"/>
          <w:szCs w:val="22"/>
        </w:rPr>
        <w:t>предметном направлении</w:t>
      </w:r>
      <w:r w:rsidR="00BC0D55" w:rsidRPr="00DA300E">
        <w:rPr>
          <w:sz w:val="22"/>
          <w:szCs w:val="22"/>
        </w:rPr>
        <w:t>:</w:t>
      </w:r>
      <w:r w:rsidRPr="00DA300E">
        <w:rPr>
          <w:sz w:val="22"/>
          <w:szCs w:val="22"/>
        </w:rPr>
        <w:b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r w:rsidRPr="00DA300E">
        <w:rPr>
          <w:sz w:val="22"/>
          <w:szCs w:val="22"/>
        </w:rPr>
        <w:b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r w:rsidRPr="00DA300E">
        <w:rPr>
          <w:sz w:val="22"/>
          <w:szCs w:val="22"/>
        </w:rPr>
        <w:b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r w:rsidRPr="00DA300E">
        <w:rPr>
          <w:sz w:val="22"/>
          <w:szCs w:val="22"/>
        </w:rPr>
        <w:br/>
        <w:t>3) в предметном направлении</w:t>
      </w:r>
      <w:r w:rsidR="00BC0D55" w:rsidRPr="00DA300E">
        <w:rPr>
          <w:sz w:val="22"/>
          <w:szCs w:val="22"/>
        </w:rPr>
        <w:t xml:space="preserve">: </w:t>
      </w:r>
      <w:r w:rsidRPr="00DA300E">
        <w:rPr>
          <w:sz w:val="22"/>
          <w:szCs w:val="22"/>
        </w:rPr>
        <w:b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r w:rsidRPr="00DA300E">
        <w:rPr>
          <w:sz w:val="22"/>
          <w:szCs w:val="22"/>
        </w:rPr>
        <w:br/>
        <w:t>• создание фундамента для математического развития, формирования механизмов мышления, характерных для математической деятельности.</w:t>
      </w:r>
    </w:p>
    <w:p w:rsidR="00D0318A" w:rsidRPr="00DA300E" w:rsidRDefault="00D0318A" w:rsidP="00726AC5">
      <w:pPr>
        <w:shd w:val="clear" w:color="auto" w:fill="FFFFFF"/>
        <w:spacing w:before="100" w:beforeAutospacing="1" w:after="100" w:afterAutospacing="1" w:line="120" w:lineRule="atLeast"/>
        <w:jc w:val="center"/>
        <w:rPr>
          <w:b/>
          <w:bCs/>
          <w:color w:val="000000"/>
        </w:rPr>
      </w:pPr>
      <w:r w:rsidRPr="00DA300E">
        <w:rPr>
          <w:b/>
          <w:bCs/>
          <w:color w:val="000000"/>
        </w:rPr>
        <w:t>Основные задачи курса:</w:t>
      </w:r>
    </w:p>
    <w:p w:rsidR="004B3BED" w:rsidRPr="00F55969" w:rsidRDefault="00D0318A" w:rsidP="00F55969">
      <w:pPr>
        <w:shd w:val="clear" w:color="auto" w:fill="FFFFFF"/>
        <w:spacing w:before="100" w:beforeAutospacing="1" w:after="100" w:afterAutospacing="1" w:line="120" w:lineRule="atLeast"/>
        <w:jc w:val="both"/>
        <w:rPr>
          <w:b/>
          <w:bCs/>
          <w:color w:val="000000"/>
        </w:rPr>
      </w:pPr>
      <w:r w:rsidRPr="00DA300E">
        <w:rPr>
          <w:b/>
          <w:i/>
          <w:sz w:val="22"/>
          <w:szCs w:val="22"/>
        </w:rPr>
        <w:t xml:space="preserve">Геометрия </w:t>
      </w:r>
      <w:r w:rsidRPr="00DA300E">
        <w:rPr>
          <w:sz w:val="22"/>
          <w:szCs w:val="22"/>
        </w:rPr>
        <w:t xml:space="preserve">–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w:t>
      </w:r>
      <w:r w:rsidRPr="00DA300E">
        <w:t>Цель содержания раздела «Геометрия» —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w:t>
      </w:r>
    </w:p>
    <w:p w:rsidR="00AF6345" w:rsidRPr="00DA300E" w:rsidRDefault="00AF6345" w:rsidP="00726AC5">
      <w:pPr>
        <w:autoSpaceDE w:val="0"/>
        <w:autoSpaceDN w:val="0"/>
        <w:adjustRightInd w:val="0"/>
        <w:spacing w:line="120" w:lineRule="atLeast"/>
        <w:jc w:val="center"/>
        <w:rPr>
          <w:b/>
          <w:bCs/>
        </w:rPr>
      </w:pPr>
      <w:r w:rsidRPr="00DA300E">
        <w:rPr>
          <w:b/>
          <w:bCs/>
        </w:rPr>
        <w:t>Нормативно-правовые документы, на основании которых разработана рабочая программа</w:t>
      </w:r>
    </w:p>
    <w:p w:rsidR="004B3BED" w:rsidRPr="00DA300E" w:rsidRDefault="004B3BED" w:rsidP="00726AC5">
      <w:pPr>
        <w:spacing w:line="120" w:lineRule="atLeast"/>
        <w:jc w:val="center"/>
        <w:rPr>
          <w:b/>
          <w:sz w:val="22"/>
          <w:szCs w:val="22"/>
        </w:rPr>
      </w:pPr>
    </w:p>
    <w:p w:rsidR="00544BEC" w:rsidRDefault="00544BEC" w:rsidP="00544BEC">
      <w:pPr>
        <w:widowControl w:val="0"/>
        <w:numPr>
          <w:ilvl w:val="0"/>
          <w:numId w:val="41"/>
        </w:numPr>
        <w:rPr>
          <w:color w:val="000000"/>
          <w:lang w:val="en-US"/>
        </w:rPr>
      </w:pPr>
      <w:r>
        <w:rPr>
          <w:color w:val="000000"/>
        </w:rPr>
        <w:t>Программы для общеобразовательных школ, гимназий, лицеев. Математика 5-11 кл. – М.: Дрофа, 20</w:t>
      </w:r>
      <w:r w:rsidR="009B443A">
        <w:rPr>
          <w:color w:val="000000"/>
        </w:rPr>
        <w:t>14</w:t>
      </w:r>
      <w:r>
        <w:rPr>
          <w:color w:val="000000"/>
        </w:rPr>
        <w:t>.</w:t>
      </w:r>
    </w:p>
    <w:p w:rsidR="00544BEC" w:rsidRDefault="00544BEC" w:rsidP="00544BEC">
      <w:pPr>
        <w:pStyle w:val="a4"/>
        <w:numPr>
          <w:ilvl w:val="0"/>
          <w:numId w:val="41"/>
        </w:numPr>
        <w:tabs>
          <w:tab w:val="left" w:pos="993"/>
        </w:tabs>
        <w:spacing w:after="0"/>
        <w:ind w:left="0" w:firstLine="567"/>
        <w:rPr>
          <w:bCs/>
        </w:rPr>
      </w:pPr>
      <w:r>
        <w:t xml:space="preserve">Государственный стандарт начального общего, основного общего и среднего (полного) общего образования. </w:t>
      </w:r>
      <w:r>
        <w:rPr>
          <w:bCs/>
          <w:color w:val="000000"/>
          <w:shd w:val="clear" w:color="auto" w:fill="FFFFFF" w:themeFill="background1"/>
        </w:rPr>
        <w:t>Приказ Минобразования России от 05.03.2004 N 1089 (ред. от 23.06.2015)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44BEC" w:rsidRDefault="00544BEC" w:rsidP="00544BEC">
      <w:pPr>
        <w:pStyle w:val="a4"/>
        <w:numPr>
          <w:ilvl w:val="0"/>
          <w:numId w:val="41"/>
        </w:numPr>
        <w:tabs>
          <w:tab w:val="left" w:pos="993"/>
        </w:tabs>
        <w:spacing w:after="0"/>
        <w:ind w:left="0" w:firstLine="567"/>
        <w:rPr>
          <w:bCs/>
        </w:rPr>
      </w:pPr>
      <w:r>
        <w:t xml:space="preserve">Учебный план ГБОУ СОШ </w:t>
      </w:r>
      <w:r w:rsidR="009B443A">
        <w:t xml:space="preserve"> </w:t>
      </w:r>
      <w:r>
        <w:t>№583 на 2015-2016 гг.</w:t>
      </w:r>
    </w:p>
    <w:p w:rsidR="0063143C" w:rsidRPr="00DA300E" w:rsidRDefault="0063143C" w:rsidP="00726AC5">
      <w:pPr>
        <w:spacing w:line="120" w:lineRule="atLeast"/>
        <w:jc w:val="center"/>
        <w:rPr>
          <w:b/>
          <w:sz w:val="22"/>
          <w:szCs w:val="22"/>
        </w:rPr>
      </w:pPr>
    </w:p>
    <w:p w:rsidR="00595C36" w:rsidRDefault="00595C36" w:rsidP="00726AC5">
      <w:pPr>
        <w:spacing w:line="120" w:lineRule="atLeast"/>
        <w:jc w:val="center"/>
        <w:rPr>
          <w:b/>
          <w:bCs/>
        </w:rPr>
      </w:pPr>
    </w:p>
    <w:p w:rsidR="00595C36" w:rsidRDefault="00595C36" w:rsidP="00726AC5">
      <w:pPr>
        <w:spacing w:line="120" w:lineRule="atLeast"/>
        <w:jc w:val="center"/>
        <w:rPr>
          <w:b/>
          <w:bCs/>
        </w:rPr>
      </w:pPr>
    </w:p>
    <w:p w:rsidR="00595C36" w:rsidRDefault="00595C36" w:rsidP="00726AC5">
      <w:pPr>
        <w:spacing w:line="120" w:lineRule="atLeast"/>
        <w:jc w:val="center"/>
        <w:rPr>
          <w:b/>
          <w:bCs/>
        </w:rPr>
      </w:pPr>
    </w:p>
    <w:p w:rsidR="003A02E8" w:rsidRPr="00DA300E" w:rsidRDefault="003A02E8" w:rsidP="00726AC5">
      <w:pPr>
        <w:spacing w:line="120" w:lineRule="atLeast"/>
        <w:jc w:val="center"/>
        <w:rPr>
          <w:b/>
          <w:bCs/>
        </w:rPr>
      </w:pPr>
      <w:r w:rsidRPr="00DA300E">
        <w:rPr>
          <w:b/>
          <w:bCs/>
        </w:rPr>
        <w:lastRenderedPageBreak/>
        <w:t>Место предмета в базисном учебном плане</w:t>
      </w:r>
    </w:p>
    <w:p w:rsidR="00AB500B" w:rsidRDefault="003A02E8" w:rsidP="00595C36">
      <w:pPr>
        <w:tabs>
          <w:tab w:val="left" w:pos="6570"/>
        </w:tabs>
        <w:spacing w:line="120" w:lineRule="atLeast"/>
        <w:jc w:val="center"/>
        <w:rPr>
          <w:b/>
          <w:bCs/>
        </w:rPr>
      </w:pPr>
      <w:r w:rsidRPr="00DA300E">
        <w:t>Согласно федеральному базисному учебному плану для общеобразовательных учреждений Российской Федерации на изучении геометрии в 7 классах отводится 2 часа в неделю. Пл</w:t>
      </w:r>
      <w:r w:rsidR="00595C36">
        <w:t>анируемое количество часов – 68.</w:t>
      </w:r>
      <w:r w:rsidR="00595C36" w:rsidRPr="00DA300E">
        <w:rPr>
          <w:b/>
          <w:bCs/>
        </w:rPr>
        <w:t xml:space="preserve"> </w:t>
      </w:r>
    </w:p>
    <w:p w:rsidR="00595C36" w:rsidRDefault="00595C36" w:rsidP="00595C36">
      <w:pPr>
        <w:tabs>
          <w:tab w:val="left" w:pos="6570"/>
        </w:tabs>
        <w:spacing w:line="120" w:lineRule="atLeast"/>
        <w:jc w:val="center"/>
        <w:rPr>
          <w:b/>
          <w:bCs/>
        </w:rPr>
      </w:pPr>
    </w:p>
    <w:p w:rsidR="00595C36" w:rsidRPr="007261B8" w:rsidRDefault="00595C36" w:rsidP="00595C36">
      <w:pPr>
        <w:pStyle w:val="ab"/>
        <w:shd w:val="clear" w:color="auto" w:fill="FFFFFF"/>
        <w:rPr>
          <w:color w:val="000000"/>
        </w:rPr>
      </w:pPr>
      <w:r w:rsidRPr="007261B8">
        <w:rPr>
          <w:color w:val="000000"/>
        </w:rPr>
        <w:t>Целью  педагогической деятельности является организация обучения и воспитания ребёнка во имя развития его личности. При этом приоритетными выделяются такие направления образования  как:</w:t>
      </w:r>
    </w:p>
    <w:p w:rsidR="00595C36" w:rsidRPr="007261B8" w:rsidRDefault="00595C36" w:rsidP="00595C36">
      <w:pPr>
        <w:pStyle w:val="ab"/>
        <w:shd w:val="clear" w:color="auto" w:fill="FFFFFF"/>
        <w:rPr>
          <w:color w:val="000000"/>
        </w:rPr>
      </w:pPr>
      <w:r w:rsidRPr="007261B8">
        <w:rPr>
          <w:color w:val="000000"/>
        </w:rPr>
        <w:t>– гуманизация образования (признание прав ученика на уникальность, активность, внутреннюю свободу);</w:t>
      </w:r>
      <w:r w:rsidRPr="007261B8">
        <w:rPr>
          <w:color w:val="000000"/>
        </w:rPr>
        <w:br/>
        <w:t>– гуманитаризация образования (приобщение ученика к творческой деятельности, вооружение его методами научного поиска, среди которых особую роль играют эвристические приёмы и методы научного познания);</w:t>
      </w:r>
      <w:r w:rsidRPr="007261B8">
        <w:rPr>
          <w:color w:val="000000"/>
        </w:rPr>
        <w:br/>
        <w:t>– информатизация образования (внедрение информационных технологий в обучение).</w:t>
      </w:r>
    </w:p>
    <w:p w:rsidR="00595C36" w:rsidRPr="007261B8" w:rsidRDefault="00595C36" w:rsidP="00595C36">
      <w:pPr>
        <w:pStyle w:val="ab"/>
        <w:shd w:val="clear" w:color="auto" w:fill="FFFFFF"/>
        <w:rPr>
          <w:color w:val="000000"/>
        </w:rPr>
      </w:pPr>
      <w:r w:rsidRPr="007261B8">
        <w:rPr>
          <w:color w:val="000000"/>
        </w:rPr>
        <w:t>            Достижение поставленной цели достигается в индивидуализации и дифференциации образовательного процесса, путём внедрения современных образовательных технологий: личностно-ориентированного, проблемного и развивающего обучения; метода проектов; технологии адаптивного обучения и информационно-коммуникационных технологий обучения. Считается, что активное использование в учебном процессе современных образовательных технологий повышает эффективность обучения, позволяет содержательно и методически обогатить учебный процесс и, несомненно, является одним из условий достижения нового качества общего образования в  школах.</w:t>
      </w:r>
    </w:p>
    <w:p w:rsidR="00595C36" w:rsidRDefault="00595C36" w:rsidP="00595C36">
      <w:pPr>
        <w:pStyle w:val="ab"/>
        <w:shd w:val="clear" w:color="auto" w:fill="FFFFFF"/>
        <w:jc w:val="both"/>
        <w:rPr>
          <w:rStyle w:val="apple-converted-space"/>
          <w:color w:val="000000"/>
        </w:rPr>
      </w:pPr>
      <w:r w:rsidRPr="007261B8">
        <w:rPr>
          <w:color w:val="000000"/>
        </w:rPr>
        <w:t xml:space="preserve">            При выборе учебных и методических изданий </w:t>
      </w:r>
      <w:r>
        <w:rPr>
          <w:color w:val="000000"/>
        </w:rPr>
        <w:t xml:space="preserve"> </w:t>
      </w:r>
      <w:r w:rsidRPr="007261B8">
        <w:rPr>
          <w:color w:val="000000"/>
        </w:rPr>
        <w:t xml:space="preserve">руководствуемся </w:t>
      </w:r>
      <w:r>
        <w:rPr>
          <w:color w:val="000000"/>
        </w:rPr>
        <w:t xml:space="preserve"> </w:t>
      </w:r>
      <w:r w:rsidRPr="007261B8">
        <w:rPr>
          <w:color w:val="000000"/>
        </w:rPr>
        <w:t>прежде всего статьей 32 Закона Российской Федерации «Об образовании», в которой к полномочиям образовательного учреждения отнесено «определение списка учебников в соответствии с утвержденными</w:t>
      </w:r>
      <w:r w:rsidRPr="007261B8">
        <w:rPr>
          <w:rStyle w:val="apple-converted-space"/>
          <w:color w:val="000000"/>
        </w:rPr>
        <w:t> </w:t>
      </w:r>
      <w:hyperlink r:id="rId8" w:tgtFrame="_blank" w:history="1">
        <w:r w:rsidRPr="00D52713">
          <w:rPr>
            <w:rStyle w:val="ac"/>
            <w:color w:val="auto"/>
            <w:u w:val="none"/>
          </w:rPr>
          <w:t>федеральными перечнями учебников</w:t>
        </w:r>
      </w:hyperlink>
      <w:r w:rsidRPr="00D52713">
        <w:t>,</w:t>
      </w:r>
      <w:r w:rsidRPr="007261B8">
        <w:rPr>
          <w:color w:val="000000"/>
        </w:rPr>
        <w:t xml:space="preserve"> рекомендованных или допущенных к использованию в образовательном процессе и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r w:rsidRPr="007261B8">
        <w:rPr>
          <w:rStyle w:val="apple-converted-space"/>
          <w:color w:val="000000"/>
        </w:rPr>
        <w:t> </w:t>
      </w:r>
    </w:p>
    <w:p w:rsidR="00595C36" w:rsidRPr="002D13BA" w:rsidRDefault="00595C36" w:rsidP="00595C36">
      <w:pPr>
        <w:jc w:val="both"/>
        <w:rPr>
          <w:rFonts w:eastAsia="Calibri"/>
        </w:rPr>
      </w:pPr>
      <w:r w:rsidRPr="002D13BA">
        <w:rPr>
          <w:rStyle w:val="apple-converted-space"/>
          <w:color w:val="000000"/>
        </w:rPr>
        <w:t xml:space="preserve">Программа соответствует подготовке классов по математике согласно базовому общеобразовательному уровню. </w:t>
      </w:r>
      <w:r>
        <w:rPr>
          <w:rFonts w:eastAsia="Calibri"/>
        </w:rPr>
        <w:t xml:space="preserve">Учитывая </w:t>
      </w:r>
      <w:r w:rsidRPr="002D13BA">
        <w:rPr>
          <w:rFonts w:eastAsia="Calibri"/>
        </w:rPr>
        <w:t>психол</w:t>
      </w:r>
      <w:r>
        <w:rPr>
          <w:rFonts w:eastAsia="Calibri"/>
        </w:rPr>
        <w:t xml:space="preserve">огическую характеристику 7В  класса </w:t>
      </w:r>
      <w:r w:rsidRPr="002D13BA">
        <w:rPr>
          <w:rFonts w:eastAsia="Calibri"/>
        </w:rPr>
        <w:t>целесообразно на каждом уроке уделять внимание индивидуальной работе, работе на доске с фронтальной проверкой. Подбирать дополнительные задания высокого уровня сложности для работы на уроке и дома. Для учащихся со слабой математической подготовкой  составлять карточки для индивидуальной работы на уроке, осуществлять проверку каждой домашней работы и организовать помощь одноклассников. Отрабатывать навыки устного счета, учить выбирать наиболее рациональный способ решения задач. Добиваться аккуратного ведения тетрадей и грамотного оформления работ и заданий.</w:t>
      </w:r>
    </w:p>
    <w:p w:rsidR="00595C36" w:rsidRDefault="00595C36" w:rsidP="00595C36">
      <w:pPr>
        <w:tabs>
          <w:tab w:val="left" w:pos="6570"/>
        </w:tabs>
        <w:spacing w:line="120" w:lineRule="atLeast"/>
        <w:jc w:val="center"/>
        <w:rPr>
          <w:b/>
          <w:bCs/>
        </w:rPr>
      </w:pPr>
    </w:p>
    <w:p w:rsidR="00595C36" w:rsidRPr="00DA300E" w:rsidRDefault="00595C36" w:rsidP="00595C36">
      <w:pPr>
        <w:tabs>
          <w:tab w:val="left" w:pos="6570"/>
        </w:tabs>
        <w:spacing w:line="120" w:lineRule="atLeast"/>
        <w:jc w:val="center"/>
        <w:rPr>
          <w:b/>
          <w:bCs/>
        </w:rPr>
      </w:pPr>
    </w:p>
    <w:p w:rsidR="00AB500B" w:rsidRPr="00DA300E" w:rsidRDefault="00AB500B" w:rsidP="00726AC5">
      <w:pPr>
        <w:autoSpaceDE w:val="0"/>
        <w:autoSpaceDN w:val="0"/>
        <w:adjustRightInd w:val="0"/>
        <w:spacing w:line="120" w:lineRule="atLeast"/>
        <w:jc w:val="center"/>
        <w:rPr>
          <w:b/>
          <w:bCs/>
          <w:sz w:val="22"/>
          <w:szCs w:val="22"/>
        </w:rPr>
      </w:pPr>
      <w:r w:rsidRPr="00DA300E">
        <w:rPr>
          <w:b/>
          <w:bCs/>
          <w:sz w:val="22"/>
          <w:szCs w:val="22"/>
        </w:rPr>
        <w:t>Информация об используемом учебнике</w:t>
      </w:r>
    </w:p>
    <w:p w:rsidR="00AB500B" w:rsidRPr="00DA300E" w:rsidRDefault="00AB500B" w:rsidP="00726AC5">
      <w:pPr>
        <w:spacing w:line="120" w:lineRule="atLeast"/>
        <w:jc w:val="center"/>
        <w:rPr>
          <w:color w:val="000000"/>
          <w:sz w:val="22"/>
          <w:szCs w:val="22"/>
        </w:rPr>
      </w:pPr>
      <w:r w:rsidRPr="00DA300E">
        <w:rPr>
          <w:color w:val="000000"/>
          <w:sz w:val="22"/>
          <w:szCs w:val="22"/>
        </w:rPr>
        <w:t xml:space="preserve">Геометрия, 7 – 9: Учеб. для общеобразоват. учреждений/ Л.С. Атанасян, В.Ф.Бутузов, С.Б. Кадомцев и др. – М.: Просвещение, </w:t>
      </w:r>
      <w:r w:rsidR="00A84CEB" w:rsidRPr="00DA300E">
        <w:rPr>
          <w:color w:val="000000"/>
          <w:sz w:val="22"/>
          <w:szCs w:val="22"/>
        </w:rPr>
        <w:t>2011</w:t>
      </w:r>
      <w:r w:rsidRPr="00DA300E">
        <w:rPr>
          <w:color w:val="000000"/>
          <w:sz w:val="22"/>
          <w:szCs w:val="22"/>
        </w:rPr>
        <w:t xml:space="preserve">. </w:t>
      </w:r>
      <w:r w:rsidRPr="00DA300E">
        <w:rPr>
          <w:color w:val="000000"/>
        </w:rPr>
        <w:t>Учебник включен в Федеральный перечень учебников на 2013-2014 учебный год (приложение №1, №911-913).</w:t>
      </w:r>
    </w:p>
    <w:p w:rsidR="0042057B" w:rsidRPr="00D52713" w:rsidRDefault="0042057B" w:rsidP="00726AC5">
      <w:pPr>
        <w:spacing w:line="120" w:lineRule="atLeast"/>
        <w:jc w:val="center"/>
        <w:rPr>
          <w:sz w:val="22"/>
          <w:szCs w:val="22"/>
        </w:rPr>
      </w:pPr>
    </w:p>
    <w:p w:rsidR="00D52713" w:rsidRPr="00EF7CB6" w:rsidRDefault="00D52713" w:rsidP="00726AC5">
      <w:pPr>
        <w:spacing w:line="120" w:lineRule="atLeast"/>
        <w:jc w:val="center"/>
        <w:rPr>
          <w:sz w:val="22"/>
          <w:szCs w:val="22"/>
        </w:rPr>
      </w:pPr>
    </w:p>
    <w:p w:rsidR="00D52713" w:rsidRPr="00EF7CB6" w:rsidRDefault="00D52713" w:rsidP="00726AC5">
      <w:pPr>
        <w:spacing w:line="120" w:lineRule="atLeast"/>
        <w:jc w:val="center"/>
        <w:rPr>
          <w:sz w:val="22"/>
          <w:szCs w:val="22"/>
        </w:rPr>
      </w:pPr>
    </w:p>
    <w:p w:rsidR="00D52713" w:rsidRPr="00EF7CB6" w:rsidRDefault="00D52713" w:rsidP="00726AC5">
      <w:pPr>
        <w:spacing w:line="120" w:lineRule="atLeast"/>
        <w:jc w:val="center"/>
        <w:rPr>
          <w:sz w:val="22"/>
          <w:szCs w:val="22"/>
        </w:rPr>
      </w:pPr>
    </w:p>
    <w:p w:rsidR="00D52713" w:rsidRPr="00EF7CB6" w:rsidRDefault="00D52713" w:rsidP="00726AC5">
      <w:pPr>
        <w:spacing w:line="120" w:lineRule="atLeast"/>
        <w:jc w:val="center"/>
        <w:rPr>
          <w:sz w:val="22"/>
          <w:szCs w:val="22"/>
        </w:rPr>
      </w:pPr>
    </w:p>
    <w:p w:rsidR="004B74F9" w:rsidRPr="00DA300E" w:rsidRDefault="004B74F9" w:rsidP="00726AC5">
      <w:pPr>
        <w:autoSpaceDE w:val="0"/>
        <w:autoSpaceDN w:val="0"/>
        <w:adjustRightInd w:val="0"/>
        <w:spacing w:line="120" w:lineRule="atLeast"/>
        <w:jc w:val="center"/>
        <w:rPr>
          <w:b/>
          <w:bCs/>
        </w:rPr>
      </w:pPr>
      <w:r w:rsidRPr="00DA300E">
        <w:rPr>
          <w:b/>
          <w:bCs/>
        </w:rPr>
        <w:t>Информация о внесенных в примерную/типовую или авторскую программу изменениях, их обоснование</w:t>
      </w:r>
    </w:p>
    <w:p w:rsidR="00D5209E" w:rsidRDefault="00D5209E" w:rsidP="00D5209E">
      <w:pPr>
        <w:autoSpaceDE w:val="0"/>
        <w:autoSpaceDN w:val="0"/>
        <w:adjustRightInd w:val="0"/>
        <w:jc w:val="center"/>
        <w:rPr>
          <w:bCs/>
        </w:rPr>
      </w:pPr>
      <w:r>
        <w:rPr>
          <w:bCs/>
        </w:rPr>
        <w:lastRenderedPageBreak/>
        <w:t>Изменения в содержательную часть программы не вносились.</w:t>
      </w:r>
    </w:p>
    <w:p w:rsidR="00D463E5" w:rsidRPr="00D463E5" w:rsidRDefault="00D463E5" w:rsidP="00726AC5">
      <w:pPr>
        <w:tabs>
          <w:tab w:val="center" w:pos="7767"/>
          <w:tab w:val="left" w:pos="9855"/>
        </w:tabs>
        <w:autoSpaceDE w:val="0"/>
        <w:autoSpaceDN w:val="0"/>
        <w:adjustRightInd w:val="0"/>
        <w:spacing w:line="120" w:lineRule="atLeast"/>
        <w:jc w:val="center"/>
        <w:rPr>
          <w:bCs/>
        </w:rPr>
      </w:pPr>
    </w:p>
    <w:p w:rsidR="00D32CA7" w:rsidRPr="00DA300E" w:rsidRDefault="00D32CA7" w:rsidP="00726AC5">
      <w:pPr>
        <w:tabs>
          <w:tab w:val="center" w:pos="7767"/>
          <w:tab w:val="left" w:pos="9855"/>
        </w:tabs>
        <w:autoSpaceDE w:val="0"/>
        <w:autoSpaceDN w:val="0"/>
        <w:adjustRightInd w:val="0"/>
        <w:spacing w:line="120" w:lineRule="atLeast"/>
        <w:jc w:val="center"/>
        <w:rPr>
          <w:bCs/>
        </w:rPr>
      </w:pPr>
    </w:p>
    <w:p w:rsidR="00D32CA7" w:rsidRPr="00DA300E" w:rsidRDefault="00D32CA7" w:rsidP="00726AC5">
      <w:pPr>
        <w:autoSpaceDE w:val="0"/>
        <w:autoSpaceDN w:val="0"/>
        <w:adjustRightInd w:val="0"/>
        <w:spacing w:line="120" w:lineRule="atLeast"/>
        <w:jc w:val="center"/>
        <w:rPr>
          <w:b/>
          <w:bCs/>
        </w:rPr>
      </w:pPr>
      <w:r w:rsidRPr="00DA300E">
        <w:rPr>
          <w:b/>
          <w:bCs/>
        </w:rPr>
        <w:t>Информация об используемых технологиях обучения, формах уроков, о внеурочной деятельности по предмету</w:t>
      </w:r>
    </w:p>
    <w:p w:rsidR="001C1922" w:rsidRDefault="001C1922" w:rsidP="001C1922">
      <w:pPr>
        <w:ind w:firstLine="708"/>
        <w:jc w:val="both"/>
      </w:pPr>
      <w:r>
        <w:t>Для достижения целей в изучении математики используются традиционные и современные образовательные технологии обучения.</w:t>
      </w:r>
    </w:p>
    <w:p w:rsidR="001C1922" w:rsidRDefault="001C1922" w:rsidP="001C1922">
      <w:pPr>
        <w:ind w:firstLine="708"/>
        <w:jc w:val="both"/>
      </w:pPr>
      <w:r>
        <w:t xml:space="preserve">Современные педагогические технологии такие как, технология интерактивного обучения, проектная технология,  игровая технология помогают реализовать личностно – ориентированный подход в обучении,  обеспечивают индивидуализацию и дифференциацию обучения с учетом способностей детей, их уровня обучения. </w:t>
      </w:r>
    </w:p>
    <w:p w:rsidR="001C1922" w:rsidRDefault="001C1922" w:rsidP="001C1922">
      <w:pPr>
        <w:ind w:firstLine="708"/>
        <w:jc w:val="both"/>
      </w:pPr>
      <w:r>
        <w:t>Возможности использования интернет ресурсов огромны: используя материалы глобальной сети, формировать у учащихся мотивацию к изучению математики. Также учащиеся могут принимать участие в тестировании, викторинах, конкурсах, олимпиадах, проводимых по сети Интернет, а также участвовать в видеоконференциях и т.д.</w:t>
      </w:r>
    </w:p>
    <w:p w:rsidR="001C1922" w:rsidRDefault="001C1922" w:rsidP="001C1922">
      <w:pPr>
        <w:ind w:firstLine="708"/>
        <w:jc w:val="both"/>
      </w:pPr>
      <w:r>
        <w:t>Технология интерактивного обучения  не просто создает реальные ситуации из жизни, но и заставляет учащихся адекватно реагировать на них. Эта работа в парах, группах.</w:t>
      </w:r>
    </w:p>
    <w:p w:rsidR="001C1922" w:rsidRDefault="001C1922" w:rsidP="001C1922">
      <w:pPr>
        <w:ind w:firstLine="708"/>
        <w:jc w:val="both"/>
      </w:pPr>
      <w:r>
        <w:t xml:space="preserve">Проектная форма работы является одной из актуальных, позволяющих учащимся применить накопленные знания по предмету. Учащиеся развивают свой кругозор, границы владения предметом,  учатся слушать и слышать математическую речь и понимать друг друга при защите проекта. Работа над проектом процесс творческий. Учащиеся под руководством учителя или самостоятельно занимаются поиском какой – то проблемы, для этого требуется не только знание предмета, но и владение коммуникативными и интеллектуальными умениями. </w:t>
      </w:r>
    </w:p>
    <w:p w:rsidR="001C1922" w:rsidRDefault="001C1922" w:rsidP="001C1922">
      <w:pPr>
        <w:ind w:firstLine="708"/>
        <w:jc w:val="both"/>
      </w:pPr>
      <w:r>
        <w:t xml:space="preserve">Изучение математики с использованием ИКТ дает детям возможность принимать участие в тестировании, в викторинах, конкурсах, олимпиадах, проводимых по сети Интернет и т.д. Учащиеся могут получать любую информацию по проблеме, над которой они работают, а именно: дидактический и методический материал, новости из жизни известных людей, статьи из газет и журналов, необходимую литературу и т.д. </w:t>
      </w:r>
    </w:p>
    <w:p w:rsidR="001C1922" w:rsidRDefault="001C1922" w:rsidP="001C1922">
      <w:pPr>
        <w:ind w:firstLine="708"/>
        <w:jc w:val="both"/>
      </w:pPr>
      <w:r>
        <w:t>В процессе обучения предусмотрены следующие типы уроков: уроки ознакомления с новым материалом,  уроки проверки и оценки знаний и умений, уроки систематизации и обобщения материала, уроки закрепления материала, уроки-лекции, комбинированные уроки, уроки- презентации проектов.</w:t>
      </w:r>
    </w:p>
    <w:p w:rsidR="001C1922" w:rsidRDefault="001C1922" w:rsidP="001C1922">
      <w:pPr>
        <w:ind w:firstLine="708"/>
        <w:jc w:val="both"/>
      </w:pPr>
      <w:r>
        <w:t xml:space="preserve">Внеурочная деятельность по предмету включает проведение  школьного тура олимпиады по математике, мероприятий в рамках недели точных наук, школьного конкурса проектов, участие во внешкольных олимпиадах и конкурсах, в том числе Интернет - олимпиадах. </w:t>
      </w:r>
    </w:p>
    <w:p w:rsidR="001C1922" w:rsidRDefault="001C1922" w:rsidP="001C1922">
      <w:pPr>
        <w:jc w:val="center"/>
        <w:rPr>
          <w:b/>
          <w:bCs/>
          <w:i/>
        </w:rPr>
      </w:pPr>
      <w:r>
        <w:rPr>
          <w:b/>
          <w:bCs/>
          <w:i/>
        </w:rPr>
        <w:t>Компьютерное обеспечение уроков</w:t>
      </w:r>
    </w:p>
    <w:p w:rsidR="001C1922" w:rsidRDefault="001C1922" w:rsidP="001C1922">
      <w:pPr>
        <w:ind w:firstLine="708"/>
        <w:jc w:val="both"/>
      </w:pPr>
      <w:r>
        <w:t xml:space="preserve">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 </w:t>
      </w:r>
    </w:p>
    <w:p w:rsidR="001C1922" w:rsidRDefault="001C1922" w:rsidP="001C1922">
      <w:pPr>
        <w:jc w:val="both"/>
      </w:pPr>
      <w:r>
        <w:rPr>
          <w:b/>
          <w:bCs/>
          <w:i/>
          <w:iCs/>
        </w:rPr>
        <w:t>Демонстрационный материал (слайды).</w:t>
      </w:r>
      <w:r>
        <w:t xml:space="preserve"> 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1C1922" w:rsidRDefault="001C1922" w:rsidP="001C1922">
      <w:pPr>
        <w:jc w:val="both"/>
      </w:pPr>
      <w:r>
        <w:rPr>
          <w:b/>
          <w:bCs/>
          <w:i/>
          <w:iCs/>
        </w:rPr>
        <w:t>Задания для устного счета.</w:t>
      </w:r>
      <w:r>
        <w:t xml:space="preserve"> 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 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1C1922" w:rsidRDefault="001C1922" w:rsidP="001C1922">
      <w:pPr>
        <w:ind w:firstLine="708"/>
        <w:jc w:val="both"/>
      </w:pPr>
      <w:r>
        <w:lastRenderedPageBreak/>
        <w:t>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B332CE" w:rsidRPr="00DA300E" w:rsidRDefault="00B332CE" w:rsidP="00210857">
      <w:pPr>
        <w:spacing w:line="120" w:lineRule="atLeast"/>
        <w:jc w:val="both"/>
      </w:pPr>
    </w:p>
    <w:p w:rsidR="003669DB" w:rsidRPr="00DA300E" w:rsidRDefault="003669DB" w:rsidP="00726AC5">
      <w:pPr>
        <w:autoSpaceDE w:val="0"/>
        <w:autoSpaceDN w:val="0"/>
        <w:adjustRightInd w:val="0"/>
        <w:spacing w:line="120" w:lineRule="atLeast"/>
        <w:jc w:val="center"/>
        <w:rPr>
          <w:b/>
          <w:bCs/>
        </w:rPr>
      </w:pPr>
      <w:r w:rsidRPr="00DA300E">
        <w:rPr>
          <w:b/>
          <w:bCs/>
        </w:rPr>
        <w:t>Виды и формы промежуточного контроля</w:t>
      </w:r>
    </w:p>
    <w:p w:rsidR="00131441" w:rsidRPr="00DA300E" w:rsidRDefault="003669DB" w:rsidP="00595C36">
      <w:pPr>
        <w:spacing w:line="120" w:lineRule="atLeast"/>
        <w:ind w:firstLine="720"/>
        <w:jc w:val="both"/>
      </w:pPr>
      <w:r w:rsidRPr="00DA300E">
        <w:t>Приоритетными формами текущего и итогового контроля являются: тесты, самостоятельные, проверочные работы и математические диктанты, самопроверка и взаимопроверка, в конце логически законченных блоков учебного материала – контрольные ра</w:t>
      </w:r>
      <w:r w:rsidR="00595C36">
        <w:t>боты. В конце года предусмотрен зачет.</w:t>
      </w:r>
    </w:p>
    <w:p w:rsidR="008D6DBF" w:rsidRPr="00EF7CB6" w:rsidRDefault="008D6DBF" w:rsidP="00726AC5">
      <w:pPr>
        <w:spacing w:line="120" w:lineRule="atLeast"/>
        <w:jc w:val="center"/>
      </w:pPr>
    </w:p>
    <w:p w:rsidR="0042057B" w:rsidRPr="00DA300E" w:rsidRDefault="00131441" w:rsidP="00726AC5">
      <w:pPr>
        <w:autoSpaceDE w:val="0"/>
        <w:autoSpaceDN w:val="0"/>
        <w:adjustRightInd w:val="0"/>
        <w:spacing w:line="120" w:lineRule="atLeast"/>
        <w:jc w:val="center"/>
        <w:rPr>
          <w:b/>
          <w:bCs/>
        </w:rPr>
      </w:pPr>
      <w:r w:rsidRPr="00DA300E">
        <w:rPr>
          <w:b/>
          <w:bCs/>
        </w:rPr>
        <w:t>Планируемый уровень подготовки учеников на конец учебного года</w:t>
      </w:r>
    </w:p>
    <w:p w:rsidR="00EF2B89" w:rsidRPr="00DA300E" w:rsidRDefault="00EF2B89" w:rsidP="00726AC5">
      <w:pPr>
        <w:spacing w:before="100" w:beforeAutospacing="1" w:after="100" w:afterAutospacing="1" w:line="120" w:lineRule="atLeast"/>
        <w:jc w:val="center"/>
        <w:rPr>
          <w:b/>
          <w:color w:val="000000" w:themeColor="text1"/>
        </w:rPr>
      </w:pPr>
      <w:r w:rsidRPr="00DA300E">
        <w:rPr>
          <w:b/>
          <w:bCs/>
          <w:color w:val="000000" w:themeColor="text1"/>
        </w:rPr>
        <w:t>Глава 1. Начальные геометрические сведения.</w:t>
      </w:r>
    </w:p>
    <w:p w:rsidR="00EF2B89" w:rsidRPr="00DA300E" w:rsidRDefault="00EF2B89" w:rsidP="00210857">
      <w:pPr>
        <w:spacing w:before="100" w:beforeAutospacing="1" w:after="100" w:afterAutospacing="1" w:line="120" w:lineRule="atLeast"/>
        <w:jc w:val="both"/>
        <w:rPr>
          <w:b/>
          <w:color w:val="000000" w:themeColor="text1"/>
        </w:rPr>
      </w:pPr>
      <w:r w:rsidRPr="00DA300E">
        <w:rPr>
          <w:color w:val="000000" w:themeColor="text1"/>
        </w:rPr>
        <w:t>В результате изучения данной главы учащиеся должны:</w:t>
      </w:r>
    </w:p>
    <w:p w:rsidR="00EF2B89" w:rsidRPr="00DA300E" w:rsidRDefault="00EF2B89" w:rsidP="00210857">
      <w:pPr>
        <w:spacing w:line="120" w:lineRule="atLeast"/>
        <w:ind w:left="1083" w:hanging="360"/>
        <w:jc w:val="both"/>
        <w:rPr>
          <w:color w:val="000000" w:themeColor="text1"/>
        </w:rPr>
      </w:pPr>
      <w:r w:rsidRPr="00DA300E">
        <w:rPr>
          <w:color w:val="000000" w:themeColor="text1"/>
        </w:rPr>
        <w:t>·        знать: что такое прямая, точка, какая фигура называется отрезком, лучом, углом; определения вертикальных смежных углов.</w:t>
      </w:r>
    </w:p>
    <w:p w:rsidR="00EF2B89" w:rsidRPr="00DA300E" w:rsidRDefault="00EF2B89" w:rsidP="00210857">
      <w:pPr>
        <w:spacing w:line="120" w:lineRule="atLeast"/>
        <w:ind w:left="1083" w:hanging="360"/>
        <w:jc w:val="both"/>
        <w:rPr>
          <w:color w:val="000000" w:themeColor="text1"/>
        </w:rPr>
      </w:pPr>
      <w:r w:rsidRPr="00DA300E">
        <w:rPr>
          <w:color w:val="000000" w:themeColor="text1"/>
        </w:rPr>
        <w:t>·        уметь: изображать точки, лучи, отрезки, углы и прямые обозначать их; сравнивать отрезки и углы работать с транспортиром и масштабной линейкой; строить смежные и вертикальные углы.</w:t>
      </w:r>
    </w:p>
    <w:p w:rsidR="00EF2B89" w:rsidRPr="00DA300E" w:rsidRDefault="00EF2B89" w:rsidP="00210857">
      <w:pPr>
        <w:spacing w:before="100" w:beforeAutospacing="1" w:after="100" w:afterAutospacing="1" w:line="120" w:lineRule="atLeast"/>
        <w:jc w:val="both"/>
        <w:rPr>
          <w:b/>
          <w:color w:val="000000" w:themeColor="text1"/>
        </w:rPr>
      </w:pPr>
      <w:r w:rsidRPr="00DA300E">
        <w:rPr>
          <w:b/>
          <w:bCs/>
          <w:color w:val="000000" w:themeColor="text1"/>
        </w:rPr>
        <w:t>Глава 2. Треугольники.</w:t>
      </w:r>
    </w:p>
    <w:p w:rsidR="00EF2B89" w:rsidRPr="00DA300E" w:rsidRDefault="00EF2B89" w:rsidP="00210857">
      <w:pPr>
        <w:spacing w:before="100" w:beforeAutospacing="1" w:after="100" w:afterAutospacing="1" w:line="120" w:lineRule="atLeast"/>
        <w:jc w:val="both"/>
        <w:rPr>
          <w:b/>
          <w:color w:val="000000" w:themeColor="text1"/>
        </w:rPr>
      </w:pPr>
      <w:r w:rsidRPr="00DA300E">
        <w:rPr>
          <w:color w:val="000000" w:themeColor="text1"/>
        </w:rPr>
        <w:t>В результате изучения данной главы учащиеся должны:</w:t>
      </w:r>
    </w:p>
    <w:p w:rsidR="00EF2B89" w:rsidRPr="00DA300E" w:rsidRDefault="00EF2B89" w:rsidP="00210857">
      <w:pPr>
        <w:spacing w:line="120" w:lineRule="atLeast"/>
        <w:ind w:left="969" w:hanging="285"/>
        <w:jc w:val="both"/>
        <w:rPr>
          <w:color w:val="000000" w:themeColor="text1"/>
        </w:rPr>
      </w:pPr>
      <w:r w:rsidRPr="00DA300E">
        <w:rPr>
          <w:color w:val="000000" w:themeColor="text1"/>
        </w:rPr>
        <w:t>·       знать и доказывать признаки равенства треугольников, теоремы о свойствах равнобедренного треугольника; определения медианы, высоты, биссектрисы треугольника; определение окружности.</w:t>
      </w:r>
    </w:p>
    <w:p w:rsidR="00EF2B89" w:rsidRPr="00DA300E" w:rsidRDefault="00EF2B89" w:rsidP="00210857">
      <w:pPr>
        <w:spacing w:line="120" w:lineRule="atLeast"/>
        <w:ind w:left="969" w:hanging="285"/>
        <w:jc w:val="both"/>
        <w:rPr>
          <w:color w:val="000000" w:themeColor="text1"/>
        </w:rPr>
      </w:pPr>
      <w:r w:rsidRPr="00DA300E">
        <w:rPr>
          <w:color w:val="000000" w:themeColor="text1"/>
        </w:rPr>
        <w:t>·       уметь применять теоремы в решении задач; строить и распознавать медианы, высоты, биссектрисы; выполнять с помощью циркуля и линейки построения биссектрисы Угра, отрезка равного данному середины отрезка, прямую перпендикулярную данной.</w:t>
      </w:r>
    </w:p>
    <w:p w:rsidR="00EF2B89" w:rsidRPr="00DA300E" w:rsidRDefault="00EF2B89" w:rsidP="00210857">
      <w:pPr>
        <w:spacing w:before="100" w:beforeAutospacing="1" w:after="100" w:afterAutospacing="1" w:line="120" w:lineRule="atLeast"/>
        <w:jc w:val="both"/>
        <w:rPr>
          <w:b/>
          <w:color w:val="000000" w:themeColor="text1"/>
        </w:rPr>
      </w:pPr>
      <w:r w:rsidRPr="00DA300E">
        <w:rPr>
          <w:b/>
          <w:bCs/>
          <w:color w:val="000000" w:themeColor="text1"/>
        </w:rPr>
        <w:t>Глава 3. Параллельные прямые.</w:t>
      </w:r>
    </w:p>
    <w:p w:rsidR="00EF2B89" w:rsidRPr="00DA300E" w:rsidRDefault="00EF2B89" w:rsidP="00210857">
      <w:pPr>
        <w:spacing w:before="100" w:beforeAutospacing="1" w:after="100" w:afterAutospacing="1" w:line="120" w:lineRule="atLeast"/>
        <w:jc w:val="both"/>
        <w:rPr>
          <w:color w:val="000000" w:themeColor="text1"/>
        </w:rPr>
      </w:pPr>
      <w:r w:rsidRPr="00DA300E">
        <w:rPr>
          <w:color w:val="000000" w:themeColor="text1"/>
        </w:rPr>
        <w:t>В результате изучения данной главы учащиеся должны:</w:t>
      </w:r>
    </w:p>
    <w:p w:rsidR="00EF2B89" w:rsidRPr="00DA300E" w:rsidRDefault="00EF2B89" w:rsidP="00210857">
      <w:pPr>
        <w:spacing w:line="120" w:lineRule="atLeast"/>
        <w:ind w:left="1083" w:hanging="399"/>
        <w:jc w:val="both"/>
        <w:rPr>
          <w:color w:val="000000" w:themeColor="text1"/>
        </w:rPr>
      </w:pPr>
      <w:r w:rsidRPr="00DA300E">
        <w:rPr>
          <w:color w:val="000000" w:themeColor="text1"/>
        </w:rPr>
        <w:t>·          знать формулировки и доказательство теорем, выражающих признаки параллельности прямых;</w:t>
      </w:r>
    </w:p>
    <w:p w:rsidR="00EF2B89" w:rsidRPr="00DA300E" w:rsidRDefault="00EF2B89" w:rsidP="00210857">
      <w:pPr>
        <w:spacing w:line="120" w:lineRule="atLeast"/>
        <w:ind w:left="1083" w:hanging="399"/>
        <w:jc w:val="both"/>
        <w:rPr>
          <w:color w:val="000000" w:themeColor="text1"/>
        </w:rPr>
      </w:pPr>
      <w:r w:rsidRPr="00DA300E">
        <w:rPr>
          <w:color w:val="000000" w:themeColor="text1"/>
        </w:rPr>
        <w:t>·          уметь распознавать на рисунке пары односторонних и соответственных углов, делать вывод о параллельности прямых.</w:t>
      </w:r>
    </w:p>
    <w:p w:rsidR="00EF2B89" w:rsidRPr="00DA300E" w:rsidRDefault="00EF2B89" w:rsidP="00210857">
      <w:pPr>
        <w:spacing w:before="100" w:beforeAutospacing="1" w:after="100" w:afterAutospacing="1" w:line="120" w:lineRule="atLeast"/>
        <w:jc w:val="both"/>
        <w:rPr>
          <w:b/>
          <w:color w:val="000000" w:themeColor="text1"/>
        </w:rPr>
      </w:pPr>
      <w:r w:rsidRPr="00DA300E">
        <w:rPr>
          <w:b/>
          <w:bCs/>
          <w:color w:val="000000" w:themeColor="text1"/>
        </w:rPr>
        <w:t>Глава 4. Соотношения между сторонами и углами треугольника.18</w:t>
      </w:r>
    </w:p>
    <w:p w:rsidR="00EF2B89" w:rsidRPr="00DA300E" w:rsidRDefault="00EF2B89" w:rsidP="00210857">
      <w:pPr>
        <w:spacing w:before="100" w:beforeAutospacing="1" w:after="100" w:afterAutospacing="1" w:line="120" w:lineRule="atLeast"/>
        <w:jc w:val="both"/>
        <w:rPr>
          <w:color w:val="000000" w:themeColor="text1"/>
        </w:rPr>
      </w:pPr>
      <w:r w:rsidRPr="00DA300E">
        <w:rPr>
          <w:color w:val="000000" w:themeColor="text1"/>
        </w:rPr>
        <w:t>В результате изучения данной главы учащиеся должны:</w:t>
      </w:r>
    </w:p>
    <w:p w:rsidR="00EF2B89" w:rsidRPr="00DA300E" w:rsidRDefault="00EF2B89" w:rsidP="00210857">
      <w:pPr>
        <w:spacing w:line="120" w:lineRule="atLeast"/>
        <w:ind w:left="1083" w:hanging="360"/>
        <w:jc w:val="both"/>
        <w:rPr>
          <w:color w:val="000000" w:themeColor="text1"/>
        </w:rPr>
      </w:pPr>
      <w:r w:rsidRPr="00DA300E">
        <w:rPr>
          <w:color w:val="000000" w:themeColor="text1"/>
        </w:rPr>
        <w:t>·         знать теорему о сумме углов в треугольнике и ее следствия; классификацию треугольников по углам; формулировки признаков равенства прямоугольных треугольников; определения наклонной, расстояния от точки до прямой</w:t>
      </w:r>
    </w:p>
    <w:p w:rsidR="00EF2B89" w:rsidRPr="00DA300E" w:rsidRDefault="00EF2B89" w:rsidP="00210857">
      <w:pPr>
        <w:spacing w:line="120" w:lineRule="atLeast"/>
        <w:ind w:left="1083" w:hanging="360"/>
        <w:jc w:val="both"/>
        <w:rPr>
          <w:color w:val="000000" w:themeColor="text1"/>
        </w:rPr>
      </w:pPr>
      <w:r w:rsidRPr="00DA300E">
        <w:rPr>
          <w:color w:val="000000" w:themeColor="text1"/>
        </w:rPr>
        <w:t>·         уметь доказывать и применять теоремы в решении задач, строить треугольник по трем элементам.</w:t>
      </w:r>
    </w:p>
    <w:p w:rsidR="00EF2B89" w:rsidRPr="00DA300E" w:rsidRDefault="00EF2B89" w:rsidP="00210857">
      <w:pPr>
        <w:tabs>
          <w:tab w:val="left" w:pos="1980"/>
        </w:tabs>
        <w:spacing w:line="120" w:lineRule="atLeast"/>
        <w:jc w:val="both"/>
        <w:rPr>
          <w:color w:val="000000" w:themeColor="text1"/>
        </w:rPr>
      </w:pPr>
    </w:p>
    <w:p w:rsidR="00EF2B89" w:rsidRPr="00DA300E" w:rsidRDefault="005A4C02" w:rsidP="00726AC5">
      <w:pPr>
        <w:pStyle w:val="2"/>
        <w:spacing w:before="0" w:after="0" w:line="120" w:lineRule="atLeast"/>
        <w:jc w:val="center"/>
        <w:rPr>
          <w:rFonts w:ascii="Times New Roman" w:hAnsi="Times New Roman" w:cs="Times New Roman"/>
          <w:i w:val="0"/>
          <w:iCs w:val="0"/>
          <w:sz w:val="22"/>
          <w:szCs w:val="22"/>
        </w:rPr>
      </w:pPr>
      <w:r w:rsidRPr="00DA300E">
        <w:rPr>
          <w:rFonts w:ascii="Times New Roman" w:hAnsi="Times New Roman" w:cs="Times New Roman"/>
          <w:i w:val="0"/>
          <w:iCs w:val="0"/>
          <w:sz w:val="22"/>
          <w:szCs w:val="22"/>
        </w:rPr>
        <w:lastRenderedPageBreak/>
        <w:t>ТРЕБОВАНИЯ К УРОВНЮ</w:t>
      </w:r>
      <w:r w:rsidRPr="00DA300E">
        <w:rPr>
          <w:rFonts w:ascii="Times New Roman" w:hAnsi="Times New Roman" w:cs="Times New Roman"/>
          <w:i w:val="0"/>
          <w:iCs w:val="0"/>
          <w:sz w:val="22"/>
          <w:szCs w:val="22"/>
        </w:rPr>
        <w:br/>
        <w:t>ПОДГОТОВКИ ВЫПУСКНИКОВ</w:t>
      </w:r>
      <w:r w:rsidR="00A33A8D" w:rsidRPr="00DA300E">
        <w:rPr>
          <w:rFonts w:ascii="Times New Roman" w:hAnsi="Times New Roman" w:cs="Times New Roman"/>
          <w:i w:val="0"/>
          <w:iCs w:val="0"/>
          <w:sz w:val="22"/>
          <w:szCs w:val="22"/>
        </w:rPr>
        <w:t xml:space="preserve"> ПО ПРЕДМЕТУ «ГЕОМЕТРИЯ</w:t>
      </w:r>
    </w:p>
    <w:p w:rsidR="005A4C02" w:rsidRPr="00DA300E" w:rsidRDefault="00EF2B89" w:rsidP="00726AC5">
      <w:pPr>
        <w:spacing w:line="120" w:lineRule="atLeast"/>
        <w:ind w:firstLine="567"/>
        <w:jc w:val="center"/>
        <w:rPr>
          <w:b/>
          <w:bCs/>
          <w:i/>
          <w:iCs/>
          <w:sz w:val="22"/>
          <w:szCs w:val="22"/>
        </w:rPr>
      </w:pPr>
      <w:r w:rsidRPr="00DA300E">
        <w:rPr>
          <w:b/>
          <w:bCs/>
          <w:i/>
          <w:iCs/>
          <w:sz w:val="22"/>
          <w:szCs w:val="22"/>
        </w:rPr>
        <w:t>В результате изучения математики ученик должен</w:t>
      </w:r>
    </w:p>
    <w:p w:rsidR="005A4C02" w:rsidRPr="00DA300E" w:rsidRDefault="005A4C02" w:rsidP="00C042B5">
      <w:pPr>
        <w:spacing w:line="120" w:lineRule="atLeast"/>
        <w:ind w:firstLine="567"/>
        <w:rPr>
          <w:b/>
          <w:sz w:val="22"/>
          <w:szCs w:val="22"/>
        </w:rPr>
      </w:pPr>
      <w:r w:rsidRPr="00DA300E">
        <w:rPr>
          <w:b/>
          <w:sz w:val="22"/>
          <w:szCs w:val="22"/>
        </w:rPr>
        <w:t>знать/понимать</w:t>
      </w:r>
    </w:p>
    <w:p w:rsidR="005A4C02" w:rsidRPr="00DA300E" w:rsidRDefault="005A4C02" w:rsidP="00C042B5">
      <w:pPr>
        <w:numPr>
          <w:ilvl w:val="0"/>
          <w:numId w:val="2"/>
        </w:numPr>
        <w:spacing w:line="120" w:lineRule="atLeast"/>
        <w:rPr>
          <w:sz w:val="22"/>
          <w:szCs w:val="22"/>
        </w:rPr>
      </w:pPr>
      <w:r w:rsidRPr="00DA300E">
        <w:rPr>
          <w:sz w:val="22"/>
          <w:szCs w:val="22"/>
        </w:rPr>
        <w:t>существо понятия математического доказательства; примеры доказательств</w:t>
      </w:r>
      <w:r w:rsidR="00131441" w:rsidRPr="00DA300E">
        <w:rPr>
          <w:sz w:val="22"/>
          <w:szCs w:val="22"/>
        </w:rPr>
        <w:t>;</w:t>
      </w:r>
    </w:p>
    <w:p w:rsidR="005A4C02" w:rsidRPr="00DA300E" w:rsidRDefault="005A4C02" w:rsidP="00C042B5">
      <w:pPr>
        <w:numPr>
          <w:ilvl w:val="0"/>
          <w:numId w:val="2"/>
        </w:numPr>
        <w:spacing w:line="120" w:lineRule="atLeast"/>
        <w:rPr>
          <w:sz w:val="22"/>
          <w:szCs w:val="22"/>
        </w:rPr>
      </w:pPr>
      <w:r w:rsidRPr="00DA300E">
        <w:rPr>
          <w:sz w:val="22"/>
          <w:szCs w:val="22"/>
        </w:rPr>
        <w:t>как используются ма</w:t>
      </w:r>
      <w:r w:rsidR="00131441" w:rsidRPr="00DA300E">
        <w:rPr>
          <w:sz w:val="22"/>
          <w:szCs w:val="22"/>
        </w:rPr>
        <w:t xml:space="preserve">тематические формулы </w:t>
      </w:r>
      <w:r w:rsidRPr="00DA300E">
        <w:rPr>
          <w:sz w:val="22"/>
          <w:szCs w:val="22"/>
        </w:rPr>
        <w:t>и неравенства; примеры их применения для решения математических и практических задач;</w:t>
      </w:r>
    </w:p>
    <w:p w:rsidR="00131441" w:rsidRPr="00DA300E" w:rsidRDefault="005A4C02" w:rsidP="00C042B5">
      <w:pPr>
        <w:numPr>
          <w:ilvl w:val="0"/>
          <w:numId w:val="2"/>
        </w:numPr>
        <w:spacing w:line="120" w:lineRule="atLeast"/>
        <w:rPr>
          <w:sz w:val="22"/>
          <w:szCs w:val="22"/>
        </w:rPr>
      </w:pPr>
      <w:r w:rsidRPr="00DA300E">
        <w:rPr>
          <w:sz w:val="22"/>
          <w:szCs w:val="22"/>
        </w:rPr>
        <w:t>как математически определенные функции могут описывать реальные зависимости; приводить примеры такого описания;</w:t>
      </w:r>
    </w:p>
    <w:p w:rsidR="005A4C02" w:rsidRPr="00DA300E" w:rsidRDefault="005A4C02" w:rsidP="00C042B5">
      <w:pPr>
        <w:numPr>
          <w:ilvl w:val="0"/>
          <w:numId w:val="2"/>
        </w:numPr>
        <w:spacing w:line="120" w:lineRule="atLeast"/>
        <w:rPr>
          <w:sz w:val="22"/>
          <w:szCs w:val="22"/>
        </w:rPr>
      </w:pPr>
      <w:r w:rsidRPr="00DA300E">
        <w:rPr>
          <w:sz w:val="22"/>
          <w:szCs w:val="22"/>
        </w:rPr>
        <w:t>как потребности практики привели математическую науку к необходимости расширения понятия числа;</w:t>
      </w:r>
    </w:p>
    <w:p w:rsidR="005A4C02" w:rsidRPr="00DA300E" w:rsidRDefault="005A4C02" w:rsidP="00C042B5">
      <w:pPr>
        <w:numPr>
          <w:ilvl w:val="0"/>
          <w:numId w:val="2"/>
        </w:numPr>
        <w:spacing w:line="120" w:lineRule="atLeast"/>
        <w:rPr>
          <w:sz w:val="22"/>
          <w:szCs w:val="22"/>
        </w:rPr>
      </w:pPr>
      <w:r w:rsidRPr="00DA300E">
        <w:rPr>
          <w:sz w:val="22"/>
          <w:szCs w:val="22"/>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5A4C02" w:rsidRPr="00DA300E" w:rsidRDefault="005A4C02" w:rsidP="00C042B5">
      <w:pPr>
        <w:spacing w:line="120" w:lineRule="atLeast"/>
        <w:ind w:firstLine="567"/>
        <w:rPr>
          <w:sz w:val="22"/>
          <w:szCs w:val="22"/>
        </w:rPr>
      </w:pPr>
      <w:r w:rsidRPr="00DA300E">
        <w:rPr>
          <w:b/>
          <w:bCs/>
          <w:sz w:val="22"/>
          <w:szCs w:val="22"/>
        </w:rPr>
        <w:t>уметь</w:t>
      </w:r>
    </w:p>
    <w:p w:rsidR="005A4C02" w:rsidRPr="00DA300E" w:rsidRDefault="005A4C02" w:rsidP="00C042B5">
      <w:pPr>
        <w:numPr>
          <w:ilvl w:val="0"/>
          <w:numId w:val="2"/>
        </w:numPr>
        <w:spacing w:line="120" w:lineRule="atLeast"/>
        <w:rPr>
          <w:sz w:val="22"/>
          <w:szCs w:val="22"/>
        </w:rPr>
      </w:pPr>
      <w:r w:rsidRPr="00DA300E">
        <w:rPr>
          <w:sz w:val="22"/>
          <w:szCs w:val="22"/>
        </w:rPr>
        <w:t>пользоваться языком геометрии для описания предметов окружающего мира;</w:t>
      </w:r>
    </w:p>
    <w:p w:rsidR="005A4C02" w:rsidRPr="00DA300E" w:rsidRDefault="005A4C02" w:rsidP="00C042B5">
      <w:pPr>
        <w:numPr>
          <w:ilvl w:val="0"/>
          <w:numId w:val="2"/>
        </w:numPr>
        <w:spacing w:line="120" w:lineRule="atLeast"/>
        <w:rPr>
          <w:sz w:val="22"/>
          <w:szCs w:val="22"/>
        </w:rPr>
      </w:pPr>
      <w:r w:rsidRPr="00DA300E">
        <w:rPr>
          <w:sz w:val="22"/>
          <w:szCs w:val="22"/>
        </w:rPr>
        <w:t>распознавать геометрические фигуры, различать их взаимное расположение;</w:t>
      </w:r>
    </w:p>
    <w:p w:rsidR="005A4C02" w:rsidRPr="00DA300E" w:rsidRDefault="005A4C02" w:rsidP="00C042B5">
      <w:pPr>
        <w:numPr>
          <w:ilvl w:val="0"/>
          <w:numId w:val="2"/>
        </w:numPr>
        <w:spacing w:line="120" w:lineRule="atLeast"/>
        <w:rPr>
          <w:sz w:val="22"/>
          <w:szCs w:val="22"/>
        </w:rPr>
      </w:pPr>
      <w:r w:rsidRPr="00DA300E">
        <w:rPr>
          <w:sz w:val="22"/>
          <w:szCs w:val="22"/>
        </w:rPr>
        <w:t>изображать геометрические фигуры; выполнять чертежи по условию задач; осуществлять преобразования фигур;</w:t>
      </w:r>
    </w:p>
    <w:p w:rsidR="005A4C02" w:rsidRPr="00DA300E" w:rsidRDefault="005A4C02" w:rsidP="00C042B5">
      <w:pPr>
        <w:numPr>
          <w:ilvl w:val="0"/>
          <w:numId w:val="2"/>
        </w:numPr>
        <w:spacing w:line="120" w:lineRule="atLeast"/>
        <w:rPr>
          <w:sz w:val="22"/>
          <w:szCs w:val="22"/>
        </w:rPr>
      </w:pPr>
      <w:r w:rsidRPr="00DA300E">
        <w:rPr>
          <w:sz w:val="22"/>
          <w:szCs w:val="22"/>
        </w:rPr>
        <w:t>распознавать на чертежах, моделях и в окружающей обстановке основные пространственные тела, изображать их;</w:t>
      </w:r>
    </w:p>
    <w:p w:rsidR="00131441" w:rsidRPr="00DA300E" w:rsidRDefault="005A4C02" w:rsidP="00C042B5">
      <w:pPr>
        <w:numPr>
          <w:ilvl w:val="0"/>
          <w:numId w:val="2"/>
        </w:numPr>
        <w:spacing w:line="120" w:lineRule="atLeast"/>
        <w:rPr>
          <w:sz w:val="22"/>
          <w:szCs w:val="22"/>
        </w:rPr>
      </w:pPr>
      <w:r w:rsidRPr="00DA300E">
        <w:rPr>
          <w:sz w:val="22"/>
          <w:szCs w:val="22"/>
        </w:rPr>
        <w:t>вычислять значения геометрических величин</w:t>
      </w:r>
      <w:r w:rsidR="00131441" w:rsidRPr="00DA300E">
        <w:rPr>
          <w:sz w:val="22"/>
          <w:szCs w:val="22"/>
        </w:rPr>
        <w:t xml:space="preserve"> (длин, углов);</w:t>
      </w:r>
    </w:p>
    <w:p w:rsidR="005A4C02" w:rsidRPr="00DA300E" w:rsidRDefault="005A4C02" w:rsidP="00C042B5">
      <w:pPr>
        <w:numPr>
          <w:ilvl w:val="0"/>
          <w:numId w:val="2"/>
        </w:numPr>
        <w:spacing w:line="120" w:lineRule="atLeast"/>
        <w:rPr>
          <w:sz w:val="22"/>
          <w:szCs w:val="22"/>
        </w:rPr>
      </w:pPr>
      <w:r w:rsidRPr="00DA300E">
        <w:rPr>
          <w:sz w:val="22"/>
          <w:szCs w:val="22"/>
        </w:rPr>
        <w:t>находить стороны, углы  треугольников, дл</w:t>
      </w:r>
      <w:r w:rsidR="00131441" w:rsidRPr="00DA300E">
        <w:rPr>
          <w:sz w:val="22"/>
          <w:szCs w:val="22"/>
        </w:rPr>
        <w:t>ины ломаных</w:t>
      </w:r>
      <w:r w:rsidRPr="00DA300E">
        <w:rPr>
          <w:sz w:val="22"/>
          <w:szCs w:val="22"/>
        </w:rPr>
        <w:t>;</w:t>
      </w:r>
    </w:p>
    <w:p w:rsidR="005A4C02" w:rsidRPr="00DA300E" w:rsidRDefault="005A4C02" w:rsidP="00C042B5">
      <w:pPr>
        <w:numPr>
          <w:ilvl w:val="0"/>
          <w:numId w:val="2"/>
        </w:numPr>
        <w:spacing w:line="120" w:lineRule="atLeast"/>
        <w:rPr>
          <w:sz w:val="22"/>
          <w:szCs w:val="22"/>
        </w:rPr>
      </w:pPr>
      <w:r w:rsidRPr="00DA300E">
        <w:rPr>
          <w:sz w:val="22"/>
          <w:szCs w:val="22"/>
        </w:rPr>
        <w:t>решать геометрические задачи, опираясь на изученные свойства фигур и отношений между ними, применяя дополнительные построен</w:t>
      </w:r>
      <w:r w:rsidR="00131441" w:rsidRPr="00DA300E">
        <w:rPr>
          <w:sz w:val="22"/>
          <w:szCs w:val="22"/>
        </w:rPr>
        <w:t xml:space="preserve">ия, алгебраический  аппарат и  </w:t>
      </w:r>
      <w:r w:rsidRPr="00DA300E">
        <w:rPr>
          <w:sz w:val="22"/>
          <w:szCs w:val="22"/>
        </w:rPr>
        <w:t>проводить доказательные рассуждения при решении задач, используя известные теоремы, обнаруживая возможности для их использования;</w:t>
      </w:r>
    </w:p>
    <w:p w:rsidR="005A4C02" w:rsidRPr="00DA300E" w:rsidRDefault="005A4C02" w:rsidP="00C042B5">
      <w:pPr>
        <w:numPr>
          <w:ilvl w:val="0"/>
          <w:numId w:val="2"/>
        </w:numPr>
        <w:spacing w:line="120" w:lineRule="atLeast"/>
        <w:rPr>
          <w:sz w:val="22"/>
          <w:szCs w:val="22"/>
        </w:rPr>
      </w:pPr>
      <w:r w:rsidRPr="00DA300E">
        <w:rPr>
          <w:sz w:val="22"/>
          <w:szCs w:val="22"/>
        </w:rPr>
        <w:t>решать простейшие планиметрические задачи в пространстве;</w:t>
      </w:r>
    </w:p>
    <w:p w:rsidR="00131441" w:rsidRPr="00DA300E" w:rsidRDefault="00131441" w:rsidP="00726AC5">
      <w:pPr>
        <w:spacing w:line="120" w:lineRule="atLeast"/>
        <w:ind w:left="567"/>
        <w:jc w:val="center"/>
        <w:rPr>
          <w:sz w:val="22"/>
          <w:szCs w:val="22"/>
        </w:rPr>
      </w:pPr>
    </w:p>
    <w:p w:rsidR="005A4C02" w:rsidRPr="00DA300E" w:rsidRDefault="005A4C02" w:rsidP="00726AC5">
      <w:pPr>
        <w:spacing w:line="120" w:lineRule="atLeast"/>
        <w:ind w:left="567"/>
        <w:jc w:val="center"/>
        <w:rPr>
          <w:bCs/>
          <w:sz w:val="22"/>
          <w:szCs w:val="22"/>
        </w:rPr>
      </w:pPr>
      <w:r w:rsidRPr="00DA300E">
        <w:rPr>
          <w:b/>
          <w:bCs/>
          <w:sz w:val="22"/>
          <w:szCs w:val="22"/>
        </w:rPr>
        <w:t xml:space="preserve">использовать приобретенные знания и умения в практической деятельности и повседневной жизни </w:t>
      </w:r>
      <w:r w:rsidRPr="00DA300E">
        <w:rPr>
          <w:bCs/>
          <w:sz w:val="22"/>
          <w:szCs w:val="22"/>
        </w:rPr>
        <w:t>для:</w:t>
      </w:r>
    </w:p>
    <w:p w:rsidR="005A4C02" w:rsidRPr="00DA300E" w:rsidRDefault="005A4C02" w:rsidP="00C042B5">
      <w:pPr>
        <w:numPr>
          <w:ilvl w:val="0"/>
          <w:numId w:val="2"/>
        </w:numPr>
        <w:spacing w:line="120" w:lineRule="atLeast"/>
        <w:rPr>
          <w:sz w:val="22"/>
          <w:szCs w:val="22"/>
        </w:rPr>
      </w:pPr>
      <w:r w:rsidRPr="00DA300E">
        <w:rPr>
          <w:sz w:val="22"/>
          <w:szCs w:val="22"/>
        </w:rPr>
        <w:t>описания реальных ситуаций на языке геометрии;</w:t>
      </w:r>
    </w:p>
    <w:p w:rsidR="005A4C02" w:rsidRPr="00DA300E" w:rsidRDefault="005A4C02" w:rsidP="00C042B5">
      <w:pPr>
        <w:numPr>
          <w:ilvl w:val="0"/>
          <w:numId w:val="2"/>
        </w:numPr>
        <w:spacing w:line="120" w:lineRule="atLeast"/>
        <w:rPr>
          <w:sz w:val="22"/>
          <w:szCs w:val="22"/>
        </w:rPr>
      </w:pPr>
      <w:r w:rsidRPr="00DA300E">
        <w:rPr>
          <w:sz w:val="22"/>
          <w:szCs w:val="22"/>
        </w:rPr>
        <w:t>решения практических задач, связанных с нахо</w:t>
      </w:r>
      <w:r w:rsidR="0074010D" w:rsidRPr="00DA300E">
        <w:rPr>
          <w:sz w:val="22"/>
          <w:szCs w:val="22"/>
        </w:rPr>
        <w:t>ждением геометрических величин</w:t>
      </w:r>
      <w:r w:rsidRPr="00DA300E">
        <w:rPr>
          <w:sz w:val="22"/>
          <w:szCs w:val="22"/>
        </w:rPr>
        <w:t>;</w:t>
      </w:r>
    </w:p>
    <w:p w:rsidR="00200E86" w:rsidRPr="00DA300E" w:rsidRDefault="005A4C02" w:rsidP="00C042B5">
      <w:pPr>
        <w:numPr>
          <w:ilvl w:val="0"/>
          <w:numId w:val="2"/>
        </w:numPr>
        <w:spacing w:line="120" w:lineRule="atLeast"/>
        <w:rPr>
          <w:sz w:val="22"/>
          <w:szCs w:val="22"/>
        </w:rPr>
      </w:pPr>
      <w:r w:rsidRPr="00DA300E">
        <w:rPr>
          <w:sz w:val="22"/>
          <w:szCs w:val="22"/>
        </w:rPr>
        <w:t>построений геометрическими инструментами (линейка, угольник, циркуль, транспортир)</w:t>
      </w:r>
    </w:p>
    <w:p w:rsidR="00200E86" w:rsidRPr="00DA300E" w:rsidRDefault="00200E86" w:rsidP="00210857">
      <w:pPr>
        <w:spacing w:line="120" w:lineRule="atLeast"/>
        <w:jc w:val="both"/>
        <w:rPr>
          <w:w w:val="150"/>
          <w:sz w:val="22"/>
          <w:szCs w:val="22"/>
        </w:rPr>
      </w:pPr>
    </w:p>
    <w:p w:rsidR="004D3DA3" w:rsidRPr="00DA300E" w:rsidRDefault="004D3DA3" w:rsidP="00210857">
      <w:pPr>
        <w:autoSpaceDE w:val="0"/>
        <w:autoSpaceDN w:val="0"/>
        <w:adjustRightInd w:val="0"/>
        <w:spacing w:line="120" w:lineRule="atLeast"/>
        <w:jc w:val="center"/>
        <w:rPr>
          <w:b/>
          <w:bCs/>
          <w:sz w:val="22"/>
          <w:szCs w:val="22"/>
        </w:rPr>
      </w:pPr>
      <w:r w:rsidRPr="00DA300E">
        <w:rPr>
          <w:b/>
          <w:bCs/>
          <w:sz w:val="22"/>
          <w:szCs w:val="22"/>
        </w:rPr>
        <w:t>УМК</w:t>
      </w:r>
    </w:p>
    <w:p w:rsidR="004D3DA3" w:rsidRPr="00DA300E" w:rsidRDefault="004D3DA3" w:rsidP="00210857">
      <w:pPr>
        <w:autoSpaceDE w:val="0"/>
        <w:autoSpaceDN w:val="0"/>
        <w:adjustRightInd w:val="0"/>
        <w:spacing w:line="120" w:lineRule="atLeast"/>
        <w:jc w:val="center"/>
        <w:rPr>
          <w:w w:val="150"/>
          <w:sz w:val="22"/>
          <w:szCs w:val="22"/>
        </w:rPr>
      </w:pPr>
      <w:r w:rsidRPr="00DA300E">
        <w:rPr>
          <w:b/>
          <w:color w:val="000000"/>
          <w:sz w:val="22"/>
          <w:szCs w:val="22"/>
        </w:rPr>
        <w:t>Для учащихся</w:t>
      </w:r>
      <w:r w:rsidRPr="00DA300E">
        <w:rPr>
          <w:w w:val="150"/>
          <w:sz w:val="22"/>
          <w:szCs w:val="22"/>
        </w:rPr>
        <w:t>:</w:t>
      </w:r>
    </w:p>
    <w:p w:rsidR="004D3DA3" w:rsidRPr="00DA300E" w:rsidRDefault="004D3DA3" w:rsidP="00210857">
      <w:pPr>
        <w:numPr>
          <w:ilvl w:val="0"/>
          <w:numId w:val="29"/>
        </w:numPr>
        <w:tabs>
          <w:tab w:val="clear" w:pos="720"/>
        </w:tabs>
        <w:spacing w:line="120" w:lineRule="atLeast"/>
        <w:ind w:left="426" w:hanging="426"/>
        <w:jc w:val="both"/>
        <w:rPr>
          <w:color w:val="000000"/>
          <w:sz w:val="22"/>
          <w:szCs w:val="22"/>
        </w:rPr>
      </w:pPr>
      <w:r w:rsidRPr="00DA300E">
        <w:rPr>
          <w:color w:val="000000"/>
          <w:sz w:val="22"/>
          <w:szCs w:val="22"/>
        </w:rPr>
        <w:t>Геометрия, 7 – 9: Учеб. для общеобразоват. учреждений/ Л.С. Атанасян, В.Ф.Бутузов, С.Б. Кадомцев и др. – М.: Просвещение, 2010.</w:t>
      </w:r>
    </w:p>
    <w:p w:rsidR="004D3DA3" w:rsidRPr="00DA300E" w:rsidRDefault="004D3DA3" w:rsidP="00210857">
      <w:pPr>
        <w:spacing w:line="120" w:lineRule="atLeast"/>
        <w:ind w:left="720"/>
        <w:jc w:val="center"/>
        <w:rPr>
          <w:b/>
          <w:color w:val="000000"/>
          <w:sz w:val="22"/>
          <w:szCs w:val="22"/>
        </w:rPr>
      </w:pPr>
      <w:r w:rsidRPr="00DA300E">
        <w:rPr>
          <w:b/>
          <w:color w:val="000000"/>
          <w:sz w:val="22"/>
          <w:szCs w:val="22"/>
        </w:rPr>
        <w:t>Для учителя:</w:t>
      </w:r>
    </w:p>
    <w:p w:rsidR="004D3DA3" w:rsidRPr="00DA300E" w:rsidRDefault="004D3DA3" w:rsidP="00210857">
      <w:pPr>
        <w:numPr>
          <w:ilvl w:val="0"/>
          <w:numId w:val="29"/>
        </w:numPr>
        <w:tabs>
          <w:tab w:val="clear" w:pos="720"/>
          <w:tab w:val="num" w:pos="360"/>
        </w:tabs>
        <w:spacing w:line="120" w:lineRule="atLeast"/>
        <w:ind w:left="360"/>
        <w:jc w:val="both"/>
        <w:rPr>
          <w:color w:val="000000"/>
          <w:sz w:val="22"/>
          <w:szCs w:val="22"/>
        </w:rPr>
      </w:pPr>
      <w:r w:rsidRPr="00DA300E">
        <w:rPr>
          <w:color w:val="000000"/>
          <w:sz w:val="22"/>
          <w:szCs w:val="22"/>
        </w:rPr>
        <w:t>С.М. Саакян, В.Ф. Бутузов. Изучение геометрии в 7-9 классах: Методические рекомендации к учебнику. Книга для учителя. – М.: Просвещение, 2007.</w:t>
      </w:r>
    </w:p>
    <w:p w:rsidR="004D3DA3" w:rsidRPr="00DA300E" w:rsidRDefault="004D3DA3" w:rsidP="00210857">
      <w:pPr>
        <w:numPr>
          <w:ilvl w:val="0"/>
          <w:numId w:val="29"/>
        </w:numPr>
        <w:tabs>
          <w:tab w:val="clear" w:pos="720"/>
          <w:tab w:val="num" w:pos="360"/>
        </w:tabs>
        <w:spacing w:before="100" w:beforeAutospacing="1" w:after="100" w:afterAutospacing="1" w:line="120" w:lineRule="atLeast"/>
        <w:ind w:left="360"/>
        <w:jc w:val="both"/>
        <w:rPr>
          <w:color w:val="000000"/>
          <w:sz w:val="22"/>
          <w:szCs w:val="22"/>
        </w:rPr>
      </w:pPr>
      <w:r w:rsidRPr="00DA300E">
        <w:rPr>
          <w:color w:val="000000"/>
          <w:sz w:val="22"/>
          <w:szCs w:val="22"/>
        </w:rPr>
        <w:t>Поурочные разработки по геометрии 7 класс / Н. Ф. Гаврилова. – М.: «ВАКО», 2007г.</w:t>
      </w:r>
    </w:p>
    <w:p w:rsidR="004D3DA3" w:rsidRPr="00DA300E" w:rsidRDefault="004D3DA3" w:rsidP="00210857">
      <w:pPr>
        <w:numPr>
          <w:ilvl w:val="0"/>
          <w:numId w:val="29"/>
        </w:numPr>
        <w:tabs>
          <w:tab w:val="clear" w:pos="720"/>
          <w:tab w:val="num" w:pos="360"/>
        </w:tabs>
        <w:spacing w:line="120" w:lineRule="atLeast"/>
        <w:ind w:left="360"/>
        <w:jc w:val="both"/>
        <w:rPr>
          <w:sz w:val="22"/>
          <w:szCs w:val="22"/>
        </w:rPr>
      </w:pPr>
      <w:r w:rsidRPr="00DA300E">
        <w:rPr>
          <w:sz w:val="22"/>
          <w:szCs w:val="22"/>
        </w:rPr>
        <w:t>Научно-теоретический и методический журнал «Математика в школе»</w:t>
      </w:r>
    </w:p>
    <w:p w:rsidR="004D3DA3" w:rsidRPr="00DA300E" w:rsidRDefault="004D3DA3" w:rsidP="00210857">
      <w:pPr>
        <w:numPr>
          <w:ilvl w:val="0"/>
          <w:numId w:val="29"/>
        </w:numPr>
        <w:tabs>
          <w:tab w:val="clear" w:pos="720"/>
          <w:tab w:val="num" w:pos="360"/>
        </w:tabs>
        <w:spacing w:line="120" w:lineRule="atLeast"/>
        <w:ind w:left="360"/>
        <w:jc w:val="both"/>
        <w:rPr>
          <w:sz w:val="22"/>
          <w:szCs w:val="22"/>
        </w:rPr>
      </w:pPr>
      <w:r w:rsidRPr="00DA300E">
        <w:rPr>
          <w:sz w:val="22"/>
          <w:szCs w:val="22"/>
        </w:rPr>
        <w:t>Еженедельное учебно-методическое приложение к газете «Первое сентября» Математика</w:t>
      </w:r>
    </w:p>
    <w:p w:rsidR="0042057B" w:rsidRPr="00DA300E" w:rsidRDefault="004D3DA3" w:rsidP="00210857">
      <w:pPr>
        <w:numPr>
          <w:ilvl w:val="0"/>
          <w:numId w:val="29"/>
        </w:numPr>
        <w:tabs>
          <w:tab w:val="clear" w:pos="720"/>
          <w:tab w:val="num" w:pos="360"/>
        </w:tabs>
        <w:spacing w:line="120" w:lineRule="atLeast"/>
        <w:ind w:left="360"/>
        <w:jc w:val="both"/>
        <w:rPr>
          <w:sz w:val="22"/>
          <w:szCs w:val="22"/>
        </w:rPr>
      </w:pPr>
      <w:r w:rsidRPr="00DA300E">
        <w:rPr>
          <w:sz w:val="22"/>
          <w:szCs w:val="22"/>
          <w:lang w:val="en-US"/>
        </w:rPr>
        <w:t>CD</w:t>
      </w:r>
      <w:r w:rsidRPr="00DA300E">
        <w:rPr>
          <w:sz w:val="22"/>
          <w:szCs w:val="22"/>
        </w:rPr>
        <w:t xml:space="preserve"> «Уроки геометрии Кирилла и Мефодия 7-9 классы»</w:t>
      </w:r>
    </w:p>
    <w:p w:rsidR="0042057B" w:rsidRDefault="0042057B"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Default="00722E25" w:rsidP="00210857">
      <w:pPr>
        <w:spacing w:line="120" w:lineRule="atLeast"/>
        <w:jc w:val="both"/>
        <w:rPr>
          <w:sz w:val="22"/>
          <w:szCs w:val="22"/>
        </w:rPr>
      </w:pPr>
    </w:p>
    <w:p w:rsidR="00722E25" w:rsidRPr="00DA300E" w:rsidRDefault="00722E25" w:rsidP="00210857">
      <w:pPr>
        <w:spacing w:line="120" w:lineRule="atLeast"/>
        <w:jc w:val="both"/>
        <w:rPr>
          <w:sz w:val="22"/>
          <w:szCs w:val="22"/>
        </w:rPr>
      </w:pPr>
    </w:p>
    <w:p w:rsidR="00491E08" w:rsidRDefault="00491E08" w:rsidP="00726AC5">
      <w:pPr>
        <w:autoSpaceDE w:val="0"/>
        <w:autoSpaceDN w:val="0"/>
        <w:adjustRightInd w:val="0"/>
        <w:spacing w:line="120" w:lineRule="atLeast"/>
        <w:jc w:val="center"/>
        <w:rPr>
          <w:rFonts w:eastAsia="Calibri"/>
          <w:b/>
          <w:bCs/>
        </w:rPr>
      </w:pPr>
    </w:p>
    <w:p w:rsidR="00491E08" w:rsidRDefault="00491E08" w:rsidP="00726AC5">
      <w:pPr>
        <w:autoSpaceDE w:val="0"/>
        <w:autoSpaceDN w:val="0"/>
        <w:adjustRightInd w:val="0"/>
        <w:spacing w:line="120" w:lineRule="atLeast"/>
        <w:jc w:val="center"/>
        <w:rPr>
          <w:rFonts w:eastAsia="Calibri"/>
          <w:b/>
          <w:bCs/>
        </w:rPr>
      </w:pPr>
    </w:p>
    <w:p w:rsidR="004D3DA3" w:rsidRPr="00DA300E" w:rsidRDefault="004D3DA3" w:rsidP="00726AC5">
      <w:pPr>
        <w:autoSpaceDE w:val="0"/>
        <w:autoSpaceDN w:val="0"/>
        <w:adjustRightInd w:val="0"/>
        <w:spacing w:line="120" w:lineRule="atLeast"/>
        <w:jc w:val="center"/>
        <w:rPr>
          <w:b/>
          <w:bCs/>
        </w:rPr>
      </w:pPr>
      <w:r w:rsidRPr="00DA300E">
        <w:rPr>
          <w:rFonts w:eastAsia="Calibri"/>
          <w:b/>
          <w:bCs/>
        </w:rPr>
        <w:t>СОДЕРЖАНИЕ РАБОЧЕЙ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041"/>
        <w:gridCol w:w="2875"/>
        <w:gridCol w:w="2941"/>
        <w:gridCol w:w="1971"/>
      </w:tblGrid>
      <w:tr w:rsidR="004D3DA3" w:rsidRPr="00DA300E" w:rsidTr="007C236C">
        <w:trPr>
          <w:trHeight w:val="1521"/>
        </w:trPr>
        <w:tc>
          <w:tcPr>
            <w:tcW w:w="0" w:type="auto"/>
            <w:shd w:val="clear" w:color="auto" w:fill="auto"/>
          </w:tcPr>
          <w:p w:rsidR="004D3DA3" w:rsidRPr="00DA300E" w:rsidRDefault="004D3DA3" w:rsidP="00726AC5">
            <w:pPr>
              <w:autoSpaceDE w:val="0"/>
              <w:autoSpaceDN w:val="0"/>
              <w:adjustRightInd w:val="0"/>
              <w:spacing w:line="120" w:lineRule="atLeast"/>
              <w:jc w:val="center"/>
              <w:rPr>
                <w:rFonts w:eastAsia="Calibri"/>
                <w:b/>
                <w:bCs/>
              </w:rPr>
            </w:pPr>
            <w:r w:rsidRPr="00DA300E">
              <w:rPr>
                <w:rFonts w:eastAsia="Calibri"/>
                <w:b/>
                <w:bCs/>
              </w:rPr>
              <w:t>№  п/п</w:t>
            </w:r>
          </w:p>
          <w:p w:rsidR="004D3DA3" w:rsidRPr="00DA300E" w:rsidRDefault="004D3DA3" w:rsidP="00726AC5">
            <w:pPr>
              <w:spacing w:line="120" w:lineRule="atLeast"/>
              <w:jc w:val="center"/>
              <w:rPr>
                <w:rFonts w:eastAsia="Calibri"/>
              </w:rPr>
            </w:pPr>
          </w:p>
        </w:tc>
        <w:tc>
          <w:tcPr>
            <w:tcW w:w="0" w:type="auto"/>
            <w:shd w:val="clear" w:color="auto" w:fill="auto"/>
          </w:tcPr>
          <w:p w:rsidR="00711AC1" w:rsidRPr="00DA300E" w:rsidRDefault="004D3DA3" w:rsidP="00726AC5">
            <w:pPr>
              <w:autoSpaceDE w:val="0"/>
              <w:autoSpaceDN w:val="0"/>
              <w:adjustRightInd w:val="0"/>
              <w:spacing w:line="120" w:lineRule="atLeast"/>
              <w:jc w:val="center"/>
              <w:rPr>
                <w:rFonts w:eastAsia="Calibri"/>
                <w:b/>
                <w:bCs/>
              </w:rPr>
            </w:pPr>
            <w:r w:rsidRPr="00DA300E">
              <w:rPr>
                <w:rFonts w:eastAsia="Calibri"/>
                <w:b/>
                <w:bCs/>
              </w:rPr>
              <w:t>Наименование тем</w:t>
            </w:r>
          </w:p>
          <w:p w:rsidR="004D3DA3" w:rsidRPr="00DA300E" w:rsidRDefault="004D3DA3" w:rsidP="00726AC5">
            <w:pPr>
              <w:spacing w:line="120" w:lineRule="atLeast"/>
              <w:jc w:val="center"/>
              <w:rPr>
                <w:rFonts w:eastAsia="Calibri"/>
              </w:rPr>
            </w:pPr>
          </w:p>
        </w:tc>
        <w:tc>
          <w:tcPr>
            <w:tcW w:w="0" w:type="auto"/>
            <w:shd w:val="clear" w:color="auto" w:fill="auto"/>
          </w:tcPr>
          <w:p w:rsidR="004D3DA3" w:rsidRPr="00DA300E" w:rsidRDefault="004D3DA3" w:rsidP="00726AC5">
            <w:pPr>
              <w:autoSpaceDE w:val="0"/>
              <w:autoSpaceDN w:val="0"/>
              <w:adjustRightInd w:val="0"/>
              <w:spacing w:line="120" w:lineRule="atLeast"/>
              <w:jc w:val="center"/>
              <w:rPr>
                <w:rFonts w:eastAsia="Calibri"/>
                <w:b/>
                <w:bCs/>
              </w:rPr>
            </w:pPr>
            <w:r w:rsidRPr="00DA300E">
              <w:rPr>
                <w:rFonts w:eastAsia="Calibri"/>
                <w:b/>
                <w:bCs/>
              </w:rPr>
              <w:t>Содержание учебного материала. Основные дидактические единицы</w:t>
            </w:r>
            <w:r w:rsidR="00711AC1" w:rsidRPr="00DA300E">
              <w:rPr>
                <w:rFonts w:eastAsia="Calibri"/>
                <w:b/>
                <w:bCs/>
              </w:rPr>
              <w:t>.</w:t>
            </w:r>
          </w:p>
        </w:tc>
        <w:tc>
          <w:tcPr>
            <w:tcW w:w="0" w:type="auto"/>
            <w:shd w:val="clear" w:color="auto" w:fill="auto"/>
          </w:tcPr>
          <w:p w:rsidR="00DE46C6" w:rsidRPr="00DA300E" w:rsidRDefault="004D3DA3" w:rsidP="00726AC5">
            <w:pPr>
              <w:autoSpaceDE w:val="0"/>
              <w:autoSpaceDN w:val="0"/>
              <w:adjustRightInd w:val="0"/>
              <w:spacing w:line="120" w:lineRule="atLeast"/>
              <w:jc w:val="center"/>
              <w:rPr>
                <w:rFonts w:eastAsia="Calibri"/>
                <w:b/>
                <w:bCs/>
              </w:rPr>
            </w:pPr>
            <w:r w:rsidRPr="00DA300E">
              <w:rPr>
                <w:rFonts w:eastAsia="Calibri"/>
                <w:b/>
                <w:bCs/>
              </w:rPr>
              <w:t>Требования к уровню освоения материала по теме</w:t>
            </w:r>
          </w:p>
          <w:p w:rsidR="004D3DA3" w:rsidRPr="00DA300E" w:rsidRDefault="004D3DA3" w:rsidP="00726AC5">
            <w:pPr>
              <w:spacing w:line="120" w:lineRule="atLeast"/>
              <w:jc w:val="center"/>
              <w:rPr>
                <w:rFonts w:eastAsia="Calibri"/>
              </w:rPr>
            </w:pPr>
          </w:p>
        </w:tc>
        <w:tc>
          <w:tcPr>
            <w:tcW w:w="0" w:type="auto"/>
            <w:shd w:val="clear" w:color="auto" w:fill="auto"/>
          </w:tcPr>
          <w:p w:rsidR="00711AC1" w:rsidRPr="00DA300E" w:rsidRDefault="004D3DA3" w:rsidP="00726AC5">
            <w:pPr>
              <w:autoSpaceDE w:val="0"/>
              <w:autoSpaceDN w:val="0"/>
              <w:adjustRightInd w:val="0"/>
              <w:spacing w:line="120" w:lineRule="atLeast"/>
              <w:ind w:left="175" w:hanging="175"/>
              <w:jc w:val="center"/>
              <w:rPr>
                <w:rFonts w:eastAsia="Calibri"/>
                <w:b/>
                <w:bCs/>
              </w:rPr>
            </w:pPr>
            <w:r w:rsidRPr="00DA300E">
              <w:rPr>
                <w:rFonts w:eastAsia="Calibri"/>
                <w:b/>
                <w:bCs/>
              </w:rPr>
              <w:t>Перечень контрольных мероприятий</w:t>
            </w:r>
          </w:p>
          <w:p w:rsidR="004D3DA3" w:rsidRPr="00DA300E" w:rsidRDefault="004D3DA3" w:rsidP="00726AC5">
            <w:pPr>
              <w:spacing w:line="120" w:lineRule="atLeast"/>
              <w:jc w:val="center"/>
              <w:rPr>
                <w:rFonts w:eastAsia="Calibri"/>
              </w:rPr>
            </w:pPr>
          </w:p>
        </w:tc>
      </w:tr>
      <w:tr w:rsidR="004D3DA3" w:rsidRPr="00DA300E" w:rsidTr="007C236C">
        <w:trPr>
          <w:trHeight w:val="1651"/>
        </w:trPr>
        <w:tc>
          <w:tcPr>
            <w:tcW w:w="0" w:type="auto"/>
            <w:shd w:val="clear" w:color="auto" w:fill="auto"/>
          </w:tcPr>
          <w:p w:rsidR="004D3DA3" w:rsidRPr="00DA300E" w:rsidRDefault="00711AC1" w:rsidP="00726AC5">
            <w:pPr>
              <w:autoSpaceDE w:val="0"/>
              <w:autoSpaceDN w:val="0"/>
              <w:adjustRightInd w:val="0"/>
              <w:spacing w:line="120" w:lineRule="atLeast"/>
              <w:jc w:val="center"/>
              <w:rPr>
                <w:rFonts w:eastAsia="Calibri"/>
                <w:b/>
                <w:bCs/>
              </w:rPr>
            </w:pPr>
            <w:r w:rsidRPr="00DA300E">
              <w:rPr>
                <w:rFonts w:eastAsia="Calibri"/>
                <w:b/>
                <w:bCs/>
              </w:rPr>
              <w:t>1</w:t>
            </w:r>
          </w:p>
        </w:tc>
        <w:tc>
          <w:tcPr>
            <w:tcW w:w="0" w:type="auto"/>
            <w:shd w:val="clear" w:color="auto" w:fill="auto"/>
          </w:tcPr>
          <w:p w:rsidR="004D3DA3" w:rsidRPr="00DA300E" w:rsidRDefault="00711AC1" w:rsidP="00726AC5">
            <w:pPr>
              <w:autoSpaceDE w:val="0"/>
              <w:autoSpaceDN w:val="0"/>
              <w:adjustRightInd w:val="0"/>
              <w:spacing w:line="120" w:lineRule="atLeast"/>
              <w:jc w:val="center"/>
              <w:rPr>
                <w:rFonts w:eastAsia="Calibri"/>
                <w:b/>
                <w:bCs/>
              </w:rPr>
            </w:pPr>
            <w:r w:rsidRPr="00DA300E">
              <w:rPr>
                <w:b/>
                <w:bCs/>
                <w:color w:val="000000" w:themeColor="text1"/>
              </w:rPr>
              <w:t>Глава I. Начальные геометрические сведения</w:t>
            </w:r>
          </w:p>
        </w:tc>
        <w:tc>
          <w:tcPr>
            <w:tcW w:w="0" w:type="auto"/>
            <w:shd w:val="clear" w:color="auto" w:fill="auto"/>
          </w:tcPr>
          <w:p w:rsidR="005C2413" w:rsidRPr="00DA300E" w:rsidRDefault="005C2413" w:rsidP="00726AC5">
            <w:pPr>
              <w:pStyle w:val="NR"/>
              <w:widowControl w:val="0"/>
              <w:overflowPunct w:val="0"/>
              <w:autoSpaceDE w:val="0"/>
              <w:autoSpaceDN w:val="0"/>
              <w:adjustRightInd w:val="0"/>
              <w:spacing w:before="60" w:line="120" w:lineRule="atLeast"/>
              <w:jc w:val="center"/>
              <w:textAlignment w:val="baseline"/>
              <w:rPr>
                <w:b/>
                <w:color w:val="000000"/>
                <w:sz w:val="22"/>
                <w:szCs w:val="22"/>
              </w:rPr>
            </w:pPr>
            <w:r w:rsidRPr="00DA300E">
              <w:rPr>
                <w:color w:val="000000"/>
                <w:sz w:val="22"/>
                <w:szCs w:val="22"/>
              </w:rPr>
              <w:t>Расстояние. Отрезок, луч. Ломаная. Угол. Прямой угол. Острые и тупые углы. Вертикальные и смежные углы. Биссектриса угла и ее свойства. Возникновение геометрии из практики.  Геометрические фигуры и тела. Равенство в геометрии. Точка, прямая и плоскость. Понятие о геометрическом месте точек</w:t>
            </w:r>
          </w:p>
          <w:p w:rsidR="004D3DA3" w:rsidRPr="00DA300E" w:rsidRDefault="004D3DA3" w:rsidP="00726AC5">
            <w:pPr>
              <w:pStyle w:val="NR"/>
              <w:widowControl w:val="0"/>
              <w:overflowPunct w:val="0"/>
              <w:autoSpaceDE w:val="0"/>
              <w:autoSpaceDN w:val="0"/>
              <w:adjustRightInd w:val="0"/>
              <w:spacing w:line="120" w:lineRule="atLeast"/>
              <w:jc w:val="center"/>
              <w:textAlignment w:val="baseline"/>
              <w:rPr>
                <w:rFonts w:eastAsia="Calibri"/>
                <w:b/>
                <w:bCs/>
              </w:rPr>
            </w:pPr>
          </w:p>
        </w:tc>
        <w:tc>
          <w:tcPr>
            <w:tcW w:w="0" w:type="auto"/>
            <w:shd w:val="clear" w:color="auto" w:fill="auto"/>
          </w:tcPr>
          <w:p w:rsidR="00DE46C6" w:rsidRPr="00DA300E" w:rsidRDefault="00711AC1" w:rsidP="00726AC5">
            <w:pPr>
              <w:autoSpaceDE w:val="0"/>
              <w:autoSpaceDN w:val="0"/>
              <w:adjustRightInd w:val="0"/>
              <w:spacing w:line="120" w:lineRule="atLeast"/>
              <w:jc w:val="center"/>
              <w:rPr>
                <w:rFonts w:eastAsia="Calibri"/>
                <w:b/>
                <w:bCs/>
              </w:rPr>
            </w:pPr>
            <w:r w:rsidRPr="00DA300E">
              <w:rPr>
                <w:color w:val="000000" w:themeColor="text1"/>
              </w:rPr>
              <w:t>Знать определение:  отрезка, луча, уг</w:t>
            </w:r>
            <w:r w:rsidR="00EF2B89" w:rsidRPr="00DA300E">
              <w:rPr>
                <w:color w:val="000000" w:themeColor="text1"/>
              </w:rPr>
              <w:t>ла и их обозначения. Знать</w:t>
            </w:r>
            <w:r w:rsidRPr="00DA300E">
              <w:rPr>
                <w:color w:val="000000" w:themeColor="text1"/>
              </w:rPr>
              <w:t xml:space="preserve"> приём практического проведения прямых (провешивание). Знать какие фигуры называются равными. Уметь сравнивать и измерять  отрезки, углы наложением и измерительными приборами, Уметь находить длину отрезка и градусную меру угла по данным задач. </w:t>
            </w:r>
            <w:r w:rsidR="00EF2B89" w:rsidRPr="00DA300E">
              <w:rPr>
                <w:color w:val="000000" w:themeColor="text1"/>
              </w:rPr>
              <w:t xml:space="preserve">Знать </w:t>
            </w:r>
            <w:r w:rsidRPr="00DA300E">
              <w:rPr>
                <w:color w:val="000000" w:themeColor="text1"/>
              </w:rPr>
              <w:t xml:space="preserve">понятие длины отрезка. Знать свойства длин отрезка. Знать единицы измерения отрезка. </w:t>
            </w:r>
            <w:r w:rsidR="00EF2B89" w:rsidRPr="00DA300E">
              <w:rPr>
                <w:color w:val="000000" w:themeColor="text1"/>
              </w:rPr>
              <w:t>Знать</w:t>
            </w:r>
            <w:r w:rsidRPr="00DA300E">
              <w:rPr>
                <w:color w:val="000000" w:themeColor="text1"/>
              </w:rPr>
              <w:t xml:space="preserve"> понятие градуса и градусной меры угла. Знать свойства градусных мер угла. Знать виды углов. Уметь пользоваться транспортиром. Биссектриса</w:t>
            </w:r>
            <w:r w:rsidR="00875F52" w:rsidRPr="00DA300E">
              <w:rPr>
                <w:color w:val="000000" w:themeColor="text1"/>
              </w:rPr>
              <w:t xml:space="preserve"> угла</w:t>
            </w:r>
            <w:r w:rsidRPr="00DA300E">
              <w:rPr>
                <w:color w:val="000000" w:themeColor="text1"/>
              </w:rPr>
              <w:t>. Знать какие углы называются смежными вертикальными, знать свойства. Уметь строить угол смежный с данным.</w:t>
            </w:r>
          </w:p>
        </w:tc>
        <w:tc>
          <w:tcPr>
            <w:tcW w:w="0" w:type="auto"/>
            <w:shd w:val="clear" w:color="auto" w:fill="auto"/>
          </w:tcPr>
          <w:p w:rsidR="004D3DA3" w:rsidRPr="00DA300E" w:rsidRDefault="005D4594" w:rsidP="00726AC5">
            <w:pPr>
              <w:autoSpaceDE w:val="0"/>
              <w:autoSpaceDN w:val="0"/>
              <w:adjustRightInd w:val="0"/>
              <w:spacing w:line="120" w:lineRule="atLeast"/>
              <w:jc w:val="center"/>
              <w:rPr>
                <w:rFonts w:eastAsia="Calibri"/>
                <w:b/>
                <w:bCs/>
              </w:rPr>
            </w:pPr>
            <w:r w:rsidRPr="00DA300E">
              <w:t>к/р № 1.  Начальные геометрические сведения.</w:t>
            </w:r>
          </w:p>
        </w:tc>
      </w:tr>
      <w:tr w:rsidR="005D4594" w:rsidRPr="00DA300E" w:rsidTr="007C236C">
        <w:trPr>
          <w:trHeight w:val="1651"/>
        </w:trPr>
        <w:tc>
          <w:tcPr>
            <w:tcW w:w="0" w:type="auto"/>
            <w:shd w:val="clear" w:color="auto" w:fill="auto"/>
          </w:tcPr>
          <w:p w:rsidR="005D4594" w:rsidRPr="00DA300E" w:rsidRDefault="005D4594" w:rsidP="00726AC5">
            <w:pPr>
              <w:autoSpaceDE w:val="0"/>
              <w:autoSpaceDN w:val="0"/>
              <w:adjustRightInd w:val="0"/>
              <w:spacing w:line="120" w:lineRule="atLeast"/>
              <w:jc w:val="center"/>
              <w:rPr>
                <w:rFonts w:eastAsia="Calibri"/>
                <w:b/>
                <w:bCs/>
              </w:rPr>
            </w:pPr>
            <w:r w:rsidRPr="00DA300E">
              <w:rPr>
                <w:rFonts w:eastAsia="Calibri"/>
                <w:b/>
                <w:bCs/>
              </w:rPr>
              <w:t>2</w:t>
            </w:r>
          </w:p>
        </w:tc>
        <w:tc>
          <w:tcPr>
            <w:tcW w:w="0" w:type="auto"/>
            <w:shd w:val="clear" w:color="auto" w:fill="auto"/>
          </w:tcPr>
          <w:p w:rsidR="005D4594" w:rsidRPr="00DA300E" w:rsidRDefault="005D4594" w:rsidP="00726AC5">
            <w:pPr>
              <w:autoSpaceDE w:val="0"/>
              <w:autoSpaceDN w:val="0"/>
              <w:adjustRightInd w:val="0"/>
              <w:spacing w:line="120" w:lineRule="atLeast"/>
              <w:jc w:val="center"/>
              <w:rPr>
                <w:b/>
                <w:bCs/>
                <w:color w:val="000000" w:themeColor="text1"/>
              </w:rPr>
            </w:pPr>
            <w:r w:rsidRPr="00DA300E">
              <w:rPr>
                <w:b/>
                <w:bCs/>
                <w:color w:val="000000" w:themeColor="text1"/>
              </w:rPr>
              <w:t>Глава II.</w:t>
            </w:r>
          </w:p>
          <w:p w:rsidR="005D4594" w:rsidRPr="00DA300E" w:rsidRDefault="005D4594" w:rsidP="00726AC5">
            <w:pPr>
              <w:autoSpaceDE w:val="0"/>
              <w:autoSpaceDN w:val="0"/>
              <w:adjustRightInd w:val="0"/>
              <w:spacing w:line="120" w:lineRule="atLeast"/>
              <w:jc w:val="center"/>
              <w:rPr>
                <w:rFonts w:eastAsia="Calibri"/>
                <w:b/>
                <w:bCs/>
              </w:rPr>
            </w:pPr>
            <w:r w:rsidRPr="00DA300E">
              <w:rPr>
                <w:b/>
                <w:bCs/>
                <w:color w:val="000000" w:themeColor="text1"/>
              </w:rPr>
              <w:t>Треугольники</w:t>
            </w:r>
          </w:p>
        </w:tc>
        <w:tc>
          <w:tcPr>
            <w:tcW w:w="0" w:type="auto"/>
            <w:shd w:val="clear" w:color="auto" w:fill="auto"/>
          </w:tcPr>
          <w:p w:rsidR="005D4594" w:rsidRPr="00DA300E" w:rsidRDefault="005D4594" w:rsidP="00726AC5">
            <w:pPr>
              <w:autoSpaceDE w:val="0"/>
              <w:autoSpaceDN w:val="0"/>
              <w:adjustRightInd w:val="0"/>
              <w:spacing w:line="120" w:lineRule="atLeast"/>
              <w:jc w:val="center"/>
              <w:rPr>
                <w:color w:val="000000"/>
                <w:sz w:val="22"/>
                <w:szCs w:val="22"/>
              </w:rPr>
            </w:pPr>
            <w:r w:rsidRPr="00DA300E">
              <w:rPr>
                <w:color w:val="000000"/>
                <w:sz w:val="22"/>
                <w:szCs w:val="22"/>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w:t>
            </w:r>
          </w:p>
          <w:p w:rsidR="005D4594" w:rsidRPr="00DA300E" w:rsidRDefault="005D4594" w:rsidP="00726AC5">
            <w:pPr>
              <w:autoSpaceDE w:val="0"/>
              <w:autoSpaceDN w:val="0"/>
              <w:adjustRightInd w:val="0"/>
              <w:spacing w:line="120" w:lineRule="atLeast"/>
              <w:jc w:val="center"/>
              <w:rPr>
                <w:rFonts w:eastAsia="Calibri"/>
                <w:b/>
                <w:bCs/>
              </w:rPr>
            </w:pPr>
            <w:r w:rsidRPr="00DA300E">
              <w:rPr>
                <w:color w:val="000000"/>
                <w:sz w:val="22"/>
                <w:szCs w:val="22"/>
              </w:rPr>
              <w:t>Окружность.</w:t>
            </w:r>
          </w:p>
        </w:tc>
        <w:tc>
          <w:tcPr>
            <w:tcW w:w="0" w:type="auto"/>
            <w:shd w:val="clear" w:color="auto" w:fill="auto"/>
          </w:tcPr>
          <w:p w:rsidR="005D4594" w:rsidRPr="00DA300E" w:rsidRDefault="005D4594" w:rsidP="00726AC5">
            <w:pPr>
              <w:pStyle w:val="1"/>
              <w:spacing w:line="120" w:lineRule="atLeast"/>
              <w:rPr>
                <w:b w:val="0"/>
              </w:rPr>
            </w:pPr>
            <w:r w:rsidRPr="00DA300E">
              <w:rPr>
                <w:b w:val="0"/>
                <w:color w:val="000000" w:themeColor="text1"/>
              </w:rPr>
              <w:t xml:space="preserve">Знать определение треугольника и его элементов.  Знать понятие равных треугольников. Знать понятие теоремы и её доказательства. Доказать первый признак равенства треугольников. Уметь применять его в решении задач. Совершенствовать навыки решения задач. Уметь доказывать теоремы о втором и </w:t>
            </w:r>
            <w:r w:rsidRPr="00DA300E">
              <w:rPr>
                <w:b w:val="0"/>
                <w:color w:val="000000" w:themeColor="text1"/>
              </w:rPr>
              <w:lastRenderedPageBreak/>
              <w:t>третьем признаке  равенства треугольников. Знать понятие перпендикуляра к прямой, медианы, биссектрисы и высоты треугольника. Уметь их строить. Знать теорему о перпендикуляре. Знать определения равнобедренного, равностороннего треугольника. Знать их свойства, применять при решении задач. Закрепить навыки доказательства теорем, навыки решения задач.</w:t>
            </w:r>
            <w:r w:rsidRPr="00DA300E">
              <w:rPr>
                <w:b w:val="0"/>
              </w:rPr>
              <w:t xml:space="preserve"> Знать определение окружности её элементов (центр, радиус, хорда, диаметр)</w:t>
            </w:r>
          </w:p>
        </w:tc>
        <w:tc>
          <w:tcPr>
            <w:tcW w:w="0" w:type="auto"/>
            <w:shd w:val="clear" w:color="auto" w:fill="auto"/>
          </w:tcPr>
          <w:p w:rsidR="005D4594" w:rsidRPr="00DA300E" w:rsidRDefault="005D4594" w:rsidP="00726AC5">
            <w:pPr>
              <w:spacing w:line="120" w:lineRule="atLeast"/>
              <w:jc w:val="center"/>
            </w:pPr>
            <w:r w:rsidRPr="00DA300E">
              <w:lastRenderedPageBreak/>
              <w:t>к/р № 2. Треугольники. Признаки равенства.</w:t>
            </w:r>
          </w:p>
        </w:tc>
      </w:tr>
      <w:tr w:rsidR="005D4594" w:rsidRPr="00DA300E" w:rsidTr="00722E25">
        <w:trPr>
          <w:trHeight w:val="725"/>
        </w:trPr>
        <w:tc>
          <w:tcPr>
            <w:tcW w:w="0" w:type="auto"/>
            <w:shd w:val="clear" w:color="auto" w:fill="auto"/>
          </w:tcPr>
          <w:p w:rsidR="005D4594" w:rsidRPr="00DA300E" w:rsidRDefault="005D4594" w:rsidP="00726AC5">
            <w:pPr>
              <w:autoSpaceDE w:val="0"/>
              <w:autoSpaceDN w:val="0"/>
              <w:adjustRightInd w:val="0"/>
              <w:spacing w:line="120" w:lineRule="atLeast"/>
              <w:jc w:val="center"/>
              <w:rPr>
                <w:rFonts w:eastAsia="Calibri"/>
                <w:b/>
                <w:bCs/>
              </w:rPr>
            </w:pPr>
            <w:r w:rsidRPr="00DA300E">
              <w:rPr>
                <w:rFonts w:eastAsia="Calibri"/>
                <w:b/>
                <w:bCs/>
              </w:rPr>
              <w:lastRenderedPageBreak/>
              <w:t>3</w:t>
            </w:r>
          </w:p>
        </w:tc>
        <w:tc>
          <w:tcPr>
            <w:tcW w:w="0" w:type="auto"/>
            <w:shd w:val="clear" w:color="auto" w:fill="auto"/>
          </w:tcPr>
          <w:p w:rsidR="005D4594" w:rsidRPr="00DA300E" w:rsidRDefault="005D4594" w:rsidP="00726AC5">
            <w:pPr>
              <w:autoSpaceDE w:val="0"/>
              <w:autoSpaceDN w:val="0"/>
              <w:adjustRightInd w:val="0"/>
              <w:spacing w:line="120" w:lineRule="atLeast"/>
              <w:jc w:val="center"/>
              <w:rPr>
                <w:b/>
                <w:bCs/>
                <w:color w:val="000000" w:themeColor="text1"/>
              </w:rPr>
            </w:pPr>
            <w:r w:rsidRPr="00DA300E">
              <w:rPr>
                <w:b/>
                <w:bCs/>
                <w:color w:val="000000" w:themeColor="text1"/>
              </w:rPr>
              <w:t>Глава III.  Параллельные прямые</w:t>
            </w:r>
          </w:p>
        </w:tc>
        <w:tc>
          <w:tcPr>
            <w:tcW w:w="0" w:type="auto"/>
            <w:shd w:val="clear" w:color="auto" w:fill="auto"/>
          </w:tcPr>
          <w:p w:rsidR="005D4594" w:rsidRPr="00DA300E" w:rsidRDefault="005D4594" w:rsidP="00726AC5">
            <w:pPr>
              <w:autoSpaceDE w:val="0"/>
              <w:autoSpaceDN w:val="0"/>
              <w:adjustRightInd w:val="0"/>
              <w:spacing w:line="120" w:lineRule="atLeast"/>
              <w:jc w:val="center"/>
              <w:rPr>
                <w:b/>
                <w:color w:val="000000"/>
                <w:sz w:val="22"/>
                <w:szCs w:val="22"/>
              </w:rPr>
            </w:pPr>
            <w:r w:rsidRPr="00DA300E">
              <w:rPr>
                <w:color w:val="000000"/>
                <w:sz w:val="22"/>
                <w:szCs w:val="22"/>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tc>
        <w:tc>
          <w:tcPr>
            <w:tcW w:w="0" w:type="auto"/>
            <w:shd w:val="clear" w:color="auto" w:fill="auto"/>
          </w:tcPr>
          <w:p w:rsidR="005D4594" w:rsidRPr="00DA300E" w:rsidRDefault="005D4594" w:rsidP="00726AC5">
            <w:pPr>
              <w:spacing w:before="100" w:beforeAutospacing="1" w:after="100" w:afterAutospacing="1" w:line="120" w:lineRule="atLeast"/>
              <w:jc w:val="center"/>
              <w:rPr>
                <w:color w:val="000000" w:themeColor="text1"/>
              </w:rPr>
            </w:pPr>
            <w:r w:rsidRPr="00DA300E">
              <w:rPr>
                <w:color w:val="000000" w:themeColor="text1"/>
              </w:rPr>
              <w:t xml:space="preserve">Знать определение параллельных прямых, отрезков, секущей. Знать понятие односторонних и соответственных углов. Уметь решать задачи на применение признаков. Знать практические способы построения параллельных прямых. Закрепить навыки решения задач на применение признаков параллельности прямых. Знать, что такое аксиома, приводить примеры. Знать аксиому параллельности двух прямых. Уметь решать задачи на применение аксиомы. Знать свойства параллельных прямых. уметь решать задачи на применение аксиомы. Закрепить признаки, свойства и аксиому параллельных прямых. Знать, какие прямые называются перпендикулярным. Уметь пользоваться угольником и линейкой для построения </w:t>
            </w:r>
            <w:r w:rsidRPr="00DA300E">
              <w:rPr>
                <w:color w:val="000000" w:themeColor="text1"/>
              </w:rPr>
              <w:lastRenderedPageBreak/>
              <w:t>перпендикулярных прямых.</w:t>
            </w:r>
          </w:p>
        </w:tc>
        <w:tc>
          <w:tcPr>
            <w:tcW w:w="0" w:type="auto"/>
            <w:shd w:val="clear" w:color="auto" w:fill="auto"/>
          </w:tcPr>
          <w:p w:rsidR="00665BD6" w:rsidRPr="00DA300E" w:rsidRDefault="005D4594" w:rsidP="00726AC5">
            <w:pPr>
              <w:spacing w:line="120" w:lineRule="atLeast"/>
              <w:jc w:val="center"/>
            </w:pPr>
            <w:r w:rsidRPr="00DA300E">
              <w:lastRenderedPageBreak/>
              <w:t>Зачётная работа  за I полугодие.</w:t>
            </w:r>
          </w:p>
          <w:p w:rsidR="00665BD6" w:rsidRPr="00DA300E" w:rsidRDefault="00665BD6" w:rsidP="00726AC5">
            <w:pPr>
              <w:spacing w:line="120" w:lineRule="atLeast"/>
              <w:jc w:val="center"/>
            </w:pPr>
          </w:p>
          <w:p w:rsidR="005D4594" w:rsidRPr="00DA300E" w:rsidRDefault="00665BD6" w:rsidP="00726AC5">
            <w:pPr>
              <w:spacing w:line="120" w:lineRule="atLeast"/>
              <w:jc w:val="center"/>
            </w:pPr>
            <w:r w:rsidRPr="00DA300E">
              <w:t>к/р № 3. Параллельные прямые. Признаки и свойства.</w:t>
            </w:r>
          </w:p>
        </w:tc>
      </w:tr>
      <w:tr w:rsidR="00665BD6" w:rsidRPr="00DA300E" w:rsidTr="007C236C">
        <w:trPr>
          <w:trHeight w:val="1651"/>
        </w:trPr>
        <w:tc>
          <w:tcPr>
            <w:tcW w:w="0" w:type="auto"/>
            <w:shd w:val="clear" w:color="auto" w:fill="auto"/>
          </w:tcPr>
          <w:p w:rsidR="00665BD6" w:rsidRPr="00DA300E" w:rsidRDefault="00665BD6" w:rsidP="00726AC5">
            <w:pPr>
              <w:autoSpaceDE w:val="0"/>
              <w:autoSpaceDN w:val="0"/>
              <w:adjustRightInd w:val="0"/>
              <w:spacing w:line="120" w:lineRule="atLeast"/>
              <w:jc w:val="center"/>
              <w:rPr>
                <w:rFonts w:eastAsia="Calibri"/>
                <w:b/>
                <w:bCs/>
              </w:rPr>
            </w:pPr>
            <w:r w:rsidRPr="00DA300E">
              <w:rPr>
                <w:rFonts w:eastAsia="Calibri"/>
                <w:b/>
                <w:bCs/>
              </w:rPr>
              <w:lastRenderedPageBreak/>
              <w:t>4</w:t>
            </w:r>
          </w:p>
        </w:tc>
        <w:tc>
          <w:tcPr>
            <w:tcW w:w="0" w:type="auto"/>
            <w:shd w:val="clear" w:color="auto" w:fill="auto"/>
          </w:tcPr>
          <w:p w:rsidR="00665BD6" w:rsidRPr="00DA300E" w:rsidRDefault="00665BD6" w:rsidP="00726AC5">
            <w:pPr>
              <w:autoSpaceDE w:val="0"/>
              <w:autoSpaceDN w:val="0"/>
              <w:adjustRightInd w:val="0"/>
              <w:spacing w:line="120" w:lineRule="atLeast"/>
              <w:jc w:val="center"/>
              <w:rPr>
                <w:b/>
              </w:rPr>
            </w:pPr>
            <w:r w:rsidRPr="00DA300E">
              <w:rPr>
                <w:b/>
              </w:rPr>
              <w:t>Глава IV.</w:t>
            </w:r>
          </w:p>
          <w:p w:rsidR="00665BD6" w:rsidRPr="00DA300E" w:rsidRDefault="00665BD6" w:rsidP="00726AC5">
            <w:pPr>
              <w:autoSpaceDE w:val="0"/>
              <w:autoSpaceDN w:val="0"/>
              <w:adjustRightInd w:val="0"/>
              <w:spacing w:line="120" w:lineRule="atLeast"/>
              <w:jc w:val="center"/>
              <w:rPr>
                <w:b/>
                <w:bCs/>
                <w:color w:val="000000" w:themeColor="text1"/>
              </w:rPr>
            </w:pPr>
            <w:r w:rsidRPr="00DA300E">
              <w:rPr>
                <w:b/>
              </w:rPr>
              <w:t>Соотношение между сторонами и углами треугольника</w:t>
            </w:r>
          </w:p>
        </w:tc>
        <w:tc>
          <w:tcPr>
            <w:tcW w:w="0" w:type="auto"/>
            <w:shd w:val="clear" w:color="auto" w:fill="auto"/>
          </w:tcPr>
          <w:p w:rsidR="00665BD6" w:rsidRPr="00DA300E" w:rsidRDefault="00665BD6" w:rsidP="00726AC5">
            <w:pPr>
              <w:pStyle w:val="NR"/>
              <w:widowControl w:val="0"/>
              <w:overflowPunct w:val="0"/>
              <w:autoSpaceDE w:val="0"/>
              <w:autoSpaceDN w:val="0"/>
              <w:adjustRightInd w:val="0"/>
              <w:spacing w:line="120" w:lineRule="atLeast"/>
              <w:ind w:firstLine="567"/>
              <w:jc w:val="center"/>
              <w:textAlignment w:val="baseline"/>
              <w:rPr>
                <w:color w:val="000000"/>
                <w:sz w:val="22"/>
                <w:szCs w:val="22"/>
              </w:rPr>
            </w:pPr>
            <w:r w:rsidRPr="00DA300E">
              <w:rPr>
                <w:color w:val="000000"/>
                <w:sz w:val="22"/>
                <w:szCs w:val="22"/>
              </w:rPr>
              <w:t>Неравенство треугольника. Сумма углов треугольника. Внешние углы треугольника. Зависимость между величинами сторон и углов треугольника. Признаки равенства прямоугольных треугольников. Основные задачи на построение: деление отрезка пополам, построение треугольника по трем сторонам, построение перпендикуляра к прямой.</w:t>
            </w:r>
          </w:p>
          <w:p w:rsidR="00665BD6" w:rsidRPr="00DA300E" w:rsidRDefault="00665BD6" w:rsidP="00726AC5">
            <w:pPr>
              <w:pStyle w:val="NR"/>
              <w:widowControl w:val="0"/>
              <w:overflowPunct w:val="0"/>
              <w:autoSpaceDE w:val="0"/>
              <w:autoSpaceDN w:val="0"/>
              <w:adjustRightInd w:val="0"/>
              <w:spacing w:line="120" w:lineRule="atLeast"/>
              <w:ind w:firstLine="567"/>
              <w:jc w:val="center"/>
              <w:textAlignment w:val="baseline"/>
              <w:rPr>
                <w:color w:val="000000"/>
                <w:sz w:val="22"/>
                <w:szCs w:val="22"/>
              </w:rPr>
            </w:pPr>
            <w:r w:rsidRPr="00DA300E">
              <w:rPr>
                <w:color w:val="000000"/>
                <w:sz w:val="22"/>
                <w:szCs w:val="22"/>
              </w:rPr>
              <w:t>.</w:t>
            </w:r>
          </w:p>
        </w:tc>
        <w:tc>
          <w:tcPr>
            <w:tcW w:w="0" w:type="auto"/>
            <w:shd w:val="clear" w:color="auto" w:fill="auto"/>
          </w:tcPr>
          <w:p w:rsidR="00665BD6" w:rsidRPr="00DA300E" w:rsidRDefault="00665BD6" w:rsidP="00722E25">
            <w:pPr>
              <w:spacing w:before="100" w:beforeAutospacing="1" w:after="100" w:afterAutospacing="1" w:line="120" w:lineRule="atLeast"/>
              <w:jc w:val="center"/>
              <w:rPr>
                <w:color w:val="000000" w:themeColor="text1"/>
              </w:rPr>
            </w:pPr>
            <w:r w:rsidRPr="00DA300E">
              <w:rPr>
                <w:color w:val="000000" w:themeColor="text1"/>
              </w:rPr>
              <w:t>Знать теорему о сумме углов треугольника и её следствия. Знать виды треугольников (остроугольный, прямоугольным, тупоугольным). Уметь решать задачи на применение теоремы о сумме углов треугольника. Знать теоремы о соотношениях между сторонами и углами треугольника уметь применять их при решении задач. Знать теорему о неравенстве треугольника. Уметь применять её при решении задач. Знать свойства прямоугольного треугольника. Уметь применять их в решении задач. Знать признак прямоугольного треугольника и свойство медианы. Уметь применять их при решении задач.</w:t>
            </w:r>
          </w:p>
        </w:tc>
        <w:tc>
          <w:tcPr>
            <w:tcW w:w="0" w:type="auto"/>
            <w:shd w:val="clear" w:color="auto" w:fill="auto"/>
          </w:tcPr>
          <w:p w:rsidR="00665BD6" w:rsidRPr="00DA300E" w:rsidRDefault="00665BD6" w:rsidP="00726AC5">
            <w:pPr>
              <w:spacing w:line="120" w:lineRule="atLeast"/>
              <w:jc w:val="center"/>
            </w:pPr>
            <w:r w:rsidRPr="00DA300E">
              <w:t>к/р № 4.  Соотношения между сторонами и углами треугольника.</w:t>
            </w:r>
          </w:p>
          <w:p w:rsidR="00665BD6" w:rsidRPr="00DA300E" w:rsidRDefault="00665BD6" w:rsidP="00726AC5">
            <w:pPr>
              <w:spacing w:line="120" w:lineRule="atLeast"/>
              <w:jc w:val="center"/>
            </w:pPr>
          </w:p>
          <w:p w:rsidR="00665BD6" w:rsidRPr="00DA300E" w:rsidRDefault="00665BD6" w:rsidP="00726AC5">
            <w:pPr>
              <w:spacing w:line="120" w:lineRule="atLeast"/>
              <w:jc w:val="center"/>
            </w:pPr>
            <w:r w:rsidRPr="00DA300E">
              <w:t>к/р № 5.  Прямоугольные треугольники.</w:t>
            </w:r>
          </w:p>
          <w:p w:rsidR="00665BD6" w:rsidRPr="00DA300E" w:rsidRDefault="00665BD6" w:rsidP="00726AC5">
            <w:pPr>
              <w:spacing w:line="120" w:lineRule="atLeast"/>
              <w:jc w:val="center"/>
            </w:pPr>
          </w:p>
          <w:p w:rsidR="00665BD6" w:rsidRPr="00DA300E" w:rsidRDefault="00665BD6" w:rsidP="00726AC5">
            <w:pPr>
              <w:spacing w:line="120" w:lineRule="atLeast"/>
              <w:jc w:val="center"/>
            </w:pPr>
            <w:r w:rsidRPr="00DA300E">
              <w:t>Зачётная работа  за II полугодие.</w:t>
            </w:r>
          </w:p>
        </w:tc>
      </w:tr>
    </w:tbl>
    <w:p w:rsidR="00C042B5" w:rsidRPr="001F7713" w:rsidRDefault="00C042B5" w:rsidP="009851E6">
      <w:pPr>
        <w:tabs>
          <w:tab w:val="left" w:pos="6975"/>
        </w:tabs>
        <w:spacing w:line="120" w:lineRule="atLeast"/>
        <w:rPr>
          <w:sz w:val="22"/>
          <w:szCs w:val="22"/>
        </w:rPr>
      </w:pPr>
    </w:p>
    <w:p w:rsidR="00C042B5" w:rsidRDefault="00C042B5" w:rsidP="00726AC5">
      <w:pPr>
        <w:tabs>
          <w:tab w:val="left" w:pos="6975"/>
        </w:tabs>
        <w:spacing w:line="120" w:lineRule="atLeast"/>
        <w:jc w:val="center"/>
        <w:rPr>
          <w:sz w:val="22"/>
          <w:szCs w:val="22"/>
        </w:rPr>
      </w:pPr>
    </w:p>
    <w:p w:rsidR="00C042B5" w:rsidRPr="00DA300E" w:rsidRDefault="00C042B5" w:rsidP="00726AC5">
      <w:pPr>
        <w:tabs>
          <w:tab w:val="left" w:pos="6975"/>
        </w:tabs>
        <w:spacing w:line="120" w:lineRule="atLeast"/>
        <w:jc w:val="center"/>
        <w:rPr>
          <w:sz w:val="22"/>
          <w:szCs w:val="22"/>
        </w:rPr>
      </w:pPr>
    </w:p>
    <w:p w:rsidR="00C66B15" w:rsidRDefault="00C66B1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722E25" w:rsidRDefault="00722E25" w:rsidP="00726AC5">
      <w:pPr>
        <w:tabs>
          <w:tab w:val="left" w:pos="1206"/>
        </w:tabs>
        <w:spacing w:line="120" w:lineRule="atLeast"/>
        <w:jc w:val="center"/>
        <w:rPr>
          <w:sz w:val="20"/>
          <w:szCs w:val="20"/>
        </w:rPr>
      </w:pPr>
    </w:p>
    <w:p w:rsidR="00C66B15" w:rsidRPr="00DA300E" w:rsidRDefault="00C66B15" w:rsidP="00726AC5">
      <w:pPr>
        <w:tabs>
          <w:tab w:val="left" w:pos="1206"/>
        </w:tabs>
        <w:spacing w:line="120" w:lineRule="atLeast"/>
        <w:jc w:val="center"/>
        <w:rPr>
          <w:sz w:val="20"/>
          <w:szCs w:val="20"/>
        </w:rPr>
      </w:pPr>
    </w:p>
    <w:p w:rsidR="00014408" w:rsidRPr="00DA300E" w:rsidRDefault="00014408" w:rsidP="00726AC5">
      <w:pPr>
        <w:tabs>
          <w:tab w:val="left" w:pos="1206"/>
        </w:tabs>
        <w:spacing w:line="120" w:lineRule="atLeast"/>
        <w:jc w:val="center"/>
        <w:rPr>
          <w:sz w:val="20"/>
          <w:szCs w:val="20"/>
        </w:rPr>
      </w:pPr>
    </w:p>
    <w:p w:rsidR="007E64AF" w:rsidRPr="003B5775" w:rsidRDefault="007E64AF" w:rsidP="007E64AF">
      <w:pPr>
        <w:jc w:val="center"/>
        <w:rPr>
          <w:b/>
          <w:sz w:val="32"/>
          <w:szCs w:val="32"/>
        </w:rPr>
      </w:pPr>
      <w:r w:rsidRPr="003B5775">
        <w:rPr>
          <w:b/>
          <w:sz w:val="32"/>
          <w:szCs w:val="32"/>
        </w:rPr>
        <w:lastRenderedPageBreak/>
        <w:t>Гра</w:t>
      </w:r>
      <w:r>
        <w:rPr>
          <w:b/>
          <w:sz w:val="32"/>
          <w:szCs w:val="32"/>
        </w:rPr>
        <w:t xml:space="preserve">фик контрольных работ по </w:t>
      </w:r>
      <w:r w:rsidRPr="00E37DA2">
        <w:rPr>
          <w:b/>
          <w:sz w:val="32"/>
          <w:szCs w:val="32"/>
        </w:rPr>
        <w:t>геометрии</w:t>
      </w:r>
      <w:r w:rsidRPr="003B5775">
        <w:rPr>
          <w:b/>
          <w:sz w:val="32"/>
          <w:szCs w:val="32"/>
        </w:rPr>
        <w:t xml:space="preserve"> </w:t>
      </w:r>
      <w:r w:rsidR="00D52713">
        <w:rPr>
          <w:b/>
          <w:sz w:val="32"/>
          <w:szCs w:val="32"/>
        </w:rPr>
        <w:t xml:space="preserve">для </w:t>
      </w:r>
      <w:r w:rsidRPr="003B5775">
        <w:rPr>
          <w:b/>
          <w:sz w:val="32"/>
          <w:szCs w:val="32"/>
        </w:rPr>
        <w:t>7 класс</w:t>
      </w:r>
      <w:r w:rsidR="00D52713">
        <w:rPr>
          <w:b/>
          <w:sz w:val="32"/>
          <w:szCs w:val="32"/>
        </w:rPr>
        <w:t>а</w:t>
      </w:r>
      <w:r w:rsidRPr="003B5775">
        <w:rPr>
          <w:b/>
          <w:sz w:val="32"/>
          <w:szCs w:val="32"/>
        </w:rPr>
        <w:t>.</w:t>
      </w:r>
    </w:p>
    <w:p w:rsidR="007E64AF" w:rsidRPr="003B5775" w:rsidRDefault="007E64AF" w:rsidP="007E64AF">
      <w:pPr>
        <w:jc w:val="center"/>
        <w:rPr>
          <w:b/>
          <w:sz w:val="32"/>
          <w:szCs w:val="32"/>
        </w:rPr>
      </w:pPr>
      <w:r>
        <w:rPr>
          <w:b/>
          <w:sz w:val="32"/>
          <w:szCs w:val="32"/>
        </w:rPr>
        <w:t>20</w:t>
      </w:r>
      <w:r>
        <w:rPr>
          <w:b/>
          <w:sz w:val="32"/>
          <w:szCs w:val="32"/>
          <w:lang w:val="en-US"/>
        </w:rPr>
        <w:t>1</w:t>
      </w:r>
      <w:r w:rsidR="00AF3A42">
        <w:rPr>
          <w:b/>
          <w:sz w:val="32"/>
          <w:szCs w:val="32"/>
        </w:rPr>
        <w:t>5</w:t>
      </w:r>
      <w:r w:rsidRPr="003B5775">
        <w:rPr>
          <w:b/>
          <w:sz w:val="32"/>
          <w:szCs w:val="32"/>
        </w:rPr>
        <w:t xml:space="preserve"> -201</w:t>
      </w:r>
      <w:r w:rsidR="00AF3A42">
        <w:rPr>
          <w:b/>
          <w:sz w:val="32"/>
          <w:szCs w:val="32"/>
        </w:rPr>
        <w:t>6</w:t>
      </w:r>
      <w:r>
        <w:rPr>
          <w:b/>
          <w:sz w:val="32"/>
          <w:szCs w:val="32"/>
        </w:rPr>
        <w:t xml:space="preserve"> </w:t>
      </w:r>
      <w:r w:rsidRPr="003B5775">
        <w:rPr>
          <w:b/>
          <w:sz w:val="32"/>
          <w:szCs w:val="32"/>
        </w:rPr>
        <w:t>учебный год.</w:t>
      </w:r>
    </w:p>
    <w:p w:rsidR="007E64AF" w:rsidRDefault="007E64AF" w:rsidP="007E64AF">
      <w:pPr>
        <w:jc w:val="center"/>
        <w:rPr>
          <w:b/>
          <w:sz w:val="28"/>
          <w:szCs w:val="28"/>
        </w:rPr>
      </w:pPr>
    </w:p>
    <w:p w:rsidR="007E64AF" w:rsidRDefault="007E64AF" w:rsidP="007E64AF">
      <w:pPr>
        <w:jc w:val="center"/>
        <w:rPr>
          <w:b/>
          <w:sz w:val="28"/>
          <w:szCs w:val="28"/>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8"/>
        <w:gridCol w:w="5480"/>
        <w:gridCol w:w="2848"/>
      </w:tblGrid>
      <w:tr w:rsidR="007E64AF" w:rsidRPr="002B2312" w:rsidTr="007E64AF">
        <w:trPr>
          <w:trHeight w:val="643"/>
          <w:jc w:val="center"/>
        </w:trPr>
        <w:tc>
          <w:tcPr>
            <w:tcW w:w="1168" w:type="dxa"/>
            <w:vAlign w:val="center"/>
          </w:tcPr>
          <w:p w:rsidR="007E64AF" w:rsidRPr="002B2312" w:rsidRDefault="007E64AF" w:rsidP="007C236C">
            <w:pPr>
              <w:ind w:left="360"/>
              <w:rPr>
                <w:b/>
                <w:sz w:val="28"/>
                <w:szCs w:val="28"/>
              </w:rPr>
            </w:pPr>
            <w:r w:rsidRPr="002B2312">
              <w:rPr>
                <w:b/>
                <w:sz w:val="28"/>
                <w:szCs w:val="28"/>
              </w:rPr>
              <w:t>№</w:t>
            </w:r>
          </w:p>
        </w:tc>
        <w:tc>
          <w:tcPr>
            <w:tcW w:w="5480" w:type="dxa"/>
            <w:vAlign w:val="center"/>
          </w:tcPr>
          <w:p w:rsidR="007E64AF" w:rsidRPr="002B2312" w:rsidRDefault="007E64AF" w:rsidP="007C236C">
            <w:pPr>
              <w:jc w:val="center"/>
              <w:rPr>
                <w:b/>
                <w:sz w:val="28"/>
                <w:szCs w:val="28"/>
              </w:rPr>
            </w:pPr>
            <w:r w:rsidRPr="002B2312">
              <w:rPr>
                <w:b/>
                <w:sz w:val="28"/>
                <w:szCs w:val="28"/>
              </w:rPr>
              <w:t>Тема</w:t>
            </w:r>
          </w:p>
        </w:tc>
        <w:tc>
          <w:tcPr>
            <w:tcW w:w="2848" w:type="dxa"/>
            <w:vAlign w:val="center"/>
          </w:tcPr>
          <w:p w:rsidR="007E64AF" w:rsidRPr="002B2312" w:rsidRDefault="007E64AF" w:rsidP="007C236C">
            <w:pPr>
              <w:jc w:val="center"/>
              <w:rPr>
                <w:b/>
                <w:sz w:val="28"/>
                <w:szCs w:val="28"/>
              </w:rPr>
            </w:pPr>
            <w:r w:rsidRPr="002B2312">
              <w:rPr>
                <w:b/>
                <w:sz w:val="28"/>
                <w:szCs w:val="28"/>
              </w:rPr>
              <w:t>Дата</w:t>
            </w:r>
          </w:p>
        </w:tc>
      </w:tr>
      <w:tr w:rsidR="007E64AF" w:rsidRPr="002B2312" w:rsidTr="007E64AF">
        <w:trPr>
          <w:trHeight w:val="643"/>
          <w:jc w:val="center"/>
        </w:trPr>
        <w:tc>
          <w:tcPr>
            <w:tcW w:w="1168" w:type="dxa"/>
            <w:vAlign w:val="center"/>
          </w:tcPr>
          <w:p w:rsidR="007E64AF" w:rsidRPr="002B2312" w:rsidRDefault="007E64AF" w:rsidP="007E64AF">
            <w:pPr>
              <w:numPr>
                <w:ilvl w:val="0"/>
                <w:numId w:val="40"/>
              </w:numPr>
              <w:rPr>
                <w:sz w:val="28"/>
                <w:szCs w:val="28"/>
              </w:rPr>
            </w:pPr>
          </w:p>
        </w:tc>
        <w:tc>
          <w:tcPr>
            <w:tcW w:w="5480" w:type="dxa"/>
          </w:tcPr>
          <w:p w:rsidR="007E64AF" w:rsidRPr="002B2312" w:rsidRDefault="007E64AF" w:rsidP="007C236C">
            <w:pPr>
              <w:rPr>
                <w:sz w:val="28"/>
                <w:szCs w:val="28"/>
              </w:rPr>
            </w:pPr>
            <w:r w:rsidRPr="002B2312">
              <w:rPr>
                <w:sz w:val="28"/>
                <w:szCs w:val="28"/>
              </w:rPr>
              <w:t>к/р № 1.  Начальные геометрические сведения.</w:t>
            </w:r>
          </w:p>
        </w:tc>
        <w:tc>
          <w:tcPr>
            <w:tcW w:w="2848" w:type="dxa"/>
            <w:vAlign w:val="center"/>
          </w:tcPr>
          <w:p w:rsidR="007E64AF" w:rsidRPr="002B2312" w:rsidRDefault="007E64AF" w:rsidP="007C236C">
            <w:pPr>
              <w:jc w:val="center"/>
              <w:rPr>
                <w:sz w:val="28"/>
                <w:szCs w:val="28"/>
              </w:rPr>
            </w:pPr>
            <w:r w:rsidRPr="00245C18">
              <w:rPr>
                <w:sz w:val="28"/>
                <w:szCs w:val="28"/>
              </w:rPr>
              <w:t>05</w:t>
            </w:r>
            <w:r w:rsidRPr="002B2312">
              <w:rPr>
                <w:sz w:val="28"/>
                <w:szCs w:val="28"/>
              </w:rPr>
              <w:t>.</w:t>
            </w:r>
            <w:r w:rsidRPr="00245C18">
              <w:rPr>
                <w:sz w:val="28"/>
                <w:szCs w:val="28"/>
              </w:rPr>
              <w:t>10</w:t>
            </w:r>
            <w:r w:rsidRPr="002B2312">
              <w:rPr>
                <w:sz w:val="28"/>
                <w:szCs w:val="28"/>
              </w:rPr>
              <w:t xml:space="preserve">. </w:t>
            </w:r>
            <w:r w:rsidRPr="00245C18">
              <w:rPr>
                <w:sz w:val="28"/>
                <w:szCs w:val="28"/>
              </w:rPr>
              <w:t>-</w:t>
            </w:r>
            <w:r>
              <w:rPr>
                <w:sz w:val="28"/>
                <w:szCs w:val="28"/>
                <w:lang w:val="en-US"/>
              </w:rPr>
              <w:t xml:space="preserve"> </w:t>
            </w:r>
            <w:r w:rsidRPr="00245C18">
              <w:rPr>
                <w:sz w:val="28"/>
                <w:szCs w:val="28"/>
              </w:rPr>
              <w:t>10</w:t>
            </w:r>
            <w:r w:rsidRPr="002B2312">
              <w:rPr>
                <w:sz w:val="28"/>
                <w:szCs w:val="28"/>
              </w:rPr>
              <w:t>.10.</w:t>
            </w:r>
          </w:p>
        </w:tc>
      </w:tr>
      <w:tr w:rsidR="007E64AF" w:rsidRPr="002B2312" w:rsidTr="007E64AF">
        <w:trPr>
          <w:trHeight w:val="643"/>
          <w:jc w:val="center"/>
        </w:trPr>
        <w:tc>
          <w:tcPr>
            <w:tcW w:w="1168" w:type="dxa"/>
            <w:vAlign w:val="center"/>
          </w:tcPr>
          <w:p w:rsidR="007E64AF" w:rsidRPr="002B2312" w:rsidRDefault="007E64AF" w:rsidP="007E64AF">
            <w:pPr>
              <w:numPr>
                <w:ilvl w:val="0"/>
                <w:numId w:val="40"/>
              </w:numPr>
              <w:rPr>
                <w:sz w:val="28"/>
                <w:szCs w:val="28"/>
              </w:rPr>
            </w:pPr>
          </w:p>
        </w:tc>
        <w:tc>
          <w:tcPr>
            <w:tcW w:w="5480" w:type="dxa"/>
          </w:tcPr>
          <w:p w:rsidR="007E64AF" w:rsidRPr="002B2312" w:rsidRDefault="007E64AF" w:rsidP="007C236C">
            <w:pPr>
              <w:rPr>
                <w:sz w:val="28"/>
                <w:szCs w:val="28"/>
              </w:rPr>
            </w:pPr>
            <w:r w:rsidRPr="002B2312">
              <w:rPr>
                <w:sz w:val="28"/>
                <w:szCs w:val="28"/>
              </w:rPr>
              <w:t>к/р № 2. Треугольники. Признаки равенства.</w:t>
            </w:r>
          </w:p>
        </w:tc>
        <w:tc>
          <w:tcPr>
            <w:tcW w:w="2848" w:type="dxa"/>
            <w:vAlign w:val="center"/>
          </w:tcPr>
          <w:p w:rsidR="007E64AF" w:rsidRPr="00245C18" w:rsidRDefault="007E64AF" w:rsidP="007C236C">
            <w:pPr>
              <w:jc w:val="center"/>
              <w:rPr>
                <w:sz w:val="28"/>
                <w:szCs w:val="28"/>
              </w:rPr>
            </w:pPr>
            <w:r w:rsidRPr="002B2312">
              <w:rPr>
                <w:sz w:val="28"/>
                <w:szCs w:val="28"/>
              </w:rPr>
              <w:t>1</w:t>
            </w:r>
            <w:r w:rsidRPr="00245C18">
              <w:rPr>
                <w:sz w:val="28"/>
                <w:szCs w:val="28"/>
              </w:rPr>
              <w:t>5</w:t>
            </w:r>
            <w:r w:rsidRPr="002B2312">
              <w:rPr>
                <w:sz w:val="28"/>
                <w:szCs w:val="28"/>
              </w:rPr>
              <w:t>.11. -</w:t>
            </w:r>
            <w:r w:rsidRPr="00245C18">
              <w:rPr>
                <w:sz w:val="28"/>
                <w:szCs w:val="28"/>
              </w:rPr>
              <w:t xml:space="preserve"> 19</w:t>
            </w:r>
            <w:r w:rsidRPr="002B2312">
              <w:rPr>
                <w:sz w:val="28"/>
                <w:szCs w:val="28"/>
              </w:rPr>
              <w:t>.11.</w:t>
            </w:r>
          </w:p>
        </w:tc>
      </w:tr>
      <w:tr w:rsidR="007E64AF" w:rsidRPr="002B2312" w:rsidTr="007E64AF">
        <w:trPr>
          <w:trHeight w:val="675"/>
          <w:jc w:val="center"/>
        </w:trPr>
        <w:tc>
          <w:tcPr>
            <w:tcW w:w="1168" w:type="dxa"/>
            <w:vAlign w:val="center"/>
          </w:tcPr>
          <w:p w:rsidR="007E64AF" w:rsidRPr="002B2312" w:rsidRDefault="007E64AF" w:rsidP="007E64AF">
            <w:pPr>
              <w:numPr>
                <w:ilvl w:val="0"/>
                <w:numId w:val="40"/>
              </w:numPr>
              <w:rPr>
                <w:sz w:val="28"/>
                <w:szCs w:val="28"/>
              </w:rPr>
            </w:pPr>
          </w:p>
        </w:tc>
        <w:tc>
          <w:tcPr>
            <w:tcW w:w="5480" w:type="dxa"/>
          </w:tcPr>
          <w:p w:rsidR="007E64AF" w:rsidRPr="002B2312" w:rsidRDefault="007E64AF" w:rsidP="007C236C">
            <w:pPr>
              <w:rPr>
                <w:sz w:val="28"/>
                <w:szCs w:val="28"/>
              </w:rPr>
            </w:pPr>
            <w:r w:rsidRPr="002B2312">
              <w:rPr>
                <w:b/>
                <w:sz w:val="28"/>
                <w:szCs w:val="28"/>
              </w:rPr>
              <w:t>Зачётная работа  за I полугодие.</w:t>
            </w:r>
          </w:p>
        </w:tc>
        <w:tc>
          <w:tcPr>
            <w:tcW w:w="2848" w:type="dxa"/>
            <w:vAlign w:val="center"/>
          </w:tcPr>
          <w:p w:rsidR="007E64AF" w:rsidRPr="002B2312" w:rsidRDefault="007E64AF" w:rsidP="007C236C">
            <w:pPr>
              <w:jc w:val="center"/>
              <w:rPr>
                <w:sz w:val="28"/>
                <w:szCs w:val="28"/>
              </w:rPr>
            </w:pPr>
            <w:r w:rsidRPr="00245C18">
              <w:rPr>
                <w:sz w:val="28"/>
                <w:szCs w:val="28"/>
              </w:rPr>
              <w:t>20</w:t>
            </w:r>
            <w:r w:rsidRPr="002B2312">
              <w:rPr>
                <w:sz w:val="28"/>
                <w:szCs w:val="28"/>
              </w:rPr>
              <w:t>.</w:t>
            </w:r>
            <w:r w:rsidRPr="00245C18">
              <w:rPr>
                <w:sz w:val="28"/>
                <w:szCs w:val="28"/>
              </w:rPr>
              <w:t>12</w:t>
            </w:r>
            <w:r w:rsidRPr="002B2312">
              <w:rPr>
                <w:sz w:val="28"/>
                <w:szCs w:val="28"/>
              </w:rPr>
              <w:t>.</w:t>
            </w:r>
            <w:r w:rsidRPr="00245C18">
              <w:rPr>
                <w:sz w:val="28"/>
                <w:szCs w:val="28"/>
              </w:rPr>
              <w:t xml:space="preserve"> - 25</w:t>
            </w:r>
            <w:r w:rsidRPr="002B2312">
              <w:rPr>
                <w:sz w:val="28"/>
                <w:szCs w:val="28"/>
              </w:rPr>
              <w:t>.</w:t>
            </w:r>
            <w:r w:rsidRPr="00245C18">
              <w:rPr>
                <w:sz w:val="28"/>
                <w:szCs w:val="28"/>
              </w:rPr>
              <w:t>12</w:t>
            </w:r>
            <w:r w:rsidRPr="002B2312">
              <w:rPr>
                <w:sz w:val="28"/>
                <w:szCs w:val="28"/>
              </w:rPr>
              <w:t>.</w:t>
            </w:r>
          </w:p>
        </w:tc>
      </w:tr>
      <w:tr w:rsidR="007E64AF" w:rsidRPr="002B2312" w:rsidTr="007E64AF">
        <w:trPr>
          <w:trHeight w:val="643"/>
          <w:jc w:val="center"/>
        </w:trPr>
        <w:tc>
          <w:tcPr>
            <w:tcW w:w="1168" w:type="dxa"/>
            <w:vAlign w:val="center"/>
          </w:tcPr>
          <w:p w:rsidR="007E64AF" w:rsidRPr="002B2312" w:rsidRDefault="007E64AF" w:rsidP="007E64AF">
            <w:pPr>
              <w:numPr>
                <w:ilvl w:val="0"/>
                <w:numId w:val="40"/>
              </w:numPr>
              <w:rPr>
                <w:sz w:val="28"/>
                <w:szCs w:val="28"/>
              </w:rPr>
            </w:pPr>
          </w:p>
        </w:tc>
        <w:tc>
          <w:tcPr>
            <w:tcW w:w="5480" w:type="dxa"/>
          </w:tcPr>
          <w:p w:rsidR="007E64AF" w:rsidRPr="002B2312" w:rsidRDefault="007E64AF" w:rsidP="007C236C">
            <w:pPr>
              <w:rPr>
                <w:sz w:val="28"/>
                <w:szCs w:val="28"/>
              </w:rPr>
            </w:pPr>
            <w:r w:rsidRPr="002B2312">
              <w:rPr>
                <w:sz w:val="28"/>
                <w:szCs w:val="28"/>
              </w:rPr>
              <w:t xml:space="preserve">к/р № </w:t>
            </w:r>
            <w:r w:rsidRPr="00245C18">
              <w:rPr>
                <w:sz w:val="28"/>
                <w:szCs w:val="28"/>
              </w:rPr>
              <w:t>3</w:t>
            </w:r>
            <w:r w:rsidRPr="002B2312">
              <w:rPr>
                <w:sz w:val="28"/>
                <w:szCs w:val="28"/>
              </w:rPr>
              <w:t>. Параллельные прямые. Признаки и свойства.</w:t>
            </w:r>
          </w:p>
        </w:tc>
        <w:tc>
          <w:tcPr>
            <w:tcW w:w="2848" w:type="dxa"/>
            <w:vAlign w:val="center"/>
          </w:tcPr>
          <w:p w:rsidR="007E64AF" w:rsidRPr="002B2312" w:rsidRDefault="007E64AF" w:rsidP="007C236C">
            <w:pPr>
              <w:jc w:val="center"/>
              <w:rPr>
                <w:sz w:val="28"/>
                <w:szCs w:val="28"/>
              </w:rPr>
            </w:pPr>
            <w:r w:rsidRPr="00245C18">
              <w:rPr>
                <w:sz w:val="28"/>
                <w:szCs w:val="28"/>
              </w:rPr>
              <w:t>20</w:t>
            </w:r>
            <w:r w:rsidRPr="002B2312">
              <w:rPr>
                <w:sz w:val="28"/>
                <w:szCs w:val="28"/>
              </w:rPr>
              <w:t>.</w:t>
            </w:r>
            <w:r w:rsidRPr="00245C18">
              <w:rPr>
                <w:sz w:val="28"/>
                <w:szCs w:val="28"/>
              </w:rPr>
              <w:t>01.</w:t>
            </w:r>
            <w:r>
              <w:rPr>
                <w:sz w:val="28"/>
                <w:szCs w:val="28"/>
                <w:lang w:val="en-US"/>
              </w:rPr>
              <w:t xml:space="preserve"> </w:t>
            </w:r>
            <w:r w:rsidRPr="002B2312">
              <w:rPr>
                <w:sz w:val="28"/>
                <w:szCs w:val="28"/>
              </w:rPr>
              <w:t>-</w:t>
            </w:r>
            <w:r w:rsidRPr="00245C18">
              <w:rPr>
                <w:sz w:val="28"/>
                <w:szCs w:val="28"/>
              </w:rPr>
              <w:t xml:space="preserve"> 25.01</w:t>
            </w:r>
            <w:r w:rsidRPr="002B2312">
              <w:rPr>
                <w:sz w:val="28"/>
                <w:szCs w:val="28"/>
              </w:rPr>
              <w:t>.</w:t>
            </w:r>
          </w:p>
        </w:tc>
      </w:tr>
      <w:tr w:rsidR="007E64AF" w:rsidRPr="002B2312" w:rsidTr="007E64AF">
        <w:trPr>
          <w:trHeight w:val="643"/>
          <w:jc w:val="center"/>
        </w:trPr>
        <w:tc>
          <w:tcPr>
            <w:tcW w:w="1168" w:type="dxa"/>
            <w:vAlign w:val="center"/>
          </w:tcPr>
          <w:p w:rsidR="007E64AF" w:rsidRPr="002B2312" w:rsidRDefault="007E64AF" w:rsidP="007E64AF">
            <w:pPr>
              <w:numPr>
                <w:ilvl w:val="0"/>
                <w:numId w:val="40"/>
              </w:numPr>
              <w:rPr>
                <w:sz w:val="28"/>
                <w:szCs w:val="28"/>
              </w:rPr>
            </w:pPr>
          </w:p>
        </w:tc>
        <w:tc>
          <w:tcPr>
            <w:tcW w:w="5480" w:type="dxa"/>
          </w:tcPr>
          <w:p w:rsidR="007E64AF" w:rsidRPr="002B2312" w:rsidRDefault="007E64AF" w:rsidP="007C236C">
            <w:pPr>
              <w:rPr>
                <w:sz w:val="28"/>
                <w:szCs w:val="28"/>
              </w:rPr>
            </w:pPr>
            <w:r w:rsidRPr="002B2312">
              <w:rPr>
                <w:sz w:val="28"/>
                <w:szCs w:val="28"/>
              </w:rPr>
              <w:t>к/р № 4.  Соотношения между сторонами и углами треугольника.</w:t>
            </w:r>
          </w:p>
        </w:tc>
        <w:tc>
          <w:tcPr>
            <w:tcW w:w="2848" w:type="dxa"/>
            <w:vAlign w:val="center"/>
          </w:tcPr>
          <w:p w:rsidR="007E64AF" w:rsidRPr="002B2312" w:rsidRDefault="007E64AF" w:rsidP="007C236C">
            <w:pPr>
              <w:jc w:val="center"/>
              <w:rPr>
                <w:sz w:val="28"/>
                <w:szCs w:val="28"/>
              </w:rPr>
            </w:pPr>
            <w:r w:rsidRPr="002B2312">
              <w:rPr>
                <w:sz w:val="28"/>
                <w:szCs w:val="28"/>
              </w:rPr>
              <w:t>14.02. -</w:t>
            </w:r>
            <w:r>
              <w:rPr>
                <w:sz w:val="28"/>
                <w:szCs w:val="28"/>
                <w:lang w:val="en-US"/>
              </w:rPr>
              <w:t xml:space="preserve"> </w:t>
            </w:r>
            <w:r w:rsidRPr="002B2312">
              <w:rPr>
                <w:sz w:val="28"/>
                <w:szCs w:val="28"/>
              </w:rPr>
              <w:t>18.02.</w:t>
            </w:r>
          </w:p>
        </w:tc>
      </w:tr>
      <w:tr w:rsidR="007E64AF" w:rsidRPr="002B2312" w:rsidTr="007E64AF">
        <w:trPr>
          <w:trHeight w:val="643"/>
          <w:jc w:val="center"/>
        </w:trPr>
        <w:tc>
          <w:tcPr>
            <w:tcW w:w="1168" w:type="dxa"/>
            <w:vAlign w:val="center"/>
          </w:tcPr>
          <w:p w:rsidR="007E64AF" w:rsidRPr="002B2312" w:rsidRDefault="007E64AF" w:rsidP="007E64AF">
            <w:pPr>
              <w:numPr>
                <w:ilvl w:val="0"/>
                <w:numId w:val="40"/>
              </w:numPr>
              <w:rPr>
                <w:sz w:val="28"/>
                <w:szCs w:val="28"/>
              </w:rPr>
            </w:pPr>
          </w:p>
        </w:tc>
        <w:tc>
          <w:tcPr>
            <w:tcW w:w="5480" w:type="dxa"/>
          </w:tcPr>
          <w:p w:rsidR="007E64AF" w:rsidRPr="002B2312" w:rsidRDefault="007E64AF" w:rsidP="007C236C">
            <w:pPr>
              <w:rPr>
                <w:sz w:val="28"/>
                <w:szCs w:val="28"/>
              </w:rPr>
            </w:pPr>
            <w:r w:rsidRPr="002B2312">
              <w:rPr>
                <w:sz w:val="28"/>
                <w:szCs w:val="28"/>
              </w:rPr>
              <w:t>к/р № 5.  Прямоугольные треугольники.</w:t>
            </w:r>
          </w:p>
        </w:tc>
        <w:tc>
          <w:tcPr>
            <w:tcW w:w="2848" w:type="dxa"/>
            <w:vAlign w:val="center"/>
          </w:tcPr>
          <w:p w:rsidR="007E64AF" w:rsidRPr="002B2312" w:rsidRDefault="007E64AF" w:rsidP="007C236C">
            <w:pPr>
              <w:jc w:val="center"/>
              <w:rPr>
                <w:sz w:val="28"/>
                <w:szCs w:val="28"/>
              </w:rPr>
            </w:pPr>
            <w:r w:rsidRPr="002B2312">
              <w:rPr>
                <w:sz w:val="28"/>
                <w:szCs w:val="28"/>
              </w:rPr>
              <w:t>21.0</w:t>
            </w:r>
            <w:r>
              <w:rPr>
                <w:sz w:val="28"/>
                <w:szCs w:val="28"/>
                <w:lang w:val="en-US"/>
              </w:rPr>
              <w:t>4</w:t>
            </w:r>
            <w:r w:rsidRPr="002B2312">
              <w:rPr>
                <w:sz w:val="28"/>
                <w:szCs w:val="28"/>
              </w:rPr>
              <w:t>. -</w:t>
            </w:r>
            <w:r>
              <w:rPr>
                <w:sz w:val="28"/>
                <w:szCs w:val="28"/>
                <w:lang w:val="en-US"/>
              </w:rPr>
              <w:t xml:space="preserve"> </w:t>
            </w:r>
            <w:r w:rsidRPr="002B2312">
              <w:rPr>
                <w:sz w:val="28"/>
                <w:szCs w:val="28"/>
              </w:rPr>
              <w:t>25.0</w:t>
            </w:r>
            <w:r>
              <w:rPr>
                <w:sz w:val="28"/>
                <w:szCs w:val="28"/>
                <w:lang w:val="en-US"/>
              </w:rPr>
              <w:t>4</w:t>
            </w:r>
            <w:r w:rsidRPr="002B2312">
              <w:rPr>
                <w:sz w:val="28"/>
                <w:szCs w:val="28"/>
              </w:rPr>
              <w:t>.</w:t>
            </w:r>
          </w:p>
        </w:tc>
      </w:tr>
      <w:tr w:rsidR="007E64AF" w:rsidRPr="002B2312" w:rsidTr="007E64AF">
        <w:trPr>
          <w:trHeight w:val="643"/>
          <w:jc w:val="center"/>
        </w:trPr>
        <w:tc>
          <w:tcPr>
            <w:tcW w:w="1168" w:type="dxa"/>
            <w:vAlign w:val="center"/>
          </w:tcPr>
          <w:p w:rsidR="007E64AF" w:rsidRPr="002B2312" w:rsidRDefault="007E64AF" w:rsidP="007E64AF">
            <w:pPr>
              <w:numPr>
                <w:ilvl w:val="0"/>
                <w:numId w:val="40"/>
              </w:numPr>
              <w:rPr>
                <w:sz w:val="28"/>
                <w:szCs w:val="28"/>
              </w:rPr>
            </w:pPr>
          </w:p>
        </w:tc>
        <w:tc>
          <w:tcPr>
            <w:tcW w:w="5480" w:type="dxa"/>
          </w:tcPr>
          <w:p w:rsidR="007E64AF" w:rsidRPr="002B2312" w:rsidRDefault="007E64AF" w:rsidP="007C236C">
            <w:pPr>
              <w:rPr>
                <w:sz w:val="28"/>
                <w:szCs w:val="28"/>
              </w:rPr>
            </w:pPr>
            <w:r w:rsidRPr="002B2312">
              <w:rPr>
                <w:b/>
                <w:sz w:val="28"/>
                <w:szCs w:val="28"/>
              </w:rPr>
              <w:t>Зачётная работа  за II полугодие.</w:t>
            </w:r>
          </w:p>
        </w:tc>
        <w:tc>
          <w:tcPr>
            <w:tcW w:w="2848" w:type="dxa"/>
            <w:vAlign w:val="center"/>
          </w:tcPr>
          <w:p w:rsidR="007E64AF" w:rsidRPr="002B2312" w:rsidRDefault="007E64AF" w:rsidP="007C236C">
            <w:pPr>
              <w:jc w:val="center"/>
              <w:rPr>
                <w:sz w:val="28"/>
                <w:szCs w:val="28"/>
              </w:rPr>
            </w:pPr>
            <w:r w:rsidRPr="002B2312">
              <w:rPr>
                <w:sz w:val="28"/>
                <w:szCs w:val="28"/>
                <w:lang w:val="en-US"/>
              </w:rPr>
              <w:t>1</w:t>
            </w:r>
            <w:r w:rsidRPr="002B2312">
              <w:rPr>
                <w:sz w:val="28"/>
                <w:szCs w:val="28"/>
              </w:rPr>
              <w:t>6.</w:t>
            </w:r>
            <w:r w:rsidRPr="002B2312">
              <w:rPr>
                <w:sz w:val="28"/>
                <w:szCs w:val="28"/>
                <w:lang w:val="en-US"/>
              </w:rPr>
              <w:t>05</w:t>
            </w:r>
            <w:r w:rsidRPr="002B2312">
              <w:rPr>
                <w:sz w:val="28"/>
                <w:szCs w:val="28"/>
              </w:rPr>
              <w:t>.</w:t>
            </w:r>
            <w:r w:rsidRPr="002B2312">
              <w:rPr>
                <w:sz w:val="28"/>
                <w:szCs w:val="28"/>
                <w:lang w:val="en-US"/>
              </w:rPr>
              <w:t xml:space="preserve"> -</w:t>
            </w:r>
            <w:r>
              <w:rPr>
                <w:sz w:val="28"/>
                <w:szCs w:val="28"/>
              </w:rPr>
              <w:t xml:space="preserve"> </w:t>
            </w:r>
            <w:r w:rsidRPr="002B2312">
              <w:rPr>
                <w:sz w:val="28"/>
                <w:szCs w:val="28"/>
                <w:lang w:val="en-US"/>
              </w:rPr>
              <w:t>2</w:t>
            </w:r>
            <w:r w:rsidRPr="002B2312">
              <w:rPr>
                <w:sz w:val="28"/>
                <w:szCs w:val="28"/>
              </w:rPr>
              <w:t>1.</w:t>
            </w:r>
            <w:r w:rsidRPr="002B2312">
              <w:rPr>
                <w:sz w:val="28"/>
                <w:szCs w:val="28"/>
                <w:lang w:val="en-US"/>
              </w:rPr>
              <w:t>05</w:t>
            </w:r>
            <w:r w:rsidRPr="002B2312">
              <w:rPr>
                <w:sz w:val="28"/>
                <w:szCs w:val="28"/>
              </w:rPr>
              <w:t>.</w:t>
            </w:r>
            <w:r>
              <w:rPr>
                <w:sz w:val="28"/>
                <w:szCs w:val="28"/>
                <w:lang w:val="en-US"/>
              </w:rPr>
              <w:t>12</w:t>
            </w:r>
            <w:r w:rsidRPr="002B2312">
              <w:rPr>
                <w:sz w:val="28"/>
                <w:szCs w:val="28"/>
              </w:rPr>
              <w:t>.</w:t>
            </w:r>
          </w:p>
        </w:tc>
      </w:tr>
    </w:tbl>
    <w:p w:rsidR="007E64AF" w:rsidRDefault="007E64AF" w:rsidP="007E64AF">
      <w:pPr>
        <w:jc w:val="center"/>
        <w:rPr>
          <w:b/>
          <w:sz w:val="28"/>
          <w:szCs w:val="28"/>
        </w:rPr>
      </w:pPr>
    </w:p>
    <w:p w:rsidR="007E64AF" w:rsidRPr="00802F13" w:rsidRDefault="007E64AF" w:rsidP="007E64AF">
      <w:pPr>
        <w:tabs>
          <w:tab w:val="left" w:pos="3390"/>
        </w:tabs>
        <w:rPr>
          <w:sz w:val="28"/>
          <w:szCs w:val="28"/>
        </w:rPr>
      </w:pPr>
      <w:r>
        <w:rPr>
          <w:sz w:val="28"/>
          <w:szCs w:val="28"/>
        </w:rPr>
        <w:tab/>
      </w:r>
    </w:p>
    <w:p w:rsidR="009D501D" w:rsidRPr="00DA300E" w:rsidRDefault="009D501D" w:rsidP="00726AC5">
      <w:pPr>
        <w:spacing w:line="120" w:lineRule="atLeast"/>
        <w:jc w:val="center"/>
        <w:rPr>
          <w:b/>
          <w:sz w:val="22"/>
          <w:szCs w:val="22"/>
        </w:rPr>
      </w:pPr>
    </w:p>
    <w:sectPr w:rsidR="009D501D" w:rsidRPr="00DA300E" w:rsidSect="00F55969">
      <w:headerReference w:type="even" r:id="rId9"/>
      <w:headerReference w:type="default" r:id="rId10"/>
      <w:pgSz w:w="11906" w:h="16838" w:code="9"/>
      <w:pgMar w:top="624" w:right="851" w:bottom="680" w:left="624" w:header="567" w:footer="567"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AF2" w:rsidRDefault="00195AF2">
      <w:r>
        <w:separator/>
      </w:r>
    </w:p>
  </w:endnote>
  <w:endnote w:type="continuationSeparator" w:id="1">
    <w:p w:rsidR="00195AF2" w:rsidRDefault="00195A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erif">
    <w:altName w:val="MS Mincho"/>
    <w:charset w:val="80"/>
    <w:family w:val="roman"/>
    <w:pitch w:val="variable"/>
    <w:sig w:usb0="00000000" w:usb1="00000000" w:usb2="00000000" w:usb3="00000000" w:csb0="00000000" w:csb1="00000000"/>
  </w:font>
  <w:font w:name="Droid Sans Fallback">
    <w:charset w:val="CC"/>
    <w:family w:val="auto"/>
    <w:pitch w:val="variable"/>
    <w:sig w:usb0="00000000" w:usb1="00000000" w:usb2="00000000" w:usb3="00000000" w:csb0="00000000" w:csb1="00000000"/>
  </w:font>
  <w:font w:name="Lohit Hind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AF2" w:rsidRDefault="00195AF2">
      <w:r>
        <w:separator/>
      </w:r>
    </w:p>
  </w:footnote>
  <w:footnote w:type="continuationSeparator" w:id="1">
    <w:p w:rsidR="00195AF2" w:rsidRDefault="00195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6C" w:rsidRDefault="007B1D12" w:rsidP="00112A98">
    <w:pPr>
      <w:pStyle w:val="a7"/>
      <w:framePr w:wrap="around" w:vAnchor="text" w:hAnchor="margin" w:xAlign="center" w:y="1"/>
      <w:rPr>
        <w:rStyle w:val="a9"/>
      </w:rPr>
    </w:pPr>
    <w:r>
      <w:rPr>
        <w:rStyle w:val="a9"/>
      </w:rPr>
      <w:fldChar w:fldCharType="begin"/>
    </w:r>
    <w:r w:rsidR="007C236C">
      <w:rPr>
        <w:rStyle w:val="a9"/>
      </w:rPr>
      <w:instrText xml:space="preserve">PAGE  </w:instrText>
    </w:r>
    <w:r>
      <w:rPr>
        <w:rStyle w:val="a9"/>
      </w:rPr>
      <w:fldChar w:fldCharType="end"/>
    </w:r>
  </w:p>
  <w:p w:rsidR="007C236C" w:rsidRDefault="007C23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8563"/>
    </w:sdtPr>
    <w:sdtContent>
      <w:p w:rsidR="007C236C" w:rsidRDefault="007B1D12">
        <w:pPr>
          <w:pStyle w:val="a7"/>
          <w:jc w:val="right"/>
        </w:pPr>
        <w:fldSimple w:instr=" PAGE   \* MERGEFORMAT ">
          <w:r w:rsidR="00722E25">
            <w:rPr>
              <w:noProof/>
            </w:rPr>
            <w:t>- 8 -</w:t>
          </w:r>
        </w:fldSimple>
      </w:p>
    </w:sdtContent>
  </w:sdt>
  <w:p w:rsidR="007C236C" w:rsidRPr="00C3714A" w:rsidRDefault="007C236C">
    <w:pPr>
      <w:pStyle w:val="a7"/>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684"/>
    <w:multiLevelType w:val="multilevel"/>
    <w:tmpl w:val="B1BE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12AE8"/>
    <w:multiLevelType w:val="hybridMultilevel"/>
    <w:tmpl w:val="9D74DA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862695"/>
    <w:multiLevelType w:val="hybridMultilevel"/>
    <w:tmpl w:val="D2B2A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04237"/>
    <w:multiLevelType w:val="hybridMultilevel"/>
    <w:tmpl w:val="322067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4C6A60"/>
    <w:multiLevelType w:val="hybridMultilevel"/>
    <w:tmpl w:val="3320AD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E01EB"/>
    <w:multiLevelType w:val="multilevel"/>
    <w:tmpl w:val="A4A2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1E1477"/>
    <w:multiLevelType w:val="multilevel"/>
    <w:tmpl w:val="834A1FB4"/>
    <w:lvl w:ilvl="0">
      <w:start w:val="1"/>
      <w:numFmt w:val="bullet"/>
      <w:lvlText w:val=""/>
      <w:lvlJc w:val="left"/>
      <w:pPr>
        <w:tabs>
          <w:tab w:val="num" w:pos="1797"/>
        </w:tabs>
        <w:ind w:left="720" w:firstLine="108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2FF6726"/>
    <w:multiLevelType w:val="multilevel"/>
    <w:tmpl w:val="B38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E17D38"/>
    <w:multiLevelType w:val="hybridMultilevel"/>
    <w:tmpl w:val="4AE823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1D67B9"/>
    <w:multiLevelType w:val="hybridMultilevel"/>
    <w:tmpl w:val="3938721E"/>
    <w:lvl w:ilvl="0" w:tplc="6C0C9E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356F20"/>
    <w:multiLevelType w:val="hybridMultilevel"/>
    <w:tmpl w:val="AF500788"/>
    <w:lvl w:ilvl="0" w:tplc="3C58458A">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DDD5AE0"/>
    <w:multiLevelType w:val="hybridMultilevel"/>
    <w:tmpl w:val="381297F8"/>
    <w:lvl w:ilvl="0" w:tplc="E5EE7F9E">
      <w:start w:val="1"/>
      <w:numFmt w:val="bullet"/>
      <w:lvlText w:val=""/>
      <w:lvlJc w:val="left"/>
      <w:pPr>
        <w:tabs>
          <w:tab w:val="num" w:pos="2247"/>
        </w:tabs>
        <w:ind w:left="22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1E9D1D89"/>
    <w:multiLevelType w:val="hybridMultilevel"/>
    <w:tmpl w:val="8482D834"/>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35106DB"/>
    <w:multiLevelType w:val="hybridMultilevel"/>
    <w:tmpl w:val="834A1FB4"/>
    <w:lvl w:ilvl="0" w:tplc="29760D88">
      <w:start w:val="1"/>
      <w:numFmt w:val="bullet"/>
      <w:lvlText w:val=""/>
      <w:lvlJc w:val="left"/>
      <w:pPr>
        <w:tabs>
          <w:tab w:val="num" w:pos="1797"/>
        </w:tabs>
        <w:ind w:left="720" w:firstLine="10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73A2290"/>
    <w:multiLevelType w:val="multilevel"/>
    <w:tmpl w:val="8C4E10A6"/>
    <w:lvl w:ilvl="0">
      <w:start w:val="1"/>
      <w:numFmt w:val="bullet"/>
      <w:lvlText w:val=""/>
      <w:lvlJc w:val="left"/>
      <w:pPr>
        <w:tabs>
          <w:tab w:val="num" w:pos="1785"/>
        </w:tabs>
        <w:ind w:left="708" w:firstLine="1080"/>
      </w:pPr>
      <w:rPr>
        <w:rFonts w:ascii="Symbol" w:hAnsi="Symbol"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nsid w:val="29A964BE"/>
    <w:multiLevelType w:val="multilevel"/>
    <w:tmpl w:val="322067A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A535D80"/>
    <w:multiLevelType w:val="hybridMultilevel"/>
    <w:tmpl w:val="7B54CD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E5A73F2"/>
    <w:multiLevelType w:val="hybridMultilevel"/>
    <w:tmpl w:val="AD786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7A1E2F"/>
    <w:multiLevelType w:val="multilevel"/>
    <w:tmpl w:val="4D7A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E0098E"/>
    <w:multiLevelType w:val="hybridMultilevel"/>
    <w:tmpl w:val="717641D4"/>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6A4F5E"/>
    <w:multiLevelType w:val="singleLevel"/>
    <w:tmpl w:val="8D2A14EA"/>
    <w:lvl w:ilvl="0">
      <w:start w:val="1"/>
      <w:numFmt w:val="decimal"/>
      <w:lvlText w:val="%1."/>
      <w:lvlJc w:val="left"/>
      <w:pPr>
        <w:tabs>
          <w:tab w:val="num" w:pos="360"/>
        </w:tabs>
        <w:ind w:left="360" w:hanging="360"/>
      </w:pPr>
      <w:rPr>
        <w:rFonts w:hint="default"/>
      </w:rPr>
    </w:lvl>
  </w:abstractNum>
  <w:abstractNum w:abstractNumId="22">
    <w:nsid w:val="38387774"/>
    <w:multiLevelType w:val="hybridMultilevel"/>
    <w:tmpl w:val="C546AAE8"/>
    <w:lvl w:ilvl="0" w:tplc="04190001">
      <w:start w:val="1"/>
      <w:numFmt w:val="bullet"/>
      <w:lvlText w:val=""/>
      <w:lvlJc w:val="left"/>
      <w:pPr>
        <w:tabs>
          <w:tab w:val="num" w:pos="1068"/>
        </w:tabs>
        <w:ind w:left="1068" w:hanging="360"/>
      </w:pPr>
      <w:rPr>
        <w:rFonts w:ascii="Symbol" w:hAnsi="Symbol" w:hint="default"/>
      </w:rPr>
    </w:lvl>
    <w:lvl w:ilvl="1" w:tplc="04190005">
      <w:start w:val="1"/>
      <w:numFmt w:val="bullet"/>
      <w:lvlText w:val=""/>
      <w:lvlJc w:val="left"/>
      <w:pPr>
        <w:tabs>
          <w:tab w:val="num" w:pos="1068"/>
        </w:tabs>
        <w:ind w:left="1068" w:hanging="360"/>
      </w:pPr>
      <w:rPr>
        <w:rFonts w:ascii="Wingdings" w:hAnsi="Wingdings"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3">
    <w:nsid w:val="3DBF0D48"/>
    <w:multiLevelType w:val="hybridMultilevel"/>
    <w:tmpl w:val="881E77BC"/>
    <w:lvl w:ilvl="0" w:tplc="6C0C9E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0431D9D"/>
    <w:multiLevelType w:val="hybridMultilevel"/>
    <w:tmpl w:val="8C4E10A6"/>
    <w:lvl w:ilvl="0" w:tplc="29760D88">
      <w:start w:val="1"/>
      <w:numFmt w:val="bullet"/>
      <w:lvlText w:val=""/>
      <w:lvlJc w:val="left"/>
      <w:pPr>
        <w:tabs>
          <w:tab w:val="num" w:pos="1785"/>
        </w:tabs>
        <w:ind w:left="708" w:firstLine="1080"/>
      </w:pPr>
      <w:rPr>
        <w:rFonts w:ascii="Symbol" w:hAnsi="Symbol" w:hint="default"/>
      </w:rPr>
    </w:lvl>
    <w:lvl w:ilvl="1" w:tplc="04190005">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5CD188F"/>
    <w:multiLevelType w:val="hybridMultilevel"/>
    <w:tmpl w:val="F028D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FA73BD"/>
    <w:multiLevelType w:val="multilevel"/>
    <w:tmpl w:val="DFC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5109D"/>
    <w:multiLevelType w:val="hybridMultilevel"/>
    <w:tmpl w:val="2C1A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2477BE"/>
    <w:multiLevelType w:val="multilevel"/>
    <w:tmpl w:val="06E6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755F90"/>
    <w:multiLevelType w:val="hybridMultilevel"/>
    <w:tmpl w:val="9F284E62"/>
    <w:lvl w:ilvl="0" w:tplc="5AE0C31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5204EF3"/>
    <w:multiLevelType w:val="hybridMultilevel"/>
    <w:tmpl w:val="1742974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590117F"/>
    <w:multiLevelType w:val="hybridMultilevel"/>
    <w:tmpl w:val="AD728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5">
    <w:nsid w:val="6A9C282B"/>
    <w:multiLevelType w:val="hybridMultilevel"/>
    <w:tmpl w:val="85AA43AC"/>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73777D6A"/>
    <w:multiLevelType w:val="hybridMultilevel"/>
    <w:tmpl w:val="2154EC0C"/>
    <w:lvl w:ilvl="0" w:tplc="A4888A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D7585F"/>
    <w:multiLevelType w:val="hybridMultilevel"/>
    <w:tmpl w:val="F028D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1038B0"/>
    <w:multiLevelType w:val="hybridMultilevel"/>
    <w:tmpl w:val="D08E61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E486BE4"/>
    <w:multiLevelType w:val="hybridMultilevel"/>
    <w:tmpl w:val="CF04878C"/>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3"/>
  </w:num>
  <w:num w:numId="4">
    <w:abstractNumId w:val="35"/>
  </w:num>
  <w:num w:numId="5">
    <w:abstractNumId w:val="34"/>
  </w:num>
  <w:num w:numId="6">
    <w:abstractNumId w:val="31"/>
  </w:num>
  <w:num w:numId="7">
    <w:abstractNumId w:val="3"/>
  </w:num>
  <w:num w:numId="8">
    <w:abstractNumId w:val="5"/>
  </w:num>
  <w:num w:numId="9">
    <w:abstractNumId w:val="38"/>
  </w:num>
  <w:num w:numId="10">
    <w:abstractNumId w:val="6"/>
  </w:num>
  <w:num w:numId="11">
    <w:abstractNumId w:val="8"/>
  </w:num>
  <w:num w:numId="12">
    <w:abstractNumId w:val="14"/>
  </w:num>
  <w:num w:numId="13">
    <w:abstractNumId w:val="7"/>
  </w:num>
  <w:num w:numId="14">
    <w:abstractNumId w:val="25"/>
  </w:num>
  <w:num w:numId="15">
    <w:abstractNumId w:val="15"/>
  </w:num>
  <w:num w:numId="16">
    <w:abstractNumId w:val="22"/>
  </w:num>
  <w:num w:numId="17">
    <w:abstractNumId w:val="36"/>
  </w:num>
  <w:num w:numId="18">
    <w:abstractNumId w:val="0"/>
  </w:num>
  <w:num w:numId="19">
    <w:abstractNumId w:val="23"/>
  </w:num>
  <w:num w:numId="20">
    <w:abstractNumId w:val="10"/>
  </w:num>
  <w:num w:numId="21">
    <w:abstractNumId w:val="11"/>
  </w:num>
  <w:num w:numId="22">
    <w:abstractNumId w:val="19"/>
  </w:num>
  <w:num w:numId="23">
    <w:abstractNumId w:val="28"/>
  </w:num>
  <w:num w:numId="24">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20"/>
  </w:num>
  <w:num w:numId="28">
    <w:abstractNumId w:val="39"/>
  </w:num>
  <w:num w:numId="29">
    <w:abstractNumId w:val="26"/>
  </w:num>
  <w:num w:numId="30">
    <w:abstractNumId w:val="33"/>
  </w:num>
  <w:num w:numId="31">
    <w:abstractNumId w:val="30"/>
  </w:num>
  <w:num w:numId="32">
    <w:abstractNumId w:val="16"/>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9"/>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7"/>
  </w:num>
  <w:num w:numId="40">
    <w:abstractNumId w:val="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B255D"/>
    <w:rsid w:val="0000390B"/>
    <w:rsid w:val="0000707D"/>
    <w:rsid w:val="000142B0"/>
    <w:rsid w:val="00014408"/>
    <w:rsid w:val="0001754A"/>
    <w:rsid w:val="0002270D"/>
    <w:rsid w:val="0005073F"/>
    <w:rsid w:val="000726D2"/>
    <w:rsid w:val="00073F9F"/>
    <w:rsid w:val="00085BA1"/>
    <w:rsid w:val="000D4B6C"/>
    <w:rsid w:val="00100086"/>
    <w:rsid w:val="00112A98"/>
    <w:rsid w:val="001164AE"/>
    <w:rsid w:val="00121991"/>
    <w:rsid w:val="0012199F"/>
    <w:rsid w:val="001279D9"/>
    <w:rsid w:val="00131441"/>
    <w:rsid w:val="00132AB4"/>
    <w:rsid w:val="00133ED5"/>
    <w:rsid w:val="00135DE3"/>
    <w:rsid w:val="0015020D"/>
    <w:rsid w:val="00152892"/>
    <w:rsid w:val="00157C96"/>
    <w:rsid w:val="00162041"/>
    <w:rsid w:val="00167471"/>
    <w:rsid w:val="00167844"/>
    <w:rsid w:val="0017291B"/>
    <w:rsid w:val="00173E96"/>
    <w:rsid w:val="00181276"/>
    <w:rsid w:val="001817A7"/>
    <w:rsid w:val="001846E5"/>
    <w:rsid w:val="00195AF2"/>
    <w:rsid w:val="001B0798"/>
    <w:rsid w:val="001B321C"/>
    <w:rsid w:val="001B65CA"/>
    <w:rsid w:val="001C1922"/>
    <w:rsid w:val="001C5F1A"/>
    <w:rsid w:val="001D55A0"/>
    <w:rsid w:val="001D75F5"/>
    <w:rsid w:val="001E1CF3"/>
    <w:rsid w:val="001F4FDC"/>
    <w:rsid w:val="001F7713"/>
    <w:rsid w:val="00200E86"/>
    <w:rsid w:val="00210857"/>
    <w:rsid w:val="00214B6B"/>
    <w:rsid w:val="00240F30"/>
    <w:rsid w:val="00245941"/>
    <w:rsid w:val="0025127A"/>
    <w:rsid w:val="00262639"/>
    <w:rsid w:val="00271119"/>
    <w:rsid w:val="0028145E"/>
    <w:rsid w:val="00281A41"/>
    <w:rsid w:val="00295277"/>
    <w:rsid w:val="002A3D16"/>
    <w:rsid w:val="002B603F"/>
    <w:rsid w:val="002B70D8"/>
    <w:rsid w:val="002C7E4C"/>
    <w:rsid w:val="002D5983"/>
    <w:rsid w:val="002D68BB"/>
    <w:rsid w:val="002E018D"/>
    <w:rsid w:val="002E7380"/>
    <w:rsid w:val="002F0F00"/>
    <w:rsid w:val="0030354D"/>
    <w:rsid w:val="003054C2"/>
    <w:rsid w:val="0031030A"/>
    <w:rsid w:val="003242C0"/>
    <w:rsid w:val="00335F36"/>
    <w:rsid w:val="003462C1"/>
    <w:rsid w:val="003669DB"/>
    <w:rsid w:val="00367EF6"/>
    <w:rsid w:val="00371405"/>
    <w:rsid w:val="0038380C"/>
    <w:rsid w:val="00386EDC"/>
    <w:rsid w:val="003A02E8"/>
    <w:rsid w:val="003B34FD"/>
    <w:rsid w:val="003C6FB4"/>
    <w:rsid w:val="003D588F"/>
    <w:rsid w:val="003E6DB3"/>
    <w:rsid w:val="00417FB1"/>
    <w:rsid w:val="0042057B"/>
    <w:rsid w:val="00422EC6"/>
    <w:rsid w:val="0042594F"/>
    <w:rsid w:val="004268A4"/>
    <w:rsid w:val="0043110F"/>
    <w:rsid w:val="00441F7D"/>
    <w:rsid w:val="00443CA3"/>
    <w:rsid w:val="00450C85"/>
    <w:rsid w:val="00453DD6"/>
    <w:rsid w:val="004767AB"/>
    <w:rsid w:val="00491E08"/>
    <w:rsid w:val="00493A27"/>
    <w:rsid w:val="004A0F26"/>
    <w:rsid w:val="004A1888"/>
    <w:rsid w:val="004B255D"/>
    <w:rsid w:val="004B3BED"/>
    <w:rsid w:val="004B74F9"/>
    <w:rsid w:val="004B751B"/>
    <w:rsid w:val="004B7578"/>
    <w:rsid w:val="004C5950"/>
    <w:rsid w:val="004D0412"/>
    <w:rsid w:val="004D36FA"/>
    <w:rsid w:val="004D3DA3"/>
    <w:rsid w:val="004F3C16"/>
    <w:rsid w:val="004F54C0"/>
    <w:rsid w:val="004F5AF5"/>
    <w:rsid w:val="005217B8"/>
    <w:rsid w:val="00525068"/>
    <w:rsid w:val="00526ADF"/>
    <w:rsid w:val="00540237"/>
    <w:rsid w:val="005427DA"/>
    <w:rsid w:val="00543462"/>
    <w:rsid w:val="00544BEC"/>
    <w:rsid w:val="005468DA"/>
    <w:rsid w:val="00547098"/>
    <w:rsid w:val="0056663F"/>
    <w:rsid w:val="00571299"/>
    <w:rsid w:val="00595C36"/>
    <w:rsid w:val="005A1772"/>
    <w:rsid w:val="005A29EE"/>
    <w:rsid w:val="005A4C02"/>
    <w:rsid w:val="005A58BA"/>
    <w:rsid w:val="005B4F99"/>
    <w:rsid w:val="005C0EC0"/>
    <w:rsid w:val="005C2413"/>
    <w:rsid w:val="005D4594"/>
    <w:rsid w:val="005D7B57"/>
    <w:rsid w:val="005E0672"/>
    <w:rsid w:val="005F2903"/>
    <w:rsid w:val="005F3092"/>
    <w:rsid w:val="005F4C6C"/>
    <w:rsid w:val="005F7821"/>
    <w:rsid w:val="00627960"/>
    <w:rsid w:val="0063143C"/>
    <w:rsid w:val="006320A5"/>
    <w:rsid w:val="00632FFB"/>
    <w:rsid w:val="00633FE4"/>
    <w:rsid w:val="006449AD"/>
    <w:rsid w:val="006647FC"/>
    <w:rsid w:val="00665BD6"/>
    <w:rsid w:val="00672EFD"/>
    <w:rsid w:val="0067429F"/>
    <w:rsid w:val="00680DC6"/>
    <w:rsid w:val="0068367E"/>
    <w:rsid w:val="00697319"/>
    <w:rsid w:val="006976CA"/>
    <w:rsid w:val="006B4706"/>
    <w:rsid w:val="006D5F65"/>
    <w:rsid w:val="00711AC1"/>
    <w:rsid w:val="00720EA1"/>
    <w:rsid w:val="00722E25"/>
    <w:rsid w:val="00724FCA"/>
    <w:rsid w:val="00726AC5"/>
    <w:rsid w:val="00731A2D"/>
    <w:rsid w:val="0074010D"/>
    <w:rsid w:val="00751ECC"/>
    <w:rsid w:val="0076530B"/>
    <w:rsid w:val="007678CF"/>
    <w:rsid w:val="007914D2"/>
    <w:rsid w:val="00791A2B"/>
    <w:rsid w:val="007B1D12"/>
    <w:rsid w:val="007B3B9D"/>
    <w:rsid w:val="007C236C"/>
    <w:rsid w:val="007C6477"/>
    <w:rsid w:val="007E1E52"/>
    <w:rsid w:val="007E5948"/>
    <w:rsid w:val="007E64AF"/>
    <w:rsid w:val="007F13D6"/>
    <w:rsid w:val="007F2109"/>
    <w:rsid w:val="0080249F"/>
    <w:rsid w:val="008168EF"/>
    <w:rsid w:val="008256E4"/>
    <w:rsid w:val="00827A38"/>
    <w:rsid w:val="00832593"/>
    <w:rsid w:val="008326C5"/>
    <w:rsid w:val="00835069"/>
    <w:rsid w:val="008359AC"/>
    <w:rsid w:val="008460FB"/>
    <w:rsid w:val="00850EB4"/>
    <w:rsid w:val="00856689"/>
    <w:rsid w:val="00857D0E"/>
    <w:rsid w:val="00875F52"/>
    <w:rsid w:val="00880FC0"/>
    <w:rsid w:val="008812F6"/>
    <w:rsid w:val="008823A7"/>
    <w:rsid w:val="00882405"/>
    <w:rsid w:val="00894597"/>
    <w:rsid w:val="00896854"/>
    <w:rsid w:val="00897751"/>
    <w:rsid w:val="008A2CC3"/>
    <w:rsid w:val="008A32DC"/>
    <w:rsid w:val="008A4820"/>
    <w:rsid w:val="008B3A17"/>
    <w:rsid w:val="008D69FB"/>
    <w:rsid w:val="008D6DBF"/>
    <w:rsid w:val="008E2605"/>
    <w:rsid w:val="008E3A62"/>
    <w:rsid w:val="008E4EA5"/>
    <w:rsid w:val="008F6F3D"/>
    <w:rsid w:val="00900F29"/>
    <w:rsid w:val="00905A57"/>
    <w:rsid w:val="00914A32"/>
    <w:rsid w:val="00917DD5"/>
    <w:rsid w:val="009224E0"/>
    <w:rsid w:val="009333B9"/>
    <w:rsid w:val="0093738A"/>
    <w:rsid w:val="00954235"/>
    <w:rsid w:val="0096622D"/>
    <w:rsid w:val="009851E6"/>
    <w:rsid w:val="00987608"/>
    <w:rsid w:val="00993427"/>
    <w:rsid w:val="009A36EA"/>
    <w:rsid w:val="009A6E88"/>
    <w:rsid w:val="009B443A"/>
    <w:rsid w:val="009D501D"/>
    <w:rsid w:val="009E0C8D"/>
    <w:rsid w:val="009E1CD5"/>
    <w:rsid w:val="009E58C0"/>
    <w:rsid w:val="009F54D8"/>
    <w:rsid w:val="00A03178"/>
    <w:rsid w:val="00A04856"/>
    <w:rsid w:val="00A115B1"/>
    <w:rsid w:val="00A1784D"/>
    <w:rsid w:val="00A242F4"/>
    <w:rsid w:val="00A26515"/>
    <w:rsid w:val="00A2753C"/>
    <w:rsid w:val="00A31C8E"/>
    <w:rsid w:val="00A33A8D"/>
    <w:rsid w:val="00A34833"/>
    <w:rsid w:val="00A536D0"/>
    <w:rsid w:val="00A76EC1"/>
    <w:rsid w:val="00A84CEB"/>
    <w:rsid w:val="00A90216"/>
    <w:rsid w:val="00AB500B"/>
    <w:rsid w:val="00AB70D8"/>
    <w:rsid w:val="00AD1401"/>
    <w:rsid w:val="00AD7A5E"/>
    <w:rsid w:val="00AE15C1"/>
    <w:rsid w:val="00AF3A42"/>
    <w:rsid w:val="00AF4186"/>
    <w:rsid w:val="00AF6345"/>
    <w:rsid w:val="00B01782"/>
    <w:rsid w:val="00B31B86"/>
    <w:rsid w:val="00B332CE"/>
    <w:rsid w:val="00B34507"/>
    <w:rsid w:val="00B615CD"/>
    <w:rsid w:val="00B66647"/>
    <w:rsid w:val="00B711ED"/>
    <w:rsid w:val="00B74A7C"/>
    <w:rsid w:val="00B842D9"/>
    <w:rsid w:val="00B868C2"/>
    <w:rsid w:val="00B94740"/>
    <w:rsid w:val="00BB24A2"/>
    <w:rsid w:val="00BC0D55"/>
    <w:rsid w:val="00BF797D"/>
    <w:rsid w:val="00C007D6"/>
    <w:rsid w:val="00C01851"/>
    <w:rsid w:val="00C023AE"/>
    <w:rsid w:val="00C042B5"/>
    <w:rsid w:val="00C05035"/>
    <w:rsid w:val="00C17D49"/>
    <w:rsid w:val="00C24323"/>
    <w:rsid w:val="00C24FCB"/>
    <w:rsid w:val="00C34B5D"/>
    <w:rsid w:val="00C3714A"/>
    <w:rsid w:val="00C608B9"/>
    <w:rsid w:val="00C62B7A"/>
    <w:rsid w:val="00C66B15"/>
    <w:rsid w:val="00C75E0D"/>
    <w:rsid w:val="00C83A8E"/>
    <w:rsid w:val="00C84C25"/>
    <w:rsid w:val="00C878CE"/>
    <w:rsid w:val="00CA11FD"/>
    <w:rsid w:val="00CA154C"/>
    <w:rsid w:val="00CB157F"/>
    <w:rsid w:val="00CB3667"/>
    <w:rsid w:val="00CD56A1"/>
    <w:rsid w:val="00CD6C12"/>
    <w:rsid w:val="00D0318A"/>
    <w:rsid w:val="00D03BCA"/>
    <w:rsid w:val="00D04655"/>
    <w:rsid w:val="00D04A90"/>
    <w:rsid w:val="00D05E05"/>
    <w:rsid w:val="00D305ED"/>
    <w:rsid w:val="00D32CA7"/>
    <w:rsid w:val="00D3457E"/>
    <w:rsid w:val="00D463E5"/>
    <w:rsid w:val="00D50F85"/>
    <w:rsid w:val="00D5209E"/>
    <w:rsid w:val="00D52713"/>
    <w:rsid w:val="00D651AA"/>
    <w:rsid w:val="00D76CE7"/>
    <w:rsid w:val="00D80512"/>
    <w:rsid w:val="00D93A18"/>
    <w:rsid w:val="00DA300E"/>
    <w:rsid w:val="00DB739F"/>
    <w:rsid w:val="00DB7BCE"/>
    <w:rsid w:val="00DE46C6"/>
    <w:rsid w:val="00DF0BAE"/>
    <w:rsid w:val="00E07432"/>
    <w:rsid w:val="00E10945"/>
    <w:rsid w:val="00E1544E"/>
    <w:rsid w:val="00E16309"/>
    <w:rsid w:val="00E26203"/>
    <w:rsid w:val="00E27B7C"/>
    <w:rsid w:val="00E324A9"/>
    <w:rsid w:val="00E53ED4"/>
    <w:rsid w:val="00E96D0E"/>
    <w:rsid w:val="00E97063"/>
    <w:rsid w:val="00EB5DE3"/>
    <w:rsid w:val="00EC2D34"/>
    <w:rsid w:val="00EC46E6"/>
    <w:rsid w:val="00ED1FB0"/>
    <w:rsid w:val="00ED5312"/>
    <w:rsid w:val="00EE4860"/>
    <w:rsid w:val="00EE786A"/>
    <w:rsid w:val="00EE7B32"/>
    <w:rsid w:val="00EF2B89"/>
    <w:rsid w:val="00EF3087"/>
    <w:rsid w:val="00EF5101"/>
    <w:rsid w:val="00EF7CB6"/>
    <w:rsid w:val="00F11A01"/>
    <w:rsid w:val="00F146EC"/>
    <w:rsid w:val="00F17DCA"/>
    <w:rsid w:val="00F2064D"/>
    <w:rsid w:val="00F26BD4"/>
    <w:rsid w:val="00F35B42"/>
    <w:rsid w:val="00F404DC"/>
    <w:rsid w:val="00F42CDC"/>
    <w:rsid w:val="00F55969"/>
    <w:rsid w:val="00F806B7"/>
    <w:rsid w:val="00F84B22"/>
    <w:rsid w:val="00F85F1C"/>
    <w:rsid w:val="00FB7881"/>
    <w:rsid w:val="00FC1953"/>
    <w:rsid w:val="00FC2A25"/>
    <w:rsid w:val="00FD4626"/>
    <w:rsid w:val="00FE6138"/>
    <w:rsid w:val="00FE666C"/>
    <w:rsid w:val="00FE7F94"/>
    <w:rsid w:val="00FF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7AB"/>
    <w:rPr>
      <w:sz w:val="24"/>
      <w:szCs w:val="24"/>
    </w:rPr>
  </w:style>
  <w:style w:type="paragraph" w:styleId="1">
    <w:name w:val="heading 1"/>
    <w:basedOn w:val="a"/>
    <w:next w:val="a"/>
    <w:qFormat/>
    <w:rsid w:val="004767AB"/>
    <w:pPr>
      <w:keepNext/>
      <w:jc w:val="center"/>
      <w:outlineLvl w:val="0"/>
    </w:pPr>
    <w:rPr>
      <w:b/>
      <w:bCs/>
    </w:rPr>
  </w:style>
  <w:style w:type="paragraph" w:styleId="2">
    <w:name w:val="heading 2"/>
    <w:basedOn w:val="a"/>
    <w:next w:val="a"/>
    <w:qFormat/>
    <w:rsid w:val="00335F36"/>
    <w:pPr>
      <w:keepNext/>
      <w:spacing w:before="240" w:after="60"/>
      <w:outlineLvl w:val="1"/>
    </w:pPr>
    <w:rPr>
      <w:rFonts w:ascii="Arial" w:hAnsi="Arial" w:cs="Arial"/>
      <w:b/>
      <w:bCs/>
      <w:i/>
      <w:iCs/>
      <w:sz w:val="28"/>
      <w:szCs w:val="28"/>
    </w:rPr>
  </w:style>
  <w:style w:type="paragraph" w:styleId="3">
    <w:name w:val="heading 3"/>
    <w:basedOn w:val="a"/>
    <w:next w:val="a"/>
    <w:qFormat/>
    <w:rsid w:val="00335F36"/>
    <w:pPr>
      <w:keepNext/>
      <w:spacing w:before="240" w:after="60"/>
      <w:outlineLvl w:val="2"/>
    </w:pPr>
    <w:rPr>
      <w:rFonts w:ascii="Arial" w:hAnsi="Arial" w:cs="Arial"/>
      <w:b/>
      <w:bCs/>
      <w:sz w:val="26"/>
      <w:szCs w:val="26"/>
    </w:rPr>
  </w:style>
  <w:style w:type="paragraph" w:styleId="4">
    <w:name w:val="heading 4"/>
    <w:basedOn w:val="a"/>
    <w:next w:val="a"/>
    <w:qFormat/>
    <w:rsid w:val="00335F36"/>
    <w:pPr>
      <w:keepNext/>
      <w:spacing w:before="240" w:after="60"/>
      <w:outlineLvl w:val="3"/>
    </w:pPr>
    <w:rPr>
      <w:b/>
      <w:bCs/>
      <w:sz w:val="28"/>
      <w:szCs w:val="28"/>
    </w:rPr>
  </w:style>
  <w:style w:type="paragraph" w:styleId="5">
    <w:name w:val="heading 5"/>
    <w:basedOn w:val="a"/>
    <w:next w:val="a"/>
    <w:qFormat/>
    <w:rsid w:val="00335F36"/>
    <w:pPr>
      <w:spacing w:before="240" w:after="60"/>
      <w:outlineLvl w:val="4"/>
    </w:pPr>
    <w:rPr>
      <w:b/>
      <w:bCs/>
      <w:i/>
      <w:iCs/>
      <w:sz w:val="26"/>
      <w:szCs w:val="26"/>
    </w:rPr>
  </w:style>
  <w:style w:type="paragraph" w:styleId="6">
    <w:name w:val="heading 6"/>
    <w:basedOn w:val="a"/>
    <w:next w:val="a"/>
    <w:qFormat/>
    <w:rsid w:val="00335F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67AB"/>
    <w:pPr>
      <w:ind w:firstLine="540"/>
    </w:pPr>
  </w:style>
  <w:style w:type="paragraph" w:styleId="a4">
    <w:name w:val="Body Text"/>
    <w:basedOn w:val="a"/>
    <w:link w:val="a5"/>
    <w:rsid w:val="001D75F5"/>
    <w:pPr>
      <w:spacing w:after="120"/>
    </w:pPr>
  </w:style>
  <w:style w:type="table" w:styleId="a6">
    <w:name w:val="Table Grid"/>
    <w:basedOn w:val="a1"/>
    <w:rsid w:val="00933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5A1772"/>
    <w:pPr>
      <w:spacing w:after="160" w:line="240" w:lineRule="exact"/>
    </w:pPr>
    <w:rPr>
      <w:rFonts w:ascii="Verdana" w:hAnsi="Verdana"/>
      <w:sz w:val="20"/>
      <w:szCs w:val="20"/>
      <w:lang w:val="en-US" w:eastAsia="en-US"/>
    </w:rPr>
  </w:style>
  <w:style w:type="paragraph" w:styleId="a7">
    <w:name w:val="header"/>
    <w:basedOn w:val="a"/>
    <w:link w:val="a8"/>
    <w:uiPriority w:val="99"/>
    <w:rsid w:val="00C3714A"/>
    <w:pPr>
      <w:tabs>
        <w:tab w:val="center" w:pos="4677"/>
        <w:tab w:val="right" w:pos="9355"/>
      </w:tabs>
    </w:pPr>
  </w:style>
  <w:style w:type="character" w:styleId="a9">
    <w:name w:val="page number"/>
    <w:basedOn w:val="a0"/>
    <w:rsid w:val="00C3714A"/>
  </w:style>
  <w:style w:type="paragraph" w:styleId="aa">
    <w:name w:val="footer"/>
    <w:basedOn w:val="a"/>
    <w:rsid w:val="00C3714A"/>
    <w:pPr>
      <w:tabs>
        <w:tab w:val="center" w:pos="4677"/>
        <w:tab w:val="right" w:pos="9355"/>
      </w:tabs>
    </w:pPr>
  </w:style>
  <w:style w:type="paragraph" w:styleId="ab">
    <w:name w:val="Normal (Web)"/>
    <w:basedOn w:val="a"/>
    <w:uiPriority w:val="99"/>
    <w:rsid w:val="00894597"/>
    <w:pPr>
      <w:spacing w:before="100" w:beforeAutospacing="1" w:after="100" w:afterAutospacing="1"/>
    </w:pPr>
  </w:style>
  <w:style w:type="character" w:styleId="ac">
    <w:name w:val="Hyperlink"/>
    <w:basedOn w:val="a0"/>
    <w:rsid w:val="00894597"/>
    <w:rPr>
      <w:color w:val="993333"/>
      <w:u w:val="single"/>
    </w:rPr>
  </w:style>
  <w:style w:type="paragraph" w:styleId="ad">
    <w:name w:val="Title"/>
    <w:basedOn w:val="a"/>
    <w:qFormat/>
    <w:rsid w:val="00335F36"/>
    <w:pPr>
      <w:shd w:val="clear" w:color="auto" w:fill="FFFFFF"/>
      <w:jc w:val="center"/>
    </w:pPr>
    <w:rPr>
      <w:b/>
      <w:bCs/>
      <w:color w:val="000000"/>
      <w:sz w:val="32"/>
    </w:rPr>
  </w:style>
  <w:style w:type="paragraph" w:styleId="20">
    <w:name w:val="Body Text Indent 2"/>
    <w:basedOn w:val="a"/>
    <w:rsid w:val="00987608"/>
    <w:pPr>
      <w:spacing w:after="120" w:line="480" w:lineRule="auto"/>
      <w:ind w:left="283"/>
    </w:pPr>
  </w:style>
  <w:style w:type="character" w:styleId="ae">
    <w:name w:val="footnote reference"/>
    <w:basedOn w:val="a0"/>
    <w:semiHidden/>
    <w:rsid w:val="00987608"/>
    <w:rPr>
      <w:vertAlign w:val="superscript"/>
    </w:rPr>
  </w:style>
  <w:style w:type="paragraph" w:styleId="af">
    <w:name w:val="footnote text"/>
    <w:basedOn w:val="a"/>
    <w:semiHidden/>
    <w:rsid w:val="00987608"/>
    <w:pPr>
      <w:widowControl w:val="0"/>
      <w:autoSpaceDE w:val="0"/>
      <w:autoSpaceDN w:val="0"/>
      <w:adjustRightInd w:val="0"/>
      <w:spacing w:line="480" w:lineRule="auto"/>
      <w:ind w:firstLine="560"/>
      <w:jc w:val="both"/>
    </w:pPr>
    <w:rPr>
      <w:sz w:val="20"/>
      <w:szCs w:val="20"/>
    </w:rPr>
  </w:style>
  <w:style w:type="paragraph" w:styleId="af0">
    <w:name w:val="Plain Text"/>
    <w:basedOn w:val="a"/>
    <w:rsid w:val="00987608"/>
    <w:rPr>
      <w:rFonts w:ascii="Courier New" w:hAnsi="Courier New"/>
      <w:sz w:val="20"/>
      <w:szCs w:val="20"/>
    </w:rPr>
  </w:style>
  <w:style w:type="paragraph" w:customStyle="1" w:styleId="NR">
    <w:name w:val="NR"/>
    <w:basedOn w:val="a"/>
    <w:rsid w:val="00987608"/>
    <w:rPr>
      <w:szCs w:val="20"/>
    </w:rPr>
  </w:style>
  <w:style w:type="paragraph" w:styleId="21">
    <w:name w:val="Body Text 2"/>
    <w:basedOn w:val="a"/>
    <w:rsid w:val="002C7E4C"/>
    <w:pPr>
      <w:spacing w:after="120" w:line="480" w:lineRule="auto"/>
    </w:pPr>
  </w:style>
  <w:style w:type="paragraph" w:styleId="af1">
    <w:name w:val="Block Text"/>
    <w:basedOn w:val="a"/>
    <w:rsid w:val="002C7E4C"/>
    <w:pPr>
      <w:ind w:left="57" w:right="57" w:firstLine="720"/>
      <w:jc w:val="both"/>
    </w:pPr>
    <w:rPr>
      <w:szCs w:val="20"/>
    </w:rPr>
  </w:style>
  <w:style w:type="paragraph" w:styleId="30">
    <w:name w:val="Body Text Indent 3"/>
    <w:basedOn w:val="a"/>
    <w:rsid w:val="008168EF"/>
    <w:pPr>
      <w:spacing w:after="120"/>
      <w:ind w:left="283"/>
    </w:pPr>
    <w:rPr>
      <w:sz w:val="16"/>
      <w:szCs w:val="16"/>
    </w:rPr>
  </w:style>
  <w:style w:type="table" w:customStyle="1" w:styleId="11">
    <w:name w:val="Стиль таблицы1"/>
    <w:basedOn w:val="a1"/>
    <w:rsid w:val="00AE15C1"/>
    <w:tblPr>
      <w:tblInd w:w="0" w:type="dxa"/>
      <w:tblCellMar>
        <w:top w:w="0" w:type="dxa"/>
        <w:left w:w="108" w:type="dxa"/>
        <w:bottom w:w="0" w:type="dxa"/>
        <w:right w:w="108" w:type="dxa"/>
      </w:tblCellMar>
    </w:tblPr>
  </w:style>
  <w:style w:type="paragraph" w:styleId="af2">
    <w:name w:val="Document Map"/>
    <w:basedOn w:val="a"/>
    <w:link w:val="af3"/>
    <w:rsid w:val="002E018D"/>
    <w:rPr>
      <w:rFonts w:ascii="Tahoma" w:hAnsi="Tahoma" w:cs="Tahoma"/>
      <w:sz w:val="16"/>
      <w:szCs w:val="16"/>
    </w:rPr>
  </w:style>
  <w:style w:type="character" w:customStyle="1" w:styleId="af3">
    <w:name w:val="Схема документа Знак"/>
    <w:basedOn w:val="a0"/>
    <w:link w:val="af2"/>
    <w:rsid w:val="002E018D"/>
    <w:rPr>
      <w:rFonts w:ascii="Tahoma" w:hAnsi="Tahoma" w:cs="Tahoma"/>
      <w:sz w:val="16"/>
      <w:szCs w:val="16"/>
    </w:rPr>
  </w:style>
  <w:style w:type="paragraph" w:styleId="af4">
    <w:name w:val="List Paragraph"/>
    <w:basedOn w:val="a"/>
    <w:uiPriority w:val="34"/>
    <w:qFormat/>
    <w:rsid w:val="0063143C"/>
    <w:pPr>
      <w:spacing w:after="200" w:line="276" w:lineRule="auto"/>
      <w:ind w:left="720"/>
      <w:contextualSpacing/>
    </w:pPr>
    <w:rPr>
      <w:rFonts w:ascii="Calibri" w:eastAsia="Calibri" w:hAnsi="Calibri"/>
      <w:sz w:val="22"/>
      <w:szCs w:val="22"/>
      <w:lang w:eastAsia="en-US"/>
    </w:rPr>
  </w:style>
  <w:style w:type="character" w:customStyle="1" w:styleId="a5">
    <w:name w:val="Основной текст Знак"/>
    <w:basedOn w:val="a0"/>
    <w:link w:val="a4"/>
    <w:rsid w:val="001817A7"/>
    <w:rPr>
      <w:sz w:val="24"/>
      <w:szCs w:val="24"/>
    </w:rPr>
  </w:style>
  <w:style w:type="paragraph" w:customStyle="1" w:styleId="af5">
    <w:name w:val="Содержимое таблицы"/>
    <w:basedOn w:val="a"/>
    <w:rsid w:val="00491E08"/>
    <w:pPr>
      <w:widowControl w:val="0"/>
      <w:suppressLineNumbers/>
      <w:suppressAutoHyphens/>
    </w:pPr>
    <w:rPr>
      <w:rFonts w:ascii="Liberation Serif" w:eastAsia="Droid Sans Fallback" w:hAnsi="Liberation Serif" w:cs="Lohit Hindi"/>
      <w:kern w:val="1"/>
      <w:lang w:eastAsia="hi-IN" w:bidi="hi-IN"/>
    </w:rPr>
  </w:style>
  <w:style w:type="character" w:customStyle="1" w:styleId="a8">
    <w:name w:val="Верхний колонтитул Знак"/>
    <w:basedOn w:val="a0"/>
    <w:link w:val="a7"/>
    <w:uiPriority w:val="99"/>
    <w:rsid w:val="00595C36"/>
    <w:rPr>
      <w:sz w:val="24"/>
      <w:szCs w:val="24"/>
    </w:rPr>
  </w:style>
  <w:style w:type="character" w:customStyle="1" w:styleId="apple-converted-space">
    <w:name w:val="apple-converted-space"/>
    <w:basedOn w:val="a0"/>
    <w:rsid w:val="00595C36"/>
  </w:style>
  <w:style w:type="paragraph" w:styleId="af6">
    <w:name w:val="Balloon Text"/>
    <w:basedOn w:val="a"/>
    <w:link w:val="af7"/>
    <w:rsid w:val="001F7713"/>
    <w:rPr>
      <w:rFonts w:ascii="Tahoma" w:hAnsi="Tahoma" w:cs="Tahoma"/>
      <w:sz w:val="16"/>
      <w:szCs w:val="16"/>
    </w:rPr>
  </w:style>
  <w:style w:type="character" w:customStyle="1" w:styleId="af7">
    <w:name w:val="Текст выноски Знак"/>
    <w:basedOn w:val="a0"/>
    <w:link w:val="af6"/>
    <w:rsid w:val="001F7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11978">
      <w:bodyDiv w:val="1"/>
      <w:marLeft w:val="0"/>
      <w:marRight w:val="0"/>
      <w:marTop w:val="0"/>
      <w:marBottom w:val="0"/>
      <w:divBdr>
        <w:top w:val="none" w:sz="0" w:space="0" w:color="auto"/>
        <w:left w:val="none" w:sz="0" w:space="0" w:color="auto"/>
        <w:bottom w:val="none" w:sz="0" w:space="0" w:color="auto"/>
        <w:right w:val="none" w:sz="0" w:space="0" w:color="auto"/>
      </w:divBdr>
    </w:div>
    <w:div w:id="1316379734">
      <w:bodyDiv w:val="1"/>
      <w:marLeft w:val="0"/>
      <w:marRight w:val="0"/>
      <w:marTop w:val="0"/>
      <w:marBottom w:val="0"/>
      <w:divBdr>
        <w:top w:val="none" w:sz="0" w:space="0" w:color="auto"/>
        <w:left w:val="none" w:sz="0" w:space="0" w:color="auto"/>
        <w:bottom w:val="none" w:sz="0" w:space="0" w:color="auto"/>
        <w:right w:val="none" w:sz="0" w:space="0" w:color="auto"/>
      </w:divBdr>
    </w:div>
    <w:div w:id="1642269386">
      <w:bodyDiv w:val="1"/>
      <w:marLeft w:val="0"/>
      <w:marRight w:val="0"/>
      <w:marTop w:val="0"/>
      <w:marBottom w:val="0"/>
      <w:divBdr>
        <w:top w:val="none" w:sz="0" w:space="0" w:color="auto"/>
        <w:left w:val="none" w:sz="0" w:space="0" w:color="auto"/>
        <w:bottom w:val="none" w:sz="0" w:space="0" w:color="auto"/>
        <w:right w:val="none" w:sz="0" w:space="0" w:color="auto"/>
      </w:divBdr>
      <w:divsChild>
        <w:div w:id="1215771574">
          <w:marLeft w:val="0"/>
          <w:marRight w:val="0"/>
          <w:marTop w:val="0"/>
          <w:marBottom w:val="0"/>
          <w:divBdr>
            <w:top w:val="none" w:sz="0" w:space="0" w:color="auto"/>
            <w:left w:val="none" w:sz="0" w:space="0" w:color="auto"/>
            <w:bottom w:val="none" w:sz="0" w:space="0" w:color="auto"/>
            <w:right w:val="none" w:sz="0" w:space="0" w:color="auto"/>
          </w:divBdr>
          <w:divsChild>
            <w:div w:id="13968809">
              <w:marLeft w:val="0"/>
              <w:marRight w:val="45"/>
              <w:marTop w:val="75"/>
              <w:marBottom w:val="0"/>
              <w:divBdr>
                <w:top w:val="none" w:sz="0" w:space="0" w:color="auto"/>
                <w:left w:val="none" w:sz="0" w:space="0" w:color="auto"/>
                <w:bottom w:val="none" w:sz="0" w:space="0" w:color="auto"/>
                <w:right w:val="none" w:sz="0" w:space="0" w:color="auto"/>
              </w:divBdr>
            </w:div>
            <w:div w:id="1695885700">
              <w:marLeft w:val="0"/>
              <w:marRight w:val="45"/>
              <w:marTop w:val="75"/>
              <w:marBottom w:val="0"/>
              <w:divBdr>
                <w:top w:val="none" w:sz="0" w:space="0" w:color="auto"/>
                <w:left w:val="none" w:sz="0" w:space="0" w:color="auto"/>
                <w:bottom w:val="none" w:sz="0" w:space="0" w:color="auto"/>
                <w:right w:val="none" w:sz="0" w:space="0" w:color="auto"/>
              </w:divBdr>
            </w:div>
          </w:divsChild>
        </w:div>
      </w:divsChild>
    </w:div>
    <w:div w:id="1789930071">
      <w:bodyDiv w:val="1"/>
      <w:marLeft w:val="0"/>
      <w:marRight w:val="0"/>
      <w:marTop w:val="0"/>
      <w:marBottom w:val="0"/>
      <w:divBdr>
        <w:top w:val="none" w:sz="0" w:space="0" w:color="auto"/>
        <w:left w:val="none" w:sz="0" w:space="0" w:color="auto"/>
        <w:bottom w:val="none" w:sz="0" w:space="0" w:color="auto"/>
        <w:right w:val="none" w:sz="0" w:space="0" w:color="auto"/>
      </w:divBdr>
    </w:div>
    <w:div w:id="1832138384">
      <w:bodyDiv w:val="1"/>
      <w:marLeft w:val="0"/>
      <w:marRight w:val="0"/>
      <w:marTop w:val="0"/>
      <w:marBottom w:val="0"/>
      <w:divBdr>
        <w:top w:val="none" w:sz="0" w:space="0" w:color="auto"/>
        <w:left w:val="none" w:sz="0" w:space="0" w:color="auto"/>
        <w:bottom w:val="none" w:sz="0" w:space="0" w:color="auto"/>
        <w:right w:val="none" w:sz="0" w:space="0" w:color="auto"/>
      </w:divBdr>
    </w:div>
    <w:div w:id="2030251001">
      <w:bodyDiv w:val="1"/>
      <w:marLeft w:val="0"/>
      <w:marRight w:val="0"/>
      <w:marTop w:val="0"/>
      <w:marBottom w:val="0"/>
      <w:divBdr>
        <w:top w:val="none" w:sz="0" w:space="0" w:color="auto"/>
        <w:left w:val="none" w:sz="0" w:space="0" w:color="auto"/>
        <w:bottom w:val="none" w:sz="0" w:space="0" w:color="auto"/>
        <w:right w:val="none" w:sz="0" w:space="0" w:color="auto"/>
      </w:divBdr>
    </w:div>
    <w:div w:id="2058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tina-el-ha.my1.ru/programmy/fp_uchebnikov_13-1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8056-D040-4452-AD09-4AE6208E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3110</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school4</Company>
  <LinksUpToDate>false</LinksUpToDate>
  <CharactersWithSpaces>20796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inna</dc:creator>
  <cp:lastModifiedBy>hp</cp:lastModifiedBy>
  <cp:revision>2</cp:revision>
  <cp:lastPrinted>2009-08-10T05:38:00Z</cp:lastPrinted>
  <dcterms:created xsi:type="dcterms:W3CDTF">2015-11-18T00:34:00Z</dcterms:created>
  <dcterms:modified xsi:type="dcterms:W3CDTF">2015-11-18T00:34:00Z</dcterms:modified>
</cp:coreProperties>
</file>