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93" w:rsidRPr="00876293" w:rsidRDefault="00876293" w:rsidP="00876293">
      <w:pPr>
        <w:pStyle w:val="1"/>
        <w:shd w:val="clear" w:color="auto" w:fill="FFFFFF"/>
        <w:spacing w:before="0" w:after="150" w:line="360" w:lineRule="atLeast"/>
        <w:ind w:right="600"/>
        <w:rPr>
          <w:rFonts w:ascii="Tahoma" w:eastAsia="Times New Roman" w:hAnsi="Tahoma" w:cs="Tahoma"/>
          <w:b/>
          <w:bCs/>
          <w:color w:val="000000"/>
          <w:kern w:val="36"/>
          <w:sz w:val="30"/>
          <w:szCs w:val="30"/>
          <w:lang w:eastAsia="ru-RU"/>
        </w:rPr>
      </w:pPr>
      <w:r w:rsidRPr="008762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 книг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</w:t>
      </w:r>
      <w:r w:rsidRPr="00876293">
        <w:rPr>
          <w:rFonts w:ascii="Tahoma" w:eastAsia="Times New Roman" w:hAnsi="Tahoma" w:cs="Tahoma"/>
          <w:b/>
          <w:bCs/>
          <w:color w:val="000000"/>
          <w:kern w:val="36"/>
          <w:sz w:val="30"/>
          <w:szCs w:val="30"/>
          <w:lang w:eastAsia="ru-RU"/>
        </w:rPr>
        <w:t>Современная юмористическая литература для подростков</w:t>
      </w:r>
      <w:r w:rsidRPr="00876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tblpX="-709" w:tblpY="1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8"/>
        <w:gridCol w:w="7543"/>
        <w:gridCol w:w="425"/>
      </w:tblGrid>
      <w:tr w:rsidR="00876293" w:rsidRPr="00876293" w:rsidTr="002F1F04"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876293" w:rsidRPr="00876293" w:rsidRDefault="00876293" w:rsidP="002F1F04">
            <w:pPr>
              <w:spacing w:after="105" w:line="231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hyperlink r:id="rId4" w:tooltip="Время всегда хорошее" w:history="1">
              <w:r w:rsidRPr="00876293">
                <w:rPr>
                  <w:rFonts w:ascii="Times New Roman" w:eastAsia="Times New Roman" w:hAnsi="Times New Roman" w:cs="Times New Roman"/>
                  <w:b/>
                  <w:bCs/>
                  <w:color w:val="810E81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Время всегда хорошее</w:t>
              </w:r>
            </w:hyperlink>
          </w:p>
          <w:p w:rsidR="00876293" w:rsidRPr="00876293" w:rsidRDefault="00876293" w:rsidP="002F1F04">
            <w:pPr>
              <w:spacing w:after="0" w:line="231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293">
              <w:rPr>
                <w:rFonts w:ascii="Times New Roman" w:eastAsia="Times New Roman" w:hAnsi="Times New Roman" w:cs="Times New Roman"/>
                <w:noProof/>
                <w:color w:val="810E81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2B2AFE9A" wp14:editId="2A022AF7">
                  <wp:extent cx="571500" cy="971550"/>
                  <wp:effectExtent l="0" t="0" r="0" b="0"/>
                  <wp:docPr id="1" name="Рисунок 1" descr="Андрей Жвалевский, Евгения Пастернак - Время всегда хорошее">
                    <a:hlinkClick xmlns:a="http://schemas.openxmlformats.org/drawingml/2006/main" r:id="rId4" tooltip="&quot;Андрей Жвалевский, Евгения Пастернак - Время всегда хороше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ндрей Жвалевский, Евгения Пастернак - Время всегда хорошее">
                            <a:hlinkClick r:id="rId4" tooltip="&quot;Андрей Жвалевский, Евгения Пастернак - Время всегда хороше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293" w:rsidRPr="00876293" w:rsidRDefault="00876293" w:rsidP="002F1F04">
            <w:pPr>
              <w:spacing w:after="0" w:line="231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876293" w:rsidRPr="00876293" w:rsidRDefault="00876293" w:rsidP="002F1F04">
            <w:pPr>
              <w:spacing w:after="210" w:line="273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hyperlink r:id="rId6" w:tooltip="Андрей Жвалевский, Евгения Пастернак" w:history="1">
              <w:r w:rsidRPr="00876293">
                <w:rPr>
                  <w:rFonts w:ascii="Times New Roman" w:eastAsia="Times New Roman" w:hAnsi="Times New Roman" w:cs="Times New Roman"/>
                  <w:color w:val="810E81"/>
                  <w:u w:val="single"/>
                  <w:bdr w:val="none" w:sz="0" w:space="0" w:color="auto" w:frame="1"/>
                  <w:lang w:eastAsia="ru-RU"/>
                </w:rPr>
                <w:t xml:space="preserve">Андрей </w:t>
              </w:r>
              <w:proofErr w:type="spellStart"/>
              <w:r w:rsidRPr="00876293">
                <w:rPr>
                  <w:rFonts w:ascii="Times New Roman" w:eastAsia="Times New Roman" w:hAnsi="Times New Roman" w:cs="Times New Roman"/>
                  <w:color w:val="810E81"/>
                  <w:u w:val="single"/>
                  <w:bdr w:val="none" w:sz="0" w:space="0" w:color="auto" w:frame="1"/>
                  <w:lang w:eastAsia="ru-RU"/>
                </w:rPr>
                <w:t>Жвалевский</w:t>
              </w:r>
              <w:proofErr w:type="spellEnd"/>
              <w:r w:rsidRPr="00876293">
                <w:rPr>
                  <w:rFonts w:ascii="Times New Roman" w:eastAsia="Times New Roman" w:hAnsi="Times New Roman" w:cs="Times New Roman"/>
                  <w:color w:val="810E81"/>
                  <w:u w:val="single"/>
                  <w:bdr w:val="none" w:sz="0" w:space="0" w:color="auto" w:frame="1"/>
                  <w:lang w:eastAsia="ru-RU"/>
                </w:rPr>
                <w:t>, Евгения Пастернак</w:t>
              </w:r>
            </w:hyperlink>
          </w:p>
          <w:p w:rsidR="00876293" w:rsidRPr="00876293" w:rsidRDefault="00876293" w:rsidP="002F1F04">
            <w:pPr>
              <w:spacing w:after="210" w:line="273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будет, если девчонка из 2018 года вдруг окажется в 1980 году? А мальчик из 1980 года перенесется на ее место? Где лучше? И что такое «лучше»? Где интереснее играть: на компьютере или во дворе? Что важнее: свобода и раскованность в чате или умение разговаривать, глядя в глаза друг другу? И самое главное — правда ли, что «время тогда было другое»? А может быть, время всегда хорошее, и вообще, все зависит только от тебя...</w:t>
            </w:r>
          </w:p>
          <w:p w:rsidR="00876293" w:rsidRPr="00876293" w:rsidRDefault="00876293" w:rsidP="002F1F0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0" w:type="dxa"/>
            </w:tcMar>
            <w:hideMark/>
          </w:tcPr>
          <w:p w:rsidR="00876293" w:rsidRPr="00876293" w:rsidRDefault="00876293" w:rsidP="002F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7" w:tooltip="Хочу прочитать" w:history="1"/>
          </w:p>
        </w:tc>
      </w:tr>
      <w:tr w:rsidR="00876293" w:rsidRPr="00876293" w:rsidTr="002F1F04">
        <w:tc>
          <w:tcPr>
            <w:tcW w:w="2238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876293" w:rsidRPr="00876293" w:rsidRDefault="00876293" w:rsidP="002F1F04">
            <w:pPr>
              <w:spacing w:after="105" w:line="231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hyperlink r:id="rId8" w:tooltip="Смешные рассказы о школе" w:history="1">
              <w:r w:rsidRPr="00876293">
                <w:rPr>
                  <w:rFonts w:ascii="Times New Roman" w:eastAsia="Times New Roman" w:hAnsi="Times New Roman" w:cs="Times New Roman"/>
                  <w:b/>
                  <w:bCs/>
                  <w:color w:val="810E81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Смешные рассказы о школе</w:t>
              </w:r>
            </w:hyperlink>
          </w:p>
          <w:p w:rsidR="00876293" w:rsidRPr="00876293" w:rsidRDefault="00876293" w:rsidP="002F1F04">
            <w:pPr>
              <w:spacing w:after="0" w:line="231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293">
              <w:rPr>
                <w:rFonts w:ascii="Times New Roman" w:eastAsia="Times New Roman" w:hAnsi="Times New Roman" w:cs="Times New Roman"/>
                <w:noProof/>
                <w:color w:val="810E81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2B761477" wp14:editId="26A03448">
                  <wp:extent cx="571500" cy="752475"/>
                  <wp:effectExtent l="0" t="0" r="0" b="9525"/>
                  <wp:docPr id="2" name="Рисунок 2" descr="В. Драгунский, Л. Каминский, В. Медведев, Ю. Коваль - Смешные рассказы о школе">
                    <a:hlinkClick xmlns:a="http://schemas.openxmlformats.org/drawingml/2006/main" r:id="rId8" tooltip="&quot;В. Драгунский, Л. Каминский, В. Медведев, Ю. Коваль - Смешные рассказы о школ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. Драгунский, Л. Каминский, В. Медведев, Ю. Коваль - Смешные рассказы о школе">
                            <a:hlinkClick r:id="rId8" tooltip="&quot;В. Драгунский, Л. Каминский, В. Медведев, Ю. Коваль - Смешные рассказы о школ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876293" w:rsidRPr="00876293" w:rsidRDefault="00876293" w:rsidP="002F1F04">
            <w:pPr>
              <w:spacing w:after="210" w:line="273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hyperlink r:id="rId10" w:tooltip="В. Драгунский, Л. Каминский, В. Медведев, Ю. Коваль" w:history="1">
              <w:r w:rsidRPr="00876293">
                <w:rPr>
                  <w:rFonts w:ascii="Times New Roman" w:eastAsia="Times New Roman" w:hAnsi="Times New Roman" w:cs="Times New Roman"/>
                  <w:color w:val="810E8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В. Драгунский, Л. Каминский, В. Медведев, Ю. Коваль</w:t>
              </w:r>
            </w:hyperlink>
          </w:p>
          <w:p w:rsidR="00876293" w:rsidRPr="00876293" w:rsidRDefault="00876293" w:rsidP="002F1F04">
            <w:pPr>
              <w:spacing w:after="210" w:line="273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книгу вошли рассказы Виктора Драгунского, Юрия Коваля, Валерия Медведева, Леонида Каминского. Для младшего и среднего возраста.</w:t>
            </w:r>
          </w:p>
          <w:p w:rsidR="00876293" w:rsidRPr="00876293" w:rsidRDefault="00876293" w:rsidP="002F1F0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0" w:type="dxa"/>
            </w:tcMar>
            <w:hideMark/>
          </w:tcPr>
          <w:p w:rsidR="00876293" w:rsidRPr="00876293" w:rsidRDefault="00876293" w:rsidP="002F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293" w:rsidRPr="00876293" w:rsidTr="002F1F04">
        <w:tc>
          <w:tcPr>
            <w:tcW w:w="2238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876293" w:rsidRPr="00876293" w:rsidRDefault="00876293" w:rsidP="002F1F04">
            <w:pPr>
              <w:spacing w:after="105" w:line="231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hyperlink r:id="rId11" w:tooltip="Гимназия № 13" w:history="1">
              <w:r w:rsidRPr="00876293">
                <w:rPr>
                  <w:rFonts w:ascii="Times New Roman" w:eastAsia="Times New Roman" w:hAnsi="Times New Roman" w:cs="Times New Roman"/>
                  <w:b/>
                  <w:bCs/>
                  <w:color w:val="810E81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Гимназия № 13</w:t>
              </w:r>
            </w:hyperlink>
          </w:p>
          <w:p w:rsidR="00876293" w:rsidRPr="00876293" w:rsidRDefault="00876293" w:rsidP="002F1F04">
            <w:pPr>
              <w:spacing w:after="0" w:line="231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293">
              <w:rPr>
                <w:rFonts w:ascii="Times New Roman" w:eastAsia="Times New Roman" w:hAnsi="Times New Roman" w:cs="Times New Roman"/>
                <w:noProof/>
                <w:color w:val="810E81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6BFBEDBF" wp14:editId="4E1323F5">
                  <wp:extent cx="571500" cy="714375"/>
                  <wp:effectExtent l="0" t="0" r="0" b="9525"/>
                  <wp:docPr id="3" name="Рисунок 3" descr="Андрей Жвалевский, Евгения Пастернак - Гимназия № 13">
                    <a:hlinkClick xmlns:a="http://schemas.openxmlformats.org/drawingml/2006/main" r:id="rId11" tooltip="&quot;Андрей Жвалевский, Евгения Пастернак - Гимназия № 1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ндрей Жвалевский, Евгения Пастернак - Гимназия № 13">
                            <a:hlinkClick r:id="rId11" tooltip="&quot;Андрей Жвалевский, Евгения Пастернак - Гимназия № 1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293" w:rsidRPr="00876293" w:rsidRDefault="00876293" w:rsidP="002F1F04">
            <w:pPr>
              <w:spacing w:after="0" w:line="231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3" w:tooltip="Андрей Жвалевский, Евгения Пастернак" w:history="1">
              <w:r w:rsidRPr="00876293">
                <w:rPr>
                  <w:rFonts w:ascii="Times New Roman" w:eastAsia="Times New Roman" w:hAnsi="Times New Roman" w:cs="Times New Roman"/>
                  <w:color w:val="810E81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 xml:space="preserve">Андрей </w:t>
              </w:r>
              <w:proofErr w:type="spellStart"/>
              <w:r w:rsidRPr="00876293">
                <w:rPr>
                  <w:rFonts w:ascii="Times New Roman" w:eastAsia="Times New Roman" w:hAnsi="Times New Roman" w:cs="Times New Roman"/>
                  <w:color w:val="810E81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>Жвалевский</w:t>
              </w:r>
              <w:proofErr w:type="spellEnd"/>
              <w:r w:rsidRPr="00876293">
                <w:rPr>
                  <w:rFonts w:ascii="Times New Roman" w:eastAsia="Times New Roman" w:hAnsi="Times New Roman" w:cs="Times New Roman"/>
                  <w:color w:val="810E81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>, Евгения Пастернак</w:t>
              </w:r>
            </w:hyperlink>
          </w:p>
        </w:tc>
        <w:tc>
          <w:tcPr>
            <w:tcW w:w="7543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876293" w:rsidRPr="00876293" w:rsidRDefault="00876293" w:rsidP="002F1F04">
            <w:pPr>
              <w:spacing w:after="210" w:line="273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надо было трогать дуб! Тогда бы ничего страшного и не случилось. А когда тронули, тут и началось. Из всех щелей полезла нечисть. Домовые и кабинетные - за наших гимназистов, нечисть - против. Перун мечет молнии на крыше, Кощей пытается проломить заколдованный круг, говорящий кот подкармливает русалку ворованной колбасой, второй закон Ньютона временно не работает, "Слово о полку Игореве" встает перед глазами, словно в формате 3D, а на самом деле наяву - помог волшебный растворитель...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Хотите дальше? Сами читайте.</w:t>
            </w:r>
          </w:p>
        </w:tc>
        <w:tc>
          <w:tcPr>
            <w:tcW w:w="425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0" w:type="dxa"/>
            </w:tcMar>
            <w:hideMark/>
          </w:tcPr>
          <w:p w:rsidR="00876293" w:rsidRPr="00876293" w:rsidRDefault="00876293" w:rsidP="002F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293" w:rsidRPr="00876293" w:rsidTr="002F1F04">
        <w:tc>
          <w:tcPr>
            <w:tcW w:w="2238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876293" w:rsidRPr="00876293" w:rsidRDefault="00876293" w:rsidP="002F1F04">
            <w:pPr>
              <w:spacing w:after="105" w:line="231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hyperlink r:id="rId14" w:tooltip="Со шкафом на велосипеде" w:history="1">
              <w:r w:rsidRPr="00876293">
                <w:rPr>
                  <w:rFonts w:ascii="Times New Roman" w:eastAsia="Times New Roman" w:hAnsi="Times New Roman" w:cs="Times New Roman"/>
                  <w:b/>
                  <w:bCs/>
                  <w:color w:val="810E81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Со шкафом на велосипеде</w:t>
              </w:r>
            </w:hyperlink>
          </w:p>
          <w:p w:rsidR="00876293" w:rsidRPr="00876293" w:rsidRDefault="00876293" w:rsidP="002F1F04">
            <w:pPr>
              <w:spacing w:after="0" w:line="231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293">
              <w:rPr>
                <w:rFonts w:ascii="Times New Roman" w:eastAsia="Times New Roman" w:hAnsi="Times New Roman" w:cs="Times New Roman"/>
                <w:noProof/>
                <w:color w:val="810E81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400151D8" wp14:editId="66F94601">
                  <wp:extent cx="571500" cy="866775"/>
                  <wp:effectExtent l="0" t="0" r="0" b="9525"/>
                  <wp:docPr id="5" name="Рисунок 5" descr="Артур Гиваргизов - Со шкафом на велосипеде">
                    <a:hlinkClick xmlns:a="http://schemas.openxmlformats.org/drawingml/2006/main" r:id="rId14" tooltip="&quot;Артур Гиваргизов - Со шкафом на велосипед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ртур Гиваргизов - Со шкафом на велосипеде">
                            <a:hlinkClick r:id="rId14" tooltip="&quot;Артур Гиваргизов - Со шкафом на велосипед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293" w:rsidRPr="00876293" w:rsidRDefault="00876293" w:rsidP="002F1F04">
            <w:pPr>
              <w:spacing w:after="0" w:line="231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6" w:tooltip="Артур Гиваргизов" w:history="1">
              <w:r w:rsidRPr="00876293">
                <w:rPr>
                  <w:rFonts w:ascii="Times New Roman" w:eastAsia="Times New Roman" w:hAnsi="Times New Roman" w:cs="Times New Roman"/>
                  <w:color w:val="810E81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 xml:space="preserve">Артур </w:t>
              </w:r>
              <w:proofErr w:type="spellStart"/>
              <w:r w:rsidRPr="00876293">
                <w:rPr>
                  <w:rFonts w:ascii="Times New Roman" w:eastAsia="Times New Roman" w:hAnsi="Times New Roman" w:cs="Times New Roman"/>
                  <w:color w:val="810E81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>Гиваргизов</w:t>
              </w:r>
              <w:proofErr w:type="spellEnd"/>
            </w:hyperlink>
          </w:p>
        </w:tc>
        <w:tc>
          <w:tcPr>
            <w:tcW w:w="7543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876293" w:rsidRPr="00876293" w:rsidRDefault="00876293" w:rsidP="002F1F04">
            <w:pPr>
              <w:spacing w:after="210" w:line="273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Автор этой смешной книжки - мастер юмористических рассказов. Про кого эта книжка? Про тебя и твоих друзей, про твоих соседей, учителей и родителей! Не веришь? Прочитай! Только знай: это настоящая книга-розыгрыш, и ее можно читать только людям, обладающим чувством юмора. Есть в книжке и мини-пьесы, которые тоже не во всякой школе можно сыграть на сцене: тут уж, как говорится, не уверен - не обгоняй! Все еще хочешь заглянуть в книжку? Смотри, мы тебя предупредили!</w:t>
            </w:r>
          </w:p>
        </w:tc>
        <w:tc>
          <w:tcPr>
            <w:tcW w:w="425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0" w:type="dxa"/>
            </w:tcMar>
            <w:hideMark/>
          </w:tcPr>
          <w:p w:rsidR="00876293" w:rsidRPr="00876293" w:rsidRDefault="00876293" w:rsidP="002F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293" w:rsidRPr="00876293" w:rsidTr="002F1F04">
        <w:trPr>
          <w:trHeight w:val="2083"/>
        </w:trPr>
        <w:tc>
          <w:tcPr>
            <w:tcW w:w="2238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876293" w:rsidRPr="00876293" w:rsidRDefault="00876293" w:rsidP="002F1F04">
            <w:pPr>
              <w:spacing w:after="105" w:line="231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hyperlink r:id="rId17" w:tooltip="Как папа был маленьким" w:history="1">
              <w:r w:rsidRPr="00876293">
                <w:rPr>
                  <w:rFonts w:ascii="Times New Roman" w:eastAsia="Times New Roman" w:hAnsi="Times New Roman" w:cs="Times New Roman"/>
                  <w:b/>
                  <w:bCs/>
                  <w:color w:val="810E81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Как папа был маленьким</w:t>
              </w:r>
            </w:hyperlink>
          </w:p>
          <w:p w:rsidR="00876293" w:rsidRPr="00876293" w:rsidRDefault="00876293" w:rsidP="002F1F04">
            <w:pPr>
              <w:spacing w:after="0" w:line="231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293">
              <w:rPr>
                <w:rFonts w:ascii="Times New Roman" w:eastAsia="Times New Roman" w:hAnsi="Times New Roman" w:cs="Times New Roman"/>
                <w:noProof/>
                <w:color w:val="810E81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6C8854B1" wp14:editId="4525EF14">
                  <wp:extent cx="685800" cy="714375"/>
                  <wp:effectExtent l="0" t="0" r="0" b="9525"/>
                  <wp:docPr id="6" name="Рисунок 6" descr="Александр Раскин - Как папа был маленьким">
                    <a:hlinkClick xmlns:a="http://schemas.openxmlformats.org/drawingml/2006/main" r:id="rId17" tooltip="&quot;Александр Раскин - Как папа был маленьким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Александр Раскин - Как папа был маленьким">
                            <a:hlinkClick r:id="rId17" tooltip="&quot;Александр Раскин - Как папа был маленьким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293" w:rsidRPr="00876293" w:rsidRDefault="00876293" w:rsidP="002F1F04">
            <w:pPr>
              <w:spacing w:after="0" w:line="231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9" w:tooltip="Александр Раскин" w:history="1">
              <w:r w:rsidRPr="00876293">
                <w:rPr>
                  <w:rFonts w:ascii="Times New Roman" w:eastAsia="Times New Roman" w:hAnsi="Times New Roman" w:cs="Times New Roman"/>
                  <w:color w:val="810E81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>Александр Раскин</w:t>
              </w:r>
            </w:hyperlink>
          </w:p>
        </w:tc>
        <w:tc>
          <w:tcPr>
            <w:tcW w:w="7543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876293" w:rsidRPr="00876293" w:rsidRDefault="00876293" w:rsidP="002F1F04">
            <w:pPr>
              <w:spacing w:after="210" w:line="273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смешных и веселых   </w:t>
            </w:r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историях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Александра   Раскина - все чистая   </w:t>
            </w:r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правда. Все это, </w:t>
            </w:r>
            <w:proofErr w:type="gramStart"/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нечно,  происходило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ним самим,  </w:t>
            </w:r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когда он был мал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еньким.  Ну, может быть, кое-что   </w:t>
            </w:r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присочинил,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овсем чуть- чуть. Его маленькой   </w:t>
            </w:r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дочери тепер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ь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непросто  поверить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что папа в    </w:t>
            </w:r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детстве укрощал со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бачку,  охотился на тигра и даже    </w:t>
            </w:r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однажды...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укусил  профессора. Что он тоже    </w:t>
            </w:r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когда-т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 опаздывал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 школу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придумывал    всякие небылицы для  </w:t>
            </w:r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учителей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обижался на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смешные прозвища,   которые ему   придумывали... Но все-таки это здорово, что папы  </w:t>
            </w:r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рождают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ся сразу   </w:t>
            </w:r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взрослыми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что они,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пока маленькие, так    </w:t>
            </w:r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похожи на своих детей!</w:t>
            </w:r>
          </w:p>
        </w:tc>
        <w:tc>
          <w:tcPr>
            <w:tcW w:w="425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0" w:type="dxa"/>
            </w:tcMar>
            <w:hideMark/>
          </w:tcPr>
          <w:p w:rsidR="00876293" w:rsidRPr="00876293" w:rsidRDefault="00876293" w:rsidP="002F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293" w:rsidRPr="00876293" w:rsidTr="002F1F04">
        <w:trPr>
          <w:gridAfter w:val="1"/>
          <w:wAfter w:w="425" w:type="dxa"/>
        </w:trPr>
        <w:tc>
          <w:tcPr>
            <w:tcW w:w="2238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876293" w:rsidRDefault="00876293" w:rsidP="002F1F04">
            <w:pPr>
              <w:spacing w:after="105" w:line="231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hyperlink r:id="rId20" w:tooltip="Уроки смеха" w:history="1">
              <w:r w:rsidRPr="00876293">
                <w:rPr>
                  <w:rFonts w:ascii="Times New Roman" w:eastAsia="Times New Roman" w:hAnsi="Times New Roman" w:cs="Times New Roman"/>
                  <w:b/>
                  <w:bCs/>
                  <w:color w:val="810E81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Уроки смеха</w:t>
              </w:r>
            </w:hyperlink>
          </w:p>
          <w:p w:rsidR="00876293" w:rsidRPr="00876293" w:rsidRDefault="00876293" w:rsidP="002F1F04">
            <w:pPr>
              <w:spacing w:after="0" w:line="231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293">
              <w:rPr>
                <w:rFonts w:ascii="Times New Roman" w:eastAsia="Times New Roman" w:hAnsi="Times New Roman" w:cs="Times New Roman"/>
                <w:noProof/>
                <w:color w:val="810E81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28E80326" wp14:editId="67CD912F">
                  <wp:extent cx="571500" cy="809625"/>
                  <wp:effectExtent l="0" t="0" r="0" b="9525"/>
                  <wp:docPr id="7" name="Рисунок 7" descr="Леонид Каминский - Уроки смеха">
                    <a:hlinkClick xmlns:a="http://schemas.openxmlformats.org/drawingml/2006/main" r:id="rId20" tooltip="&quot;Леонид Каминский - Уроки смех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еонид Каминский - Уроки смеха">
                            <a:hlinkClick r:id="rId20" tooltip="&quot;Леонид Каминский - Уроки смех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876293" w:rsidRPr="00876293" w:rsidRDefault="00876293" w:rsidP="002F1F04">
            <w:pPr>
              <w:spacing w:after="105" w:line="23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22" w:tooltip="Леонид Каминский" w:history="1">
              <w:r w:rsidRPr="00876293">
                <w:rPr>
                  <w:rFonts w:ascii="Times New Roman" w:eastAsia="Times New Roman" w:hAnsi="Times New Roman" w:cs="Times New Roman"/>
                  <w:color w:val="810E8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Леонид Каминский</w:t>
              </w:r>
            </w:hyperlink>
          </w:p>
          <w:p w:rsidR="00876293" w:rsidRPr="00876293" w:rsidRDefault="00876293" w:rsidP="002F1F04">
            <w:pPr>
              <w:spacing w:after="210" w:line="273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этой книге собраны веселые истории о школьниках, смешные ответы у доски и забавные случаи, которые прислали автору ученики и ученицы. "Уроки смеха" станут самыми любимыми занятиями ваших детей.</w:t>
            </w:r>
          </w:p>
          <w:p w:rsidR="00876293" w:rsidRPr="00876293" w:rsidRDefault="00876293" w:rsidP="002F1F0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293" w:rsidRPr="00876293" w:rsidTr="002F1F04">
        <w:tc>
          <w:tcPr>
            <w:tcW w:w="2238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876293" w:rsidRPr="00876293" w:rsidRDefault="00876293" w:rsidP="002F1F04">
            <w:pPr>
              <w:spacing w:after="105" w:line="231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hyperlink r:id="rId23" w:tooltip="Мужское воспитание" w:history="1">
              <w:r w:rsidRPr="00876293">
                <w:rPr>
                  <w:rFonts w:ascii="Times New Roman" w:eastAsia="Times New Roman" w:hAnsi="Times New Roman" w:cs="Times New Roman"/>
                  <w:b/>
                  <w:bCs/>
                  <w:color w:val="810E81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Мужское воспитание</w:t>
              </w:r>
            </w:hyperlink>
          </w:p>
          <w:p w:rsidR="00876293" w:rsidRPr="00876293" w:rsidRDefault="00876293" w:rsidP="002F1F04">
            <w:pPr>
              <w:spacing w:after="0" w:line="231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293">
              <w:rPr>
                <w:rFonts w:ascii="Times New Roman" w:eastAsia="Times New Roman" w:hAnsi="Times New Roman" w:cs="Times New Roman"/>
                <w:noProof/>
                <w:color w:val="810E81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1348F684" wp14:editId="05653CE7">
                  <wp:extent cx="571500" cy="885825"/>
                  <wp:effectExtent l="0" t="0" r="0" b="9525"/>
                  <wp:docPr id="8" name="Рисунок 8" descr="Ксения Драгунская - Мужское воспитание">
                    <a:hlinkClick xmlns:a="http://schemas.openxmlformats.org/drawingml/2006/main" r:id="rId23" tooltip="&quot;Ксения Драгунская - Мужское воспитани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сения Драгунская - Мужское воспитание">
                            <a:hlinkClick r:id="rId23" tooltip="&quot;Ксения Драгунская - Мужское воспитани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293" w:rsidRPr="00876293" w:rsidRDefault="00876293" w:rsidP="002F1F04">
            <w:pPr>
              <w:spacing w:after="0" w:line="231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43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2F1F04" w:rsidRDefault="002F1F04" w:rsidP="002F1F04">
            <w:pPr>
              <w:spacing w:after="210" w:line="273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hyperlink r:id="rId25" w:tooltip="Ксения Драгунская" w:history="1">
              <w:r w:rsidRPr="00876293">
                <w:rPr>
                  <w:rFonts w:ascii="Times New Roman" w:eastAsia="Times New Roman" w:hAnsi="Times New Roman" w:cs="Times New Roman"/>
                  <w:color w:val="810E81"/>
                  <w:u w:val="single"/>
                  <w:bdr w:val="none" w:sz="0" w:space="0" w:color="auto" w:frame="1"/>
                  <w:lang w:eastAsia="ru-RU"/>
                </w:rPr>
                <w:t>Ксения Драгунская</w:t>
              </w:r>
            </w:hyperlink>
          </w:p>
          <w:p w:rsidR="00876293" w:rsidRPr="00876293" w:rsidRDefault="00876293" w:rsidP="002F1F04">
            <w:pPr>
              <w:spacing w:after="210" w:line="273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Рассказы Ксении Драгунской - лучшее средство от уныния и тоски. Озорные и добрые, эти рассказы можно рекомендовать друзьям как лекарство - и лучше их читать в компании разновозрастных людей, в семье: здесь связь между поколениями дана в коллизиях, в столкновениях, которые разрешаются ко всеобщей радости - и не без юмора. Ее рассказы соединяют миры детей и взрослых. Драгунская - известный драматург, и эта грань ее таланта также представлена в книжке.</w:t>
            </w:r>
          </w:p>
        </w:tc>
        <w:tc>
          <w:tcPr>
            <w:tcW w:w="425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0" w:type="dxa"/>
            </w:tcMar>
            <w:hideMark/>
          </w:tcPr>
          <w:p w:rsidR="00876293" w:rsidRPr="00876293" w:rsidRDefault="00876293" w:rsidP="002F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293" w:rsidRPr="00876293" w:rsidTr="002F1F04">
        <w:tc>
          <w:tcPr>
            <w:tcW w:w="2238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876293" w:rsidRPr="00876293" w:rsidRDefault="00876293" w:rsidP="002F1F04">
            <w:pPr>
              <w:spacing w:after="105" w:line="231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hyperlink r:id="rId26" w:tooltip="Веселые школьные рассказы" w:history="1">
              <w:r w:rsidRPr="00876293">
                <w:rPr>
                  <w:rFonts w:ascii="Times New Roman" w:eastAsia="Times New Roman" w:hAnsi="Times New Roman" w:cs="Times New Roman"/>
                  <w:b/>
                  <w:bCs/>
                  <w:color w:val="810E81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Веселые школьные рассказы</w:t>
              </w:r>
            </w:hyperlink>
          </w:p>
          <w:p w:rsidR="00876293" w:rsidRPr="00876293" w:rsidRDefault="00876293" w:rsidP="002F1F04">
            <w:pPr>
              <w:spacing w:after="0" w:line="231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293">
              <w:rPr>
                <w:rFonts w:ascii="Times New Roman" w:eastAsia="Times New Roman" w:hAnsi="Times New Roman" w:cs="Times New Roman"/>
                <w:noProof/>
                <w:color w:val="810E81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7125F167" wp14:editId="06DCBE68">
                  <wp:extent cx="571500" cy="781050"/>
                  <wp:effectExtent l="0" t="0" r="0" b="0"/>
                  <wp:docPr id="9" name="Рисунок 9" descr="Федоренко П.К. - Веселые школьные рассказы">
                    <a:hlinkClick xmlns:a="http://schemas.openxmlformats.org/drawingml/2006/main" r:id="rId26" tooltip="&quot;Федоренко П.К. - Веселые школьные рассказ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Федоренко П.К. - Веселые школьные рассказы">
                            <a:hlinkClick r:id="rId26" tooltip="&quot;Федоренко П.К. - Веселые школьные рассказ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293" w:rsidRPr="00876293" w:rsidRDefault="00876293" w:rsidP="002F1F04">
            <w:pPr>
              <w:spacing w:after="0" w:line="231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8" w:tooltip="Федоренко П.К." w:history="1">
              <w:r w:rsidRPr="00876293">
                <w:rPr>
                  <w:rFonts w:ascii="Times New Roman" w:eastAsia="Times New Roman" w:hAnsi="Times New Roman" w:cs="Times New Roman"/>
                  <w:color w:val="810E81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>Федоренко П.К.</w:t>
              </w:r>
            </w:hyperlink>
          </w:p>
        </w:tc>
        <w:tc>
          <w:tcPr>
            <w:tcW w:w="7543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876293" w:rsidRPr="00876293" w:rsidRDefault="00876293" w:rsidP="002F1F04">
            <w:pPr>
              <w:spacing w:after="210" w:line="273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Самая нужная вещь в доме - это, конечно, магнит! - скажет вам любой школьник. Это не просто </w:t>
            </w:r>
            <w:proofErr w:type="spellStart"/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супержелезяка</w:t>
            </w:r>
            <w:proofErr w:type="spellEnd"/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! Собрать рассыпанные иголки-булавки - пожалуйста! Развить скорость железного паровозика - пожалуйста! Обманом вытащить изо рта младшего брата шарики от подшипника - пожалуйста!.. </w:t>
            </w:r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Ребята! Читайте в этой книге веселые школьные рассказы о ребятах, об их смешных историях, остроумных проделках. О такой тяжелой и в то же время веселой, бесшабашной школьной поре. </w:t>
            </w:r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сборник вошли веселые школьные рассказы, написанные для детей в разное время - от начала XX а. и до начала XXI в. Но во все времена школьная жизнь была не только тяжелая, но одновременно и веселая, и радостная, и озорная. </w:t>
            </w:r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Книга адресована детям младшего школьного возраста.</w:t>
            </w:r>
          </w:p>
        </w:tc>
        <w:tc>
          <w:tcPr>
            <w:tcW w:w="425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0" w:type="dxa"/>
            </w:tcMar>
          </w:tcPr>
          <w:p w:rsidR="00876293" w:rsidRPr="00876293" w:rsidRDefault="00876293" w:rsidP="002F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293" w:rsidRPr="00876293" w:rsidTr="002F1F04">
        <w:tc>
          <w:tcPr>
            <w:tcW w:w="2238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876293" w:rsidRPr="00876293" w:rsidRDefault="00876293" w:rsidP="002F1F04">
            <w:pPr>
              <w:spacing w:after="105" w:line="231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hyperlink r:id="rId29" w:tooltip="Моя собака любит джаз, или Жизнь и приключения милиционера Караваева" w:history="1">
              <w:r w:rsidRPr="00876293">
                <w:rPr>
                  <w:rFonts w:ascii="Times New Roman" w:eastAsia="Times New Roman" w:hAnsi="Times New Roman" w:cs="Times New Roman"/>
                  <w:b/>
                  <w:bCs/>
                  <w:color w:val="810E81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Моя собака любит джаз, или Жизнь и приключения милиционера …</w:t>
              </w:r>
            </w:hyperlink>
          </w:p>
          <w:p w:rsidR="00876293" w:rsidRPr="00876293" w:rsidRDefault="00876293" w:rsidP="002F1F04">
            <w:pPr>
              <w:spacing w:after="0" w:line="231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293">
              <w:rPr>
                <w:rFonts w:ascii="Times New Roman" w:eastAsia="Times New Roman" w:hAnsi="Times New Roman" w:cs="Times New Roman"/>
                <w:noProof/>
                <w:color w:val="810E81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57AAF93F" wp14:editId="0BACF4D6">
                  <wp:extent cx="571500" cy="866775"/>
                  <wp:effectExtent l="0" t="0" r="0" b="9525"/>
                  <wp:docPr id="10" name="Рисунок 10" descr="Марина Москвина - Моя собака любит джаз, или Жизнь и приключения милиционера Караваева">
                    <a:hlinkClick xmlns:a="http://schemas.openxmlformats.org/drawingml/2006/main" r:id="rId29" tooltip="&quot;Марина Москвина - Моя собака любит джаз, или Жизнь и приключения милиционера Караваев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Марина Москвина - Моя собака любит джаз, или Жизнь и приключения милиционера Караваева">
                            <a:hlinkClick r:id="rId29" tooltip="&quot;Марина Москвина - Моя собака любит джаз, или Жизнь и приключения милиционера Караваев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293" w:rsidRPr="00876293" w:rsidRDefault="00876293" w:rsidP="002F1F04">
            <w:pPr>
              <w:spacing w:after="0" w:line="231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1" w:tooltip="Марина Москвина" w:history="1">
              <w:r w:rsidRPr="00876293">
                <w:rPr>
                  <w:rFonts w:ascii="Times New Roman" w:eastAsia="Times New Roman" w:hAnsi="Times New Roman" w:cs="Times New Roman"/>
                  <w:color w:val="810E81"/>
                  <w:u w:val="single"/>
                  <w:bdr w:val="none" w:sz="0" w:space="0" w:color="auto" w:frame="1"/>
                  <w:lang w:eastAsia="ru-RU"/>
                </w:rPr>
                <w:t>Марина Москвина</w:t>
              </w:r>
            </w:hyperlink>
            <w:r w:rsidRPr="00876293">
              <w:rPr>
                <w:rFonts w:ascii="Times New Roman" w:eastAsia="Times New Roman" w:hAnsi="Times New Roman" w:cs="Times New Roman"/>
                <w:color w:val="535353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7543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876293" w:rsidRDefault="00876293" w:rsidP="002F1F04">
            <w:pPr>
              <w:spacing w:after="210" w:line="273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"Моя собака любит джаз, или Жизнь и приключения милиционера Караваева" - смешные, фантастические, остросюжетные рассказы Марины Москвиной, награжденные международным дипломом Ганса </w:t>
            </w:r>
            <w:proofErr w:type="spellStart"/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Христиана</w:t>
            </w:r>
            <w:proofErr w:type="spellEnd"/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Андерсена.</w:t>
            </w:r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Герои этих историй - удивительные люди. Достаточно взглянуть на мир их глазами, и мир переворачивается с ног на голову. А может быть, наоборот, благодаря главным героям этой книги, Андрюхе Антонову и милиционеру Караваеву, все встает на свои места, и наступает вселенская гармония. </w:t>
            </w:r>
            <w:r w:rsidR="002F1F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       </w:t>
            </w:r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Веселые и абсурдные рисунки в книге - известного художника Леонида Тишкова, карикатуриста, создателя мифических существ </w:t>
            </w:r>
            <w:proofErr w:type="spellStart"/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Даблоидов</w:t>
            </w:r>
            <w:proofErr w:type="spellEnd"/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лауреата международных премий, обладателя Гран-при "IBA" и других почетных книжных наград, автора иллюстраций к"12 стульям" и "Золотому теленку" </w:t>
            </w:r>
            <w:proofErr w:type="spellStart"/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И.Ильфа</w:t>
            </w:r>
            <w:proofErr w:type="spellEnd"/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Е.Петрова</w:t>
            </w:r>
            <w:proofErr w:type="spellEnd"/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"Войне с саламандрами" </w:t>
            </w:r>
            <w:proofErr w:type="spellStart"/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К.Чапека</w:t>
            </w:r>
            <w:proofErr w:type="spellEnd"/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книгам </w:t>
            </w:r>
            <w:proofErr w:type="spellStart"/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Л.Кэрролла</w:t>
            </w:r>
            <w:proofErr w:type="spellEnd"/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К.Пруткова</w:t>
            </w:r>
            <w:proofErr w:type="spellEnd"/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2F1F04" w:rsidRPr="00876293" w:rsidRDefault="002F1F04" w:rsidP="002F1F04">
            <w:pPr>
              <w:spacing w:after="210" w:line="273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76293" w:rsidRPr="00876293" w:rsidRDefault="00876293" w:rsidP="002F1F0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0" w:type="dxa"/>
            </w:tcMar>
            <w:hideMark/>
          </w:tcPr>
          <w:p w:rsidR="00876293" w:rsidRPr="00876293" w:rsidRDefault="00876293" w:rsidP="002F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293" w:rsidRPr="00876293" w:rsidTr="002F1F04">
        <w:tc>
          <w:tcPr>
            <w:tcW w:w="2238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876293" w:rsidRPr="00876293" w:rsidRDefault="00876293" w:rsidP="002F1F04">
            <w:pPr>
              <w:spacing w:after="0" w:line="231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  <w:p w:rsidR="00876293" w:rsidRPr="00876293" w:rsidRDefault="00876293" w:rsidP="002F1F04">
            <w:pPr>
              <w:spacing w:after="0" w:line="231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43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876293" w:rsidRPr="00876293" w:rsidRDefault="00876293" w:rsidP="002F1F0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0" w:type="dxa"/>
            </w:tcMar>
          </w:tcPr>
          <w:p w:rsidR="00876293" w:rsidRPr="00876293" w:rsidRDefault="00876293" w:rsidP="002F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293" w:rsidRPr="00876293" w:rsidTr="002F1F04">
        <w:tc>
          <w:tcPr>
            <w:tcW w:w="2238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876293" w:rsidRPr="00876293" w:rsidRDefault="00876293" w:rsidP="002F1F04">
            <w:pPr>
              <w:spacing w:after="105" w:line="231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hyperlink r:id="rId32" w:tooltip="Целоваться запрещено!" w:history="1">
              <w:r w:rsidRPr="00876293">
                <w:rPr>
                  <w:rFonts w:ascii="Times New Roman" w:eastAsia="Times New Roman" w:hAnsi="Times New Roman" w:cs="Times New Roman"/>
                  <w:b/>
                  <w:bCs/>
                  <w:color w:val="810E81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Целоваться запрещено!</w:t>
              </w:r>
            </w:hyperlink>
          </w:p>
          <w:p w:rsidR="00876293" w:rsidRPr="00876293" w:rsidRDefault="00876293" w:rsidP="002F1F04">
            <w:pPr>
              <w:spacing w:after="0" w:line="231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293">
              <w:rPr>
                <w:rFonts w:ascii="Times New Roman" w:eastAsia="Times New Roman" w:hAnsi="Times New Roman" w:cs="Times New Roman"/>
                <w:noProof/>
                <w:color w:val="810E81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1ADC6B61" wp14:editId="76D316F5">
                  <wp:extent cx="571500" cy="876300"/>
                  <wp:effectExtent l="0" t="0" r="0" b="0"/>
                  <wp:docPr id="12" name="Рисунок 12" descr="Ксения Драгунская - Целоваться запрещено!">
                    <a:hlinkClick xmlns:a="http://schemas.openxmlformats.org/drawingml/2006/main" r:id="rId32" tooltip="&quot;Ксения Драгунская - Целоваться запрещено!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сения Драгунская - Целоваться запрещено!">
                            <a:hlinkClick r:id="rId32" tooltip="&quot;Ксения Драгунская - Целоваться запрещено!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2F1F04" w:rsidRDefault="002F1F04" w:rsidP="002F1F04">
            <w:pPr>
              <w:spacing w:after="210" w:line="273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hyperlink r:id="rId34" w:tooltip="Ксения Драгунская" w:history="1">
              <w:r w:rsidRPr="00876293">
                <w:rPr>
                  <w:rFonts w:ascii="Times New Roman" w:eastAsia="Times New Roman" w:hAnsi="Times New Roman" w:cs="Times New Roman"/>
                  <w:color w:val="810E81"/>
                  <w:u w:val="single"/>
                  <w:bdr w:val="none" w:sz="0" w:space="0" w:color="auto" w:frame="1"/>
                  <w:lang w:eastAsia="ru-RU"/>
                </w:rPr>
                <w:t xml:space="preserve">Ксения </w:t>
              </w:r>
              <w:proofErr w:type="spellStart"/>
              <w:r w:rsidRPr="00876293">
                <w:rPr>
                  <w:rFonts w:ascii="Times New Roman" w:eastAsia="Times New Roman" w:hAnsi="Times New Roman" w:cs="Times New Roman"/>
                  <w:color w:val="810E81"/>
                  <w:u w:val="single"/>
                  <w:bdr w:val="none" w:sz="0" w:space="0" w:color="auto" w:frame="1"/>
                  <w:lang w:eastAsia="ru-RU"/>
                </w:rPr>
                <w:t>Драгунская</w:t>
              </w:r>
            </w:hyperlink>
            <w:proofErr w:type="spellEnd"/>
          </w:p>
          <w:p w:rsidR="00876293" w:rsidRPr="00876293" w:rsidRDefault="00876293" w:rsidP="002F1F04">
            <w:pPr>
              <w:spacing w:after="210" w:line="273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этом сборнике Ксении Драгунской собраны ее самые веселые и озорные рассказы о приключениях мальчиков и девочек в школе и дома, а также самые популярные пьесы для детей и взрослых.</w:t>
            </w:r>
          </w:p>
        </w:tc>
        <w:tc>
          <w:tcPr>
            <w:tcW w:w="425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0" w:type="dxa"/>
            </w:tcMar>
            <w:hideMark/>
          </w:tcPr>
          <w:p w:rsidR="00876293" w:rsidRPr="00876293" w:rsidRDefault="00876293" w:rsidP="002F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293" w:rsidRPr="00876293" w:rsidTr="002F1F04">
        <w:tc>
          <w:tcPr>
            <w:tcW w:w="2238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876293" w:rsidRPr="00876293" w:rsidRDefault="00876293" w:rsidP="002F1F04">
            <w:pPr>
              <w:spacing w:after="105" w:line="231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hyperlink r:id="rId35" w:tooltip="Тры-тры-тры, мы - автобус и другие" w:history="1">
              <w:proofErr w:type="spellStart"/>
              <w:r w:rsidRPr="00876293">
                <w:rPr>
                  <w:rFonts w:ascii="Times New Roman" w:eastAsia="Times New Roman" w:hAnsi="Times New Roman" w:cs="Times New Roman"/>
                  <w:b/>
                  <w:bCs/>
                  <w:color w:val="810E81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Тры-тры-тры</w:t>
              </w:r>
              <w:proofErr w:type="spellEnd"/>
              <w:r w:rsidRPr="00876293">
                <w:rPr>
                  <w:rFonts w:ascii="Times New Roman" w:eastAsia="Times New Roman" w:hAnsi="Times New Roman" w:cs="Times New Roman"/>
                  <w:b/>
                  <w:bCs/>
                  <w:color w:val="810E81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, мы - автобус и другие</w:t>
              </w:r>
            </w:hyperlink>
          </w:p>
          <w:p w:rsidR="00876293" w:rsidRPr="00876293" w:rsidRDefault="00876293" w:rsidP="002F1F04">
            <w:pPr>
              <w:spacing w:after="0" w:line="231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293">
              <w:rPr>
                <w:rFonts w:ascii="Times New Roman" w:eastAsia="Times New Roman" w:hAnsi="Times New Roman" w:cs="Times New Roman"/>
                <w:noProof/>
                <w:color w:val="810E81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15101D5E" wp14:editId="323734FA">
                  <wp:extent cx="571500" cy="762000"/>
                  <wp:effectExtent l="0" t="0" r="0" b="0"/>
                  <wp:docPr id="13" name="Рисунок 13" descr="Артур Гиваргизов - Тры-тры-тры, мы - автобус и другие">
                    <a:hlinkClick xmlns:a="http://schemas.openxmlformats.org/drawingml/2006/main" r:id="rId35" tooltip="&quot;Артур Гиваргизов - Тры-тры-тры, мы - автобус и други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Артур Гиваргизов - Тры-тры-тры, мы - автобус и другие">
                            <a:hlinkClick r:id="rId35" tooltip="&quot;Артур Гиваргизов - Тры-тры-тры, мы - автобус и други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293" w:rsidRPr="00876293" w:rsidRDefault="00876293" w:rsidP="002F1F04">
            <w:pPr>
              <w:spacing w:after="0" w:line="231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7" w:tooltip="Артур Гиваргизов" w:history="1">
              <w:r w:rsidRPr="00876293">
                <w:rPr>
                  <w:rFonts w:ascii="Times New Roman" w:eastAsia="Times New Roman" w:hAnsi="Times New Roman" w:cs="Times New Roman"/>
                  <w:color w:val="810E81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 xml:space="preserve">Артур </w:t>
              </w:r>
              <w:proofErr w:type="spellStart"/>
              <w:r w:rsidRPr="00876293">
                <w:rPr>
                  <w:rFonts w:ascii="Times New Roman" w:eastAsia="Times New Roman" w:hAnsi="Times New Roman" w:cs="Times New Roman"/>
                  <w:color w:val="810E81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>Гиваргизов</w:t>
              </w:r>
              <w:proofErr w:type="spellEnd"/>
            </w:hyperlink>
          </w:p>
        </w:tc>
        <w:tc>
          <w:tcPr>
            <w:tcW w:w="7543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876293" w:rsidRPr="00876293" w:rsidRDefault="00876293" w:rsidP="002F1F04">
            <w:pPr>
              <w:spacing w:after="210" w:line="273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proofErr w:type="spellEnd"/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чем эта книжка? Точно не знаю. Я сначала хотел о правилах, про Диму и про автоинспектора. А потом откуда-то появился пенсионер, потом вор Сергей Владимирович. А дальше вообще: голуби, Александр Сергеевич Пушкин, медведи, генерал, разбойники и</w:t>
            </w:r>
          </w:p>
          <w:p w:rsidR="00876293" w:rsidRPr="00876293" w:rsidRDefault="00876293" w:rsidP="002F1F0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0" w:type="dxa"/>
            </w:tcMar>
          </w:tcPr>
          <w:p w:rsidR="00876293" w:rsidRPr="00876293" w:rsidRDefault="00876293" w:rsidP="002F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293" w:rsidRPr="00876293" w:rsidTr="002F1F04">
        <w:tc>
          <w:tcPr>
            <w:tcW w:w="2238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876293" w:rsidRPr="00876293" w:rsidRDefault="00876293" w:rsidP="002F1F04">
            <w:pPr>
              <w:spacing w:after="105" w:line="231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hyperlink r:id="rId38" w:tooltip="Женька Москвичёв и его друзья" w:history="1">
              <w:r w:rsidRPr="00876293">
                <w:rPr>
                  <w:rFonts w:ascii="Times New Roman" w:eastAsia="Times New Roman" w:hAnsi="Times New Roman" w:cs="Times New Roman"/>
                  <w:b/>
                  <w:bCs/>
                  <w:color w:val="810E81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Женька </w:t>
              </w:r>
              <w:proofErr w:type="spellStart"/>
              <w:r w:rsidRPr="00876293">
                <w:rPr>
                  <w:rFonts w:ascii="Times New Roman" w:eastAsia="Times New Roman" w:hAnsi="Times New Roman" w:cs="Times New Roman"/>
                  <w:b/>
                  <w:bCs/>
                  <w:color w:val="810E81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Москвичёв</w:t>
              </w:r>
              <w:proofErr w:type="spellEnd"/>
              <w:r w:rsidRPr="00876293">
                <w:rPr>
                  <w:rFonts w:ascii="Times New Roman" w:eastAsia="Times New Roman" w:hAnsi="Times New Roman" w:cs="Times New Roman"/>
                  <w:b/>
                  <w:bCs/>
                  <w:color w:val="810E81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и его друзья</w:t>
              </w:r>
            </w:hyperlink>
          </w:p>
          <w:p w:rsidR="00876293" w:rsidRPr="00876293" w:rsidRDefault="00876293" w:rsidP="002F1F04">
            <w:pPr>
              <w:spacing w:after="0" w:line="231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293">
              <w:rPr>
                <w:rFonts w:ascii="Times New Roman" w:eastAsia="Times New Roman" w:hAnsi="Times New Roman" w:cs="Times New Roman"/>
                <w:noProof/>
                <w:color w:val="810E81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26434A4F" wp14:editId="0C4D3CC2">
                  <wp:extent cx="571500" cy="866775"/>
                  <wp:effectExtent l="0" t="0" r="0" b="9525"/>
                  <wp:docPr id="14" name="Рисунок 14" descr="Тамара Крюкова - Женька Москвичёв и его друзья">
                    <a:hlinkClick xmlns:a="http://schemas.openxmlformats.org/drawingml/2006/main" r:id="rId38" tooltip="&quot;Тамара Крюкова - Женька Москвичёв и его друзь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Тамара Крюкова - Женька Москвичёв и его друзья">
                            <a:hlinkClick r:id="rId38" tooltip="&quot;Тамара Крюкова - Женька Москвичёв и его друзь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293" w:rsidRPr="00876293" w:rsidRDefault="00876293" w:rsidP="002F1F04">
            <w:pPr>
              <w:spacing w:after="0" w:line="231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0" w:tooltip="Тамара Крюкова" w:history="1">
              <w:r w:rsidRPr="00876293">
                <w:rPr>
                  <w:rFonts w:ascii="Times New Roman" w:eastAsia="Times New Roman" w:hAnsi="Times New Roman" w:cs="Times New Roman"/>
                  <w:color w:val="810E81"/>
                  <w:u w:val="single"/>
                  <w:bdr w:val="none" w:sz="0" w:space="0" w:color="auto" w:frame="1"/>
                  <w:lang w:eastAsia="ru-RU"/>
                </w:rPr>
                <w:t>Тамара Крюкова</w:t>
              </w:r>
            </w:hyperlink>
          </w:p>
        </w:tc>
        <w:tc>
          <w:tcPr>
            <w:tcW w:w="7543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876293" w:rsidRPr="00876293" w:rsidRDefault="00876293" w:rsidP="002F1F04">
            <w:pPr>
              <w:spacing w:after="210" w:line="273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Это смешные истории из школьной жизни двух друзей. Где бы они ни были, с ними постоянно происходят какие-то приключения... По книге снят замечательный фильм "Потапов, к доске!"</w:t>
            </w:r>
          </w:p>
          <w:p w:rsidR="00876293" w:rsidRPr="00876293" w:rsidRDefault="00876293" w:rsidP="002F1F04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0" w:type="dxa"/>
            </w:tcMar>
          </w:tcPr>
          <w:p w:rsidR="00876293" w:rsidRPr="00876293" w:rsidRDefault="00876293" w:rsidP="002F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293" w:rsidRPr="00876293" w:rsidTr="002F1F04">
        <w:tc>
          <w:tcPr>
            <w:tcW w:w="2238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876293" w:rsidRPr="00876293" w:rsidRDefault="00876293" w:rsidP="002F1F04">
            <w:pPr>
              <w:spacing w:after="105" w:line="231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hyperlink r:id="rId41" w:tooltip="Король хитрости" w:history="1">
              <w:r w:rsidRPr="00876293">
                <w:rPr>
                  <w:rFonts w:ascii="Times New Roman" w:eastAsia="Times New Roman" w:hAnsi="Times New Roman" w:cs="Times New Roman"/>
                  <w:b/>
                  <w:bCs/>
                  <w:color w:val="810E81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Король хитрости</w:t>
              </w:r>
            </w:hyperlink>
          </w:p>
          <w:p w:rsidR="00876293" w:rsidRPr="00876293" w:rsidRDefault="00876293" w:rsidP="002F1F04">
            <w:pPr>
              <w:spacing w:after="0" w:line="231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293">
              <w:rPr>
                <w:rFonts w:ascii="Times New Roman" w:eastAsia="Times New Roman" w:hAnsi="Times New Roman" w:cs="Times New Roman"/>
                <w:noProof/>
                <w:color w:val="810E81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7E868426" wp14:editId="7D8AAB8E">
                  <wp:extent cx="571500" cy="942975"/>
                  <wp:effectExtent l="0" t="0" r="0" b="9525"/>
                  <wp:docPr id="15" name="Рисунок 15" descr="Дмитрий Емец - Король хитрости">
                    <a:hlinkClick xmlns:a="http://schemas.openxmlformats.org/drawingml/2006/main" r:id="rId41" tooltip="&quot;Дмитрий Емец - Король хитрос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Дмитрий Емец - Король хитрости">
                            <a:hlinkClick r:id="rId41" tooltip="&quot;Дмитрий Емец - Король хитрос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293" w:rsidRPr="00876293" w:rsidRDefault="00876293" w:rsidP="002F1F04">
            <w:pPr>
              <w:spacing w:after="0" w:line="231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3" w:tooltip="Дмитрий Емец" w:history="1">
              <w:r w:rsidRPr="00876293">
                <w:rPr>
                  <w:rFonts w:ascii="Times New Roman" w:eastAsia="Times New Roman" w:hAnsi="Times New Roman" w:cs="Times New Roman"/>
                  <w:color w:val="810E81"/>
                  <w:u w:val="single"/>
                  <w:bdr w:val="none" w:sz="0" w:space="0" w:color="auto" w:frame="1"/>
                  <w:lang w:eastAsia="ru-RU"/>
                </w:rPr>
                <w:t xml:space="preserve">Дмитрий </w:t>
              </w:r>
              <w:proofErr w:type="spellStart"/>
              <w:r w:rsidRPr="00876293">
                <w:rPr>
                  <w:rFonts w:ascii="Times New Roman" w:eastAsia="Times New Roman" w:hAnsi="Times New Roman" w:cs="Times New Roman"/>
                  <w:color w:val="810E81"/>
                  <w:u w:val="single"/>
                  <w:bdr w:val="none" w:sz="0" w:space="0" w:color="auto" w:frame="1"/>
                  <w:lang w:eastAsia="ru-RU"/>
                </w:rPr>
                <w:t>Емец</w:t>
              </w:r>
              <w:proofErr w:type="spellEnd"/>
            </w:hyperlink>
          </w:p>
        </w:tc>
        <w:tc>
          <w:tcPr>
            <w:tcW w:w="7543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876293" w:rsidRPr="00876293" w:rsidRDefault="00876293" w:rsidP="002F1F04">
            <w:pPr>
              <w:spacing w:after="210" w:line="273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своей жизни Филька Хитров, лентяй и большой выдумщик, попадал в такое неимоверное количество дурацких историй, что для того, чтобы сосчитать их, не хватило бы пальцев не только на его руках и ногах, но и на руках и ногах всего 7-го "А". Он на спор мог прикинуться старушкой или замаскироваться под снеговика и потом целый месяц с видом триумфатора на глазах у всего класса поедать свое честно выигранное мороженое. А однажды Филька получил приз - </w:t>
            </w:r>
            <w:proofErr w:type="spellStart"/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видеоприставку</w:t>
            </w:r>
            <w:proofErr w:type="spellEnd"/>
            <w:r w:rsidRPr="008762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за лучший костюм к новогоднему балу, явившись на утренник в мешке с подарками! Больше всех были удивлены Дед Мороз, притащивший этот мешок, и Снегурочка. Одним словом, Хитров вполне оправдывал свою фамилию. Но как-то раз он, что называется, сам себя перехитрил...</w:t>
            </w:r>
          </w:p>
          <w:p w:rsidR="00876293" w:rsidRPr="00876293" w:rsidRDefault="00876293" w:rsidP="002F1F04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535353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0" w:type="dxa"/>
            </w:tcMar>
          </w:tcPr>
          <w:p w:rsidR="00876293" w:rsidRPr="00876293" w:rsidRDefault="00876293" w:rsidP="002F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293" w:rsidRPr="00876293" w:rsidTr="002F1F04">
        <w:tc>
          <w:tcPr>
            <w:tcW w:w="2238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</w:tcPr>
          <w:p w:rsidR="00876293" w:rsidRPr="00876293" w:rsidRDefault="00876293" w:rsidP="002F1F04">
            <w:pPr>
              <w:spacing w:after="0" w:line="231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43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</w:tcPr>
          <w:p w:rsidR="00876293" w:rsidRPr="00876293" w:rsidRDefault="00876293" w:rsidP="002F1F04">
            <w:pPr>
              <w:shd w:val="clear" w:color="auto" w:fill="FFFFFF"/>
              <w:spacing w:after="0" w:line="234" w:lineRule="atLeast"/>
              <w:rPr>
                <w:rFonts w:ascii="Tahoma" w:eastAsia="Times New Roman" w:hAnsi="Tahoma" w:cs="Tahoma"/>
                <w:color w:val="535353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76293" w:rsidRPr="00876293" w:rsidRDefault="00876293" w:rsidP="002F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80C38" w:rsidRDefault="00876293">
      <w:r>
        <w:br w:type="textWrapping" w:clear="all"/>
      </w:r>
    </w:p>
    <w:sectPr w:rsidR="00980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C5"/>
    <w:rsid w:val="001D40C5"/>
    <w:rsid w:val="002F1F04"/>
    <w:rsid w:val="00876293"/>
    <w:rsid w:val="0098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FF29F-2778-4338-A120-77019B4E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62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2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2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216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634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252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816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617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115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23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3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66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660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443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594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8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19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5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219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lib.ru/book/1000168610" TargetMode="External"/><Relationship Id="rId13" Type="http://schemas.openxmlformats.org/officeDocument/2006/relationships/hyperlink" Target="http://www.livelib.ru/author/102814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://www.livelib.ru/book/1000419192" TargetMode="External"/><Relationship Id="rId39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34" Type="http://schemas.openxmlformats.org/officeDocument/2006/relationships/hyperlink" Target="http://www.livelib.ru/author/231638" TargetMode="External"/><Relationship Id="rId42" Type="http://schemas.openxmlformats.org/officeDocument/2006/relationships/image" Target="media/image13.png"/><Relationship Id="rId7" Type="http://schemas.openxmlformats.org/officeDocument/2006/relationships/hyperlink" Target="javascript:void(0);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www.livelib.ru/book/1000309950" TargetMode="External"/><Relationship Id="rId25" Type="http://schemas.openxmlformats.org/officeDocument/2006/relationships/hyperlink" Target="http://www.livelib.ru/author/231638" TargetMode="External"/><Relationship Id="rId33" Type="http://schemas.openxmlformats.org/officeDocument/2006/relationships/image" Target="media/image10.png"/><Relationship Id="rId38" Type="http://schemas.openxmlformats.org/officeDocument/2006/relationships/hyperlink" Target="http://www.livelib.ru/book/10005361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ivelib.ru/author/125264" TargetMode="External"/><Relationship Id="rId20" Type="http://schemas.openxmlformats.org/officeDocument/2006/relationships/hyperlink" Target="http://www.livelib.ru/book/1000471878" TargetMode="External"/><Relationship Id="rId29" Type="http://schemas.openxmlformats.org/officeDocument/2006/relationships/hyperlink" Target="http://www.livelib.ru/book/1000183016" TargetMode="External"/><Relationship Id="rId41" Type="http://schemas.openxmlformats.org/officeDocument/2006/relationships/hyperlink" Target="http://www.livelib.ru/book/100031338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velib.ru/author/102814" TargetMode="External"/><Relationship Id="rId11" Type="http://schemas.openxmlformats.org/officeDocument/2006/relationships/hyperlink" Target="http://www.livelib.ru/book/1000471007" TargetMode="External"/><Relationship Id="rId24" Type="http://schemas.openxmlformats.org/officeDocument/2006/relationships/image" Target="media/image7.png"/><Relationship Id="rId32" Type="http://schemas.openxmlformats.org/officeDocument/2006/relationships/hyperlink" Target="http://www.livelib.ru/book/1000489538" TargetMode="External"/><Relationship Id="rId37" Type="http://schemas.openxmlformats.org/officeDocument/2006/relationships/hyperlink" Target="http://www.livelib.ru/author/125264" TargetMode="External"/><Relationship Id="rId40" Type="http://schemas.openxmlformats.org/officeDocument/2006/relationships/hyperlink" Target="http://www.livelib.ru/author/7751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hyperlink" Target="http://www.livelib.ru/book/1000536546" TargetMode="External"/><Relationship Id="rId28" Type="http://schemas.openxmlformats.org/officeDocument/2006/relationships/hyperlink" Target="http://www.livelib.ru/author/206288" TargetMode="External"/><Relationship Id="rId36" Type="http://schemas.openxmlformats.org/officeDocument/2006/relationships/image" Target="media/image11.png"/><Relationship Id="rId10" Type="http://schemas.openxmlformats.org/officeDocument/2006/relationships/hyperlink" Target="http://www.livelib.ru/author/154717" TargetMode="External"/><Relationship Id="rId19" Type="http://schemas.openxmlformats.org/officeDocument/2006/relationships/hyperlink" Target="http://www.livelib.ru/author/30354" TargetMode="External"/><Relationship Id="rId31" Type="http://schemas.openxmlformats.org/officeDocument/2006/relationships/hyperlink" Target="http://www.livelib.ru/author/31051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livelib.ru/book/1000322421" TargetMode="External"/><Relationship Id="rId9" Type="http://schemas.openxmlformats.org/officeDocument/2006/relationships/image" Target="media/image2.png"/><Relationship Id="rId14" Type="http://schemas.openxmlformats.org/officeDocument/2006/relationships/hyperlink" Target="http://www.livelib.ru/book/1000318250" TargetMode="External"/><Relationship Id="rId22" Type="http://schemas.openxmlformats.org/officeDocument/2006/relationships/hyperlink" Target="http://www.livelib.ru/author/154912" TargetMode="External"/><Relationship Id="rId27" Type="http://schemas.openxmlformats.org/officeDocument/2006/relationships/image" Target="media/image8.png"/><Relationship Id="rId30" Type="http://schemas.openxmlformats.org/officeDocument/2006/relationships/image" Target="media/image9.png"/><Relationship Id="rId35" Type="http://schemas.openxmlformats.org/officeDocument/2006/relationships/hyperlink" Target="http://www.livelib.ru/book/1000182395" TargetMode="External"/><Relationship Id="rId43" Type="http://schemas.openxmlformats.org/officeDocument/2006/relationships/hyperlink" Target="http://www.livelib.ru/author/15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1297</Words>
  <Characters>7397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Список книг   Современная юмористическая литература для подростков </vt:lpstr>
    </vt:vector>
  </TitlesOfParts>
  <Company/>
  <LinksUpToDate>false</LinksUpToDate>
  <CharactersWithSpaces>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Siwv Rubinski</dc:creator>
  <cp:keywords/>
  <dc:description/>
  <cp:lastModifiedBy>Siwv Rubinski</cp:lastModifiedBy>
  <cp:revision>2</cp:revision>
  <dcterms:created xsi:type="dcterms:W3CDTF">2015-03-31T16:46:00Z</dcterms:created>
  <dcterms:modified xsi:type="dcterms:W3CDTF">2015-03-31T17:03:00Z</dcterms:modified>
</cp:coreProperties>
</file>