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388"/>
        <w:gridCol w:w="5953"/>
        <w:gridCol w:w="5245"/>
      </w:tblGrid>
      <w:tr w:rsidR="00C26A93" w:rsidRPr="00361050" w:rsidTr="004D16C1">
        <w:trPr>
          <w:trHeight w:val="945"/>
        </w:trPr>
        <w:tc>
          <w:tcPr>
            <w:tcW w:w="16586" w:type="dxa"/>
            <w:gridSpan w:val="3"/>
            <w:tcBorders>
              <w:top w:val="dashDotStroked" w:sz="24" w:space="0" w:color="948A54" w:themeColor="background2" w:themeShade="80"/>
              <w:left w:val="dashDotStroked" w:sz="24" w:space="0" w:color="948A54" w:themeColor="background2" w:themeShade="80"/>
              <w:bottom w:val="dashDotStroked" w:sz="24" w:space="0" w:color="FF0000"/>
              <w:right w:val="dashDotStroked" w:sz="24" w:space="0" w:color="948A54" w:themeColor="background2" w:themeShade="80"/>
            </w:tcBorders>
            <w:shd w:val="clear" w:color="auto" w:fill="DDD9C3" w:themeFill="background2" w:themeFillShade="E6"/>
          </w:tcPr>
          <w:p w:rsidR="00026685" w:rsidRPr="00D16DCC" w:rsidRDefault="002F1263" w:rsidP="00026685">
            <w:pPr>
              <w:rPr>
                <w:rStyle w:val="a6"/>
                <w:color w:val="365F91" w:themeColor="accent1" w:themeShade="BF"/>
                <w:sz w:val="16"/>
                <w:szCs w:val="16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F12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95600" cy="476250"/>
                  <wp:effectExtent l="19050" t="0" r="0" b="0"/>
                  <wp:docPr id="10" name="Рисунок 98" descr="http://yamama.pro/newssql0001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yamama.pro/newssql000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713" t="76862" r="17874" b="2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A93" w:rsidRPr="0036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6A93" w:rsidRPr="003610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3D0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6A93" w:rsidRPr="003610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6A93" w:rsidRPr="00026685">
              <w:rPr>
                <w:rStyle w:val="a6"/>
                <w:color w:val="365F91" w:themeColor="accent1" w:themeShade="BF"/>
                <w:sz w:val="36"/>
                <w:szCs w:val="36"/>
              </w:rPr>
              <w:t>Паспорт проектной работы</w:t>
            </w:r>
            <w:r w:rsidR="00C26A93" w:rsidRPr="002F1263">
              <w:rPr>
                <w:rStyle w:val="a6"/>
                <w:color w:val="365F91" w:themeColor="accent1" w:themeShade="BF"/>
                <w:sz w:val="36"/>
                <w:szCs w:val="36"/>
                <w:u w:val="none"/>
              </w:rPr>
              <w:t>.</w:t>
            </w:r>
            <w:r w:rsidRPr="002F1263">
              <w:rPr>
                <w:rStyle w:val="a6"/>
                <w:color w:val="365F91" w:themeColor="accent1" w:themeShade="BF"/>
                <w:sz w:val="36"/>
                <w:szCs w:val="36"/>
                <w:u w:val="none"/>
              </w:rPr>
              <w:t xml:space="preserve">    </w:t>
            </w:r>
            <w:r>
              <w:rPr>
                <w:rStyle w:val="a6"/>
                <w:color w:val="365F91" w:themeColor="accent1" w:themeShade="BF"/>
                <w:sz w:val="36"/>
                <w:szCs w:val="36"/>
                <w:u w:val="none"/>
              </w:rPr>
              <w:t xml:space="preserve">                </w:t>
            </w:r>
            <w:r w:rsidRPr="002F1263">
              <w:rPr>
                <w:rStyle w:val="a6"/>
                <w:color w:val="365F91" w:themeColor="accent1" w:themeShade="BF"/>
                <w:sz w:val="36"/>
                <w:szCs w:val="36"/>
                <w:u w:val="none"/>
              </w:rPr>
              <w:t xml:space="preserve"> </w:t>
            </w:r>
            <w:r w:rsidRPr="002F1263">
              <w:rPr>
                <w:rStyle w:val="a6"/>
                <w:noProof/>
                <w:color w:val="365F91" w:themeColor="accent1" w:themeShade="BF"/>
                <w:sz w:val="36"/>
                <w:szCs w:val="36"/>
                <w:u w:val="none"/>
              </w:rPr>
              <w:drawing>
                <wp:inline distT="0" distB="0" distL="0" distR="0">
                  <wp:extent cx="2895600" cy="495300"/>
                  <wp:effectExtent l="19050" t="0" r="0" b="0"/>
                  <wp:docPr id="9" name="Рисунок 98" descr="http://yamama.pro/newssql0001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yamama.pro/newssql000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713" t="76862" r="17874" b="2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6C1" w:rsidRPr="00361050" w:rsidTr="004D16C1">
        <w:trPr>
          <w:trHeight w:val="10276"/>
        </w:trPr>
        <w:tc>
          <w:tcPr>
            <w:tcW w:w="5388" w:type="dxa"/>
            <w:tcBorders>
              <w:top w:val="dashDotStroked" w:sz="24" w:space="0" w:color="948A54" w:themeColor="background2" w:themeShade="80"/>
              <w:left w:val="dashDotStroked" w:sz="24" w:space="0" w:color="948A54" w:themeColor="background2" w:themeShade="80"/>
              <w:bottom w:val="dashDotStroked" w:sz="24" w:space="0" w:color="948A54" w:themeColor="background2" w:themeShade="80"/>
              <w:right w:val="dashDotStroked" w:sz="24" w:space="0" w:color="948A54" w:themeColor="background2" w:themeShade="80"/>
            </w:tcBorders>
            <w:shd w:val="clear" w:color="auto" w:fill="FDE9D9" w:themeFill="accent6" w:themeFillTint="33"/>
          </w:tcPr>
          <w:p w:rsidR="006817B4" w:rsidRDefault="006817B4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67050" cy="2638425"/>
                  <wp:effectExtent l="19050" t="0" r="0" b="0"/>
                  <wp:docPr id="161" name="Рисунок 161" descr="http://mdoy158.ucoz.ru/Inklusif/uMkAZcCMy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mdoy158.ucoz.ru/Inklusif/uMkAZcCMy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7B4" w:rsidRDefault="006817B4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87D" w:rsidRPr="00836B1E" w:rsidRDefault="00D95F06" w:rsidP="00176A4D">
            <w:pPr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836B1E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u w:val="single"/>
              </w:rPr>
              <w:t xml:space="preserve">Этапы </w:t>
            </w:r>
            <w:r w:rsidR="00836B1E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  <w:u w:val="single"/>
              </w:rPr>
              <w:t xml:space="preserve"> работы.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103D09" w:rsidRDefault="00C26A93" w:rsidP="00176A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1.</w:t>
            </w:r>
            <w:r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 w:rsidR="00103D09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Создание рабочей группы.</w:t>
            </w:r>
            <w:r w:rsidR="00103D09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103D09" w:rsidRPr="00103D09" w:rsidRDefault="00103D09" w:rsidP="00176A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103D09" w:rsidRDefault="00103D09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О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пределение </w:t>
            </w: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информационного</w:t>
            </w:r>
            <w:proofErr w:type="gramEnd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551A7" w:rsidRDefault="00103D09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  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запроса.</w:t>
            </w:r>
          </w:p>
          <w:p w:rsidR="00521ADE" w:rsidRPr="00521ADE" w:rsidRDefault="00521ADE" w:rsidP="00176A4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C551A7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3</w:t>
            </w:r>
            <w:r w:rsidR="006817B4"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6817B4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Поиск и локализация информации.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</w:p>
          <w:p w:rsidR="006817B4" w:rsidRPr="002F1263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4</w:t>
            </w:r>
            <w:r w:rsidR="00C26A93"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Критическая оценка </w:t>
            </w:r>
            <w:proofErr w:type="gramStart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полученной</w:t>
            </w:r>
            <w:proofErr w:type="gramEnd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551A7" w:rsidRDefault="006817B4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  <w:r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 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информации.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</w:p>
          <w:p w:rsidR="006817B4" w:rsidRPr="002F1263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5</w:t>
            </w:r>
            <w:r w:rsidR="00C26A93"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Сравнение информации, полученной </w:t>
            </w:r>
            <w:r w:rsidR="006817B4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551A7" w:rsidRDefault="006817B4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  <w:r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 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из  разных источников.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</w:p>
          <w:p w:rsidR="006817B4" w:rsidRPr="002F1263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6</w:t>
            </w:r>
            <w:r w:rsidR="00C26A93"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Создание буклета</w:t>
            </w:r>
            <w:r w:rsidR="00C551A7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для</w:t>
            </w:r>
            <w:proofErr w:type="gramEnd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 w:rsidR="006817B4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551A7" w:rsidRDefault="006817B4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  <w:r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 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первоклассников.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16"/>
                <w:szCs w:val="16"/>
              </w:rPr>
            </w:pPr>
          </w:p>
          <w:p w:rsidR="006817B4" w:rsidRPr="002F1263" w:rsidRDefault="00521ADE" w:rsidP="00176A4D">
            <w:pPr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</w:pPr>
            <w:r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7</w:t>
            </w:r>
            <w:r w:rsidR="00C26A93" w:rsidRPr="00521ADE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8"/>
                <w:szCs w:val="28"/>
              </w:rPr>
              <w:t>.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Презентация </w:t>
            </w:r>
            <w:r w:rsidR="00C551A7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полученных</w:t>
            </w:r>
            <w:proofErr w:type="gramEnd"/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  <w:r w:rsidR="006817B4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C26A93" w:rsidRPr="00361050" w:rsidRDefault="006817B4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 xml:space="preserve">    </w:t>
            </w:r>
            <w:r w:rsidR="00C26A93" w:rsidRPr="002F1263">
              <w:rPr>
                <w:rFonts w:ascii="Times New Roman" w:hAnsi="Times New Roman" w:cs="Times New Roman"/>
                <w:i/>
                <w:color w:val="5F497A" w:themeColor="accent4" w:themeShade="BF"/>
                <w:sz w:val="28"/>
                <w:szCs w:val="28"/>
              </w:rPr>
              <w:t>результатов.</w:t>
            </w:r>
          </w:p>
        </w:tc>
        <w:tc>
          <w:tcPr>
            <w:tcW w:w="5953" w:type="dxa"/>
            <w:tcBorders>
              <w:top w:val="dashDotStroked" w:sz="24" w:space="0" w:color="948A54" w:themeColor="background2" w:themeShade="80"/>
              <w:left w:val="dashDotStroked" w:sz="24" w:space="0" w:color="948A54" w:themeColor="background2" w:themeShade="80"/>
              <w:bottom w:val="dashDotStroked" w:sz="24" w:space="0" w:color="948A54" w:themeColor="background2" w:themeShade="80"/>
              <w:right w:val="dashDotStroked" w:sz="24" w:space="0" w:color="948A54" w:themeColor="background2" w:themeShade="80"/>
            </w:tcBorders>
            <w:shd w:val="clear" w:color="auto" w:fill="DDD9C3" w:themeFill="background2" w:themeFillShade="E6"/>
          </w:tcPr>
          <w:p w:rsidR="00C26A93" w:rsidRPr="00361050" w:rsidRDefault="00C26A93" w:rsidP="00176A4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610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7800" cy="1066800"/>
                  <wp:effectExtent l="19050" t="0" r="0" b="0"/>
                  <wp:docPr id="7" name="Рисунок 1" descr="F:\Кабинет фото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бинет фото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72DE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16D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C72D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9275" cy="1181100"/>
                  <wp:effectExtent l="19050" t="0" r="9525" b="0"/>
                  <wp:docPr id="1" name="Рисунок 1" descr="F:\DSC_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SC_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DCC" w:rsidRDefault="00D16DCC" w:rsidP="00176A4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72DE7" w:rsidRPr="00D16DCC" w:rsidRDefault="00C26A93" w:rsidP="0017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9C587D" w:rsidRPr="00D16DCC" w:rsidRDefault="00C72DE7" w:rsidP="00176A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«Школьные принадлежности»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26A93" w:rsidRDefault="00C26A93" w:rsidP="00176A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2DE7"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87D"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F8">
              <w:rPr>
                <w:rFonts w:ascii="Times New Roman" w:hAnsi="Times New Roman" w:cs="Times New Roman"/>
                <w:i/>
                <w:sz w:val="24"/>
                <w:szCs w:val="24"/>
              </w:rPr>
              <w:t>Ксензюк</w:t>
            </w:r>
            <w:proofErr w:type="spellEnd"/>
            <w:r w:rsidR="00062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Е. А.</w:t>
            </w:r>
            <w:r w:rsidR="00062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0623F8">
              <w:rPr>
                <w:rFonts w:ascii="Times New Roman" w:hAnsi="Times New Roman" w:cs="Times New Roman"/>
                <w:i/>
                <w:sz w:val="24"/>
                <w:szCs w:val="24"/>
              </w:rPr>
              <w:t>уч-ль</w:t>
            </w:r>
            <w:proofErr w:type="spellEnd"/>
            <w:r w:rsidR="00062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логопед.</w:t>
            </w:r>
          </w:p>
          <w:p w:rsidR="00D95F06" w:rsidRPr="00D16DCC" w:rsidRDefault="00D95F06" w:rsidP="00D95F0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6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предмет:</w:t>
            </w:r>
            <w:r w:rsidRPr="00752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D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логопедия.</w:t>
            </w:r>
          </w:p>
          <w:p w:rsidR="009C587D" w:rsidRDefault="00D95F06" w:rsidP="00176A4D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дисциплины, близкие к теме проекта:</w:t>
            </w:r>
            <w:r w:rsidRPr="00752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D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чтение, русский язык, изобразительное искусство.</w:t>
            </w:r>
          </w:p>
          <w:p w:rsidR="009C587D" w:rsidRDefault="0010103D" w:rsidP="00176A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C587D" w:rsidRPr="0075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уч-ся 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/7 человек/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1ADE" w:rsidRDefault="00C26A93" w:rsidP="00176A4D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C587D" w:rsidRPr="0075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DE" w:rsidRPr="00D16D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среднесрочный</w:t>
            </w:r>
            <w:r w:rsidR="00521AD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</w:t>
            </w:r>
            <w:r w:rsidR="00521ADE" w:rsidRPr="00D16D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  <w:p w:rsidR="00103D09" w:rsidRPr="00521ADE" w:rsidRDefault="00521ADE" w:rsidP="00176A4D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  </w:t>
            </w:r>
            <w:proofErr w:type="spellStart"/>
            <w:r w:rsidR="0010103D" w:rsidRPr="00D16DC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информационно-практико-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ориентированный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521ADE" w:rsidRPr="00103D09" w:rsidRDefault="00521ADE" w:rsidP="00176A4D">
            <w:pPr>
              <w:rPr>
                <w:rFonts w:ascii="Times New Roman" w:hAnsi="Times New Roman" w:cs="Times New Roman"/>
                <w:i/>
                <w:color w:val="333333"/>
                <w:sz w:val="16"/>
                <w:szCs w:val="16"/>
              </w:rPr>
            </w:pPr>
          </w:p>
          <w:p w:rsidR="00D95F06" w:rsidRDefault="00C26A93" w:rsidP="00D95F0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2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вовлечь уч-ся в 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активный</w:t>
            </w:r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521ADE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творческий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познавательный проект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учить представлять свой труд в виде 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буклета и презентации;</w:t>
            </w:r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выбирать </w:t>
            </w:r>
            <w:proofErr w:type="spellStart"/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ср-ва</w:t>
            </w:r>
            <w:proofErr w:type="spellEnd"/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мат-лы</w:t>
            </w:r>
            <w:proofErr w:type="spellEnd"/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</w:t>
            </w:r>
            <w:proofErr w:type="spellStart"/>
            <w:r w:rsidR="00521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осущ-ни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своих творческих замыслов; 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 у детей интерес к творческому взаимодействию при совместной работе.</w:t>
            </w:r>
          </w:p>
          <w:p w:rsidR="00521ADE" w:rsidRPr="00521ADE" w:rsidRDefault="00521ADE" w:rsidP="00D95F0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C26A93" w:rsidRDefault="00C26A93" w:rsidP="00103D0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0103D" w:rsidRPr="00752C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творческие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особн</w:t>
            </w:r>
            <w:r w:rsidR="00D16D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ости,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умение</w:t>
            </w:r>
            <w:r w:rsidR="00D16D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6D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сам-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</w:t>
            </w:r>
            <w:proofErr w:type="spellEnd"/>
            <w:proofErr w:type="gramEnd"/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работать с различными источниками пр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получении необходимых знаний; формировать навыки исследовательской </w:t>
            </w:r>
            <w:proofErr w:type="spellStart"/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</w:t>
            </w:r>
            <w:r w:rsidR="00103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ят-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</w:t>
            </w:r>
            <w:proofErr w:type="spellEnd"/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  <w:r w:rsidR="00103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03D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закр-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</w:t>
            </w:r>
            <w:proofErr w:type="spellEnd"/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умение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применять свои знания на практике при создан</w:t>
            </w:r>
            <w:r w:rsidR="00752CA5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ии творческого продукта – буклета</w:t>
            </w:r>
            <w:r w:rsidR="00D95F06" w:rsidRPr="00752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D95F06" w:rsidRPr="00752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03D" w:rsidRPr="00752C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развивать познавательные интересы, </w:t>
            </w:r>
            <w:r w:rsidR="000602FB" w:rsidRPr="00752C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</w:t>
            </w:r>
            <w:r w:rsidR="0010103D" w:rsidRPr="00752C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мышление, вооб</w:t>
            </w:r>
            <w:r w:rsidR="000602FB" w:rsidRPr="00752C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ражение, коммуникативные </w:t>
            </w:r>
            <w:r w:rsidR="00103D0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навыки.</w:t>
            </w:r>
            <w:r w:rsidR="000602FB" w:rsidRPr="00752C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C587D" w:rsidRPr="00752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компьютер, цветной принтер, картинки, бумага, ножницы, скотч, клей.</w:t>
            </w:r>
          </w:p>
          <w:p w:rsidR="00103D09" w:rsidRPr="00103D09" w:rsidRDefault="00103D09" w:rsidP="00103D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6A93" w:rsidRPr="00D16DCC" w:rsidRDefault="00C26A93" w:rsidP="0017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продукт проекта</w:t>
            </w:r>
            <w:r w:rsidR="00C72DE7" w:rsidRPr="00D16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587D" w:rsidRPr="00D16DCC" w:rsidRDefault="009C587D" w:rsidP="00176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23563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презентация и</w:t>
            </w:r>
            <w:r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E7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буклет </w:t>
            </w:r>
            <w:r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на тему -</w:t>
            </w:r>
          </w:p>
          <w:p w:rsidR="00C72DE7" w:rsidRDefault="00C72DE7" w:rsidP="00176A4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87D"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63"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587D" w:rsidRPr="00D16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«Школьные принадлежности»</w:t>
            </w:r>
            <w:r w:rsidR="009C587D" w:rsidRPr="00D16D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1ADE" w:rsidRPr="00521ADE" w:rsidRDefault="00521ADE" w:rsidP="00176A4D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tcBorders>
              <w:top w:val="dashDotStroked" w:sz="24" w:space="0" w:color="948A54" w:themeColor="background2" w:themeShade="80"/>
              <w:left w:val="dashDotStroked" w:sz="24" w:space="0" w:color="948A54" w:themeColor="background2" w:themeShade="80"/>
              <w:bottom w:val="dashDotStroked" w:sz="24" w:space="0" w:color="948A54" w:themeColor="background2" w:themeShade="80"/>
              <w:right w:val="dashDotStroked" w:sz="24" w:space="0" w:color="948A54" w:themeColor="background2" w:themeShade="80"/>
            </w:tcBorders>
            <w:shd w:val="clear" w:color="auto" w:fill="FDE9D9" w:themeFill="accent6" w:themeFillTint="33"/>
          </w:tcPr>
          <w:p w:rsidR="00C26A93" w:rsidRPr="00361050" w:rsidRDefault="00C26A93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5C" w:rsidRDefault="0091245C" w:rsidP="00176A4D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              </w:t>
            </w:r>
            <w:r w:rsidR="00836B1E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 </w:t>
            </w:r>
            <w:r w:rsidR="00C26A93" w:rsidRPr="006817B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Технология защиты </w:t>
            </w:r>
          </w:p>
          <w:p w:rsidR="00C26A93" w:rsidRPr="006817B4" w:rsidRDefault="0091245C" w:rsidP="00176A4D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            </w:t>
            </w:r>
            <w:r w:rsidR="00C26A93" w:rsidRPr="006817B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учебно-ис</w:t>
            </w:r>
            <w:r w:rsidR="0055797B" w:rsidRPr="006817B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с</w:t>
            </w:r>
            <w:r w:rsidR="00C26A93" w:rsidRPr="006817B4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ледовательской</w:t>
            </w:r>
          </w:p>
          <w:p w:rsidR="00C26A93" w:rsidRDefault="00C551A7" w:rsidP="00176A4D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 xml:space="preserve">                           </w:t>
            </w:r>
            <w:r w:rsidR="00836B1E"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  <w:t>работы.</w:t>
            </w:r>
          </w:p>
          <w:p w:rsidR="009C587D" w:rsidRPr="006817B4" w:rsidRDefault="009C587D" w:rsidP="00176A4D">
            <w:pPr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8"/>
                <w:szCs w:val="28"/>
              </w:rPr>
            </w:pPr>
          </w:p>
          <w:p w:rsidR="00836B1E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1.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Проведение беседы с уч-ся 1 кл</w:t>
            </w:r>
            <w:r w:rsidR="00836B1E"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асса </w:t>
            </w:r>
          </w:p>
          <w:p w:rsidR="00C26A93" w:rsidRPr="00836B1E" w:rsidRDefault="00836B1E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    </w:t>
            </w:r>
            <w:r w:rsidR="00C26A93"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по теме проекта.</w:t>
            </w:r>
          </w:p>
          <w:p w:rsidR="009C587D" w:rsidRPr="00836B1E" w:rsidRDefault="009C587D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</w:p>
          <w:p w:rsidR="00C26A93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2.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Защита презентации  уч-ся 4 кл</w:t>
            </w:r>
            <w:r w:rsidR="00836B1E"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асса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.</w:t>
            </w:r>
          </w:p>
          <w:p w:rsidR="009C587D" w:rsidRPr="00836B1E" w:rsidRDefault="009C587D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</w:p>
          <w:p w:rsidR="00C26A93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3.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Проведение игры «Собери портфель» </w:t>
            </w:r>
          </w:p>
          <w:p w:rsidR="00C26A93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    с уч-ся 1 кл</w:t>
            </w:r>
            <w:r w:rsidR="00836B1E"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асса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.</w:t>
            </w:r>
          </w:p>
          <w:p w:rsidR="009C587D" w:rsidRPr="00836B1E" w:rsidRDefault="009C587D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</w:p>
          <w:p w:rsidR="00C26A93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b/>
                <w:i/>
                <w:color w:val="663300"/>
                <w:sz w:val="28"/>
                <w:szCs w:val="28"/>
              </w:rPr>
              <w:t>4.</w:t>
            </w: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Вручение буклета </w:t>
            </w:r>
            <w:r w:rsidR="00836B1E"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>уч-ся 1 класса.</w:t>
            </w:r>
          </w:p>
          <w:p w:rsidR="00C26A93" w:rsidRPr="00836B1E" w:rsidRDefault="00C26A93" w:rsidP="00176A4D">
            <w:pPr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</w:pPr>
            <w:r w:rsidRPr="00836B1E">
              <w:rPr>
                <w:rFonts w:ascii="Times New Roman" w:hAnsi="Times New Roman" w:cs="Times New Roman"/>
                <w:i/>
                <w:color w:val="663300"/>
                <w:sz w:val="28"/>
                <w:szCs w:val="28"/>
              </w:rPr>
              <w:t xml:space="preserve">    «Школьные принадлежности».</w:t>
            </w:r>
          </w:p>
          <w:p w:rsidR="00C26A93" w:rsidRPr="00361050" w:rsidRDefault="00C26A93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7B4" w:rsidRPr="00361050" w:rsidRDefault="00C26A93" w:rsidP="0017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0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F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263" w:rsidRPr="002F12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24225" cy="2971800"/>
                  <wp:effectExtent l="19050" t="0" r="9525" b="0"/>
                  <wp:docPr id="6" name="Рисунок 164" descr="http://mypresentation.ru/documents/3b939c899bef3db7ff018df96682375f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mypresentation.ru/documents/3b939c899bef3db7ff018df96682375f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884" t="1852" r="16154" b="6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B1E" w:rsidRDefault="00142D84" w:rsidP="00836B1E">
      <w:pPr>
        <w:tabs>
          <w:tab w:val="left" w:pos="9135"/>
        </w:tabs>
      </w:pPr>
      <w:r>
        <w:lastRenderedPageBreak/>
        <w:t xml:space="preserve">                  </w:t>
      </w:r>
    </w:p>
    <w:tbl>
      <w:tblPr>
        <w:tblStyle w:val="a3"/>
        <w:tblW w:w="5103" w:type="dxa"/>
        <w:tblInd w:w="10456" w:type="dxa"/>
        <w:tblLayout w:type="fixed"/>
        <w:tblLook w:val="04A0"/>
      </w:tblPr>
      <w:tblGrid>
        <w:gridCol w:w="5103"/>
      </w:tblGrid>
      <w:tr w:rsidR="00836B1E" w:rsidTr="004D16C1">
        <w:trPr>
          <w:trHeight w:val="70"/>
        </w:trPr>
        <w:tc>
          <w:tcPr>
            <w:tcW w:w="5103" w:type="dxa"/>
            <w:tcBorders>
              <w:top w:val="dashDotStroked" w:sz="24" w:space="0" w:color="943634" w:themeColor="accent2" w:themeShade="BF"/>
              <w:left w:val="dashDotStroked" w:sz="24" w:space="0" w:color="943634" w:themeColor="accent2" w:themeShade="BF"/>
              <w:bottom w:val="dashDotStroked" w:sz="24" w:space="0" w:color="943634" w:themeColor="accent2" w:themeShade="BF"/>
              <w:right w:val="dashDotStroked" w:sz="24" w:space="0" w:color="943634" w:themeColor="accent2" w:themeShade="BF"/>
            </w:tcBorders>
            <w:shd w:val="clear" w:color="auto" w:fill="948A54" w:themeFill="background2" w:themeFillShade="80"/>
          </w:tcPr>
          <w:p w:rsidR="00836B1E" w:rsidRDefault="00836B1E" w:rsidP="00AE3609"/>
          <w:p w:rsidR="004D16C1" w:rsidRDefault="004D16C1" w:rsidP="00AE3609"/>
          <w:p w:rsidR="00836B1E" w:rsidRDefault="004D16C1" w:rsidP="00AE3609">
            <w:r>
              <w:t xml:space="preserve">  </w:t>
            </w:r>
            <w:r w:rsidR="00836B1E">
              <w:t xml:space="preserve"> </w:t>
            </w: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84" type="#_x0000_t172" style="width:224.25pt;height:156.75pt;mso-position-vertical:absolute" fillcolor="#d99594 [1941]">
                  <v:shadow color="#868686"/>
                  <v:textpath style="font-family:&quot;Arial Black&quot;;v-text-kern:t" trim="t" fitpath="t" string="Проект на тему:"/>
                </v:shape>
              </w:pict>
            </w:r>
          </w:p>
          <w:p w:rsidR="00836B1E" w:rsidRDefault="00836B1E" w:rsidP="00836B1E"/>
          <w:p w:rsidR="00836B1E" w:rsidRDefault="00836B1E" w:rsidP="00836B1E"/>
          <w:p w:rsidR="00836B1E" w:rsidRDefault="004D16C1" w:rsidP="00836B1E">
            <w:r>
              <w:t xml:space="preserve"> </w:t>
            </w:r>
            <w:r w:rsidR="00836B1E" w:rsidRPr="00836B1E">
              <w:drawing>
                <wp:inline distT="0" distB="0" distL="0" distR="0">
                  <wp:extent cx="2190750" cy="3048000"/>
                  <wp:effectExtent l="400050" t="228600" r="476250" b="20955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04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36B1E" w:rsidRDefault="00836B1E" w:rsidP="00836B1E"/>
          <w:p w:rsidR="00836B1E" w:rsidRDefault="00836B1E" w:rsidP="00836B1E"/>
          <w:p w:rsidR="00836B1E" w:rsidRPr="00836B1E" w:rsidRDefault="00836B1E" w:rsidP="00836B1E"/>
        </w:tc>
      </w:tr>
    </w:tbl>
    <w:p w:rsidR="002F381E" w:rsidRDefault="002F381E" w:rsidP="00142D84"/>
    <w:p w:rsidR="002F381E" w:rsidRDefault="002F381E" w:rsidP="00142D84"/>
    <w:p w:rsidR="00836B1E" w:rsidRDefault="000160C9" w:rsidP="006817B4">
      <w:pPr>
        <w:tabs>
          <w:tab w:val="left" w:pos="11565"/>
        </w:tabs>
      </w:pPr>
      <w:r>
        <w:t xml:space="preserve">                                       </w:t>
      </w:r>
      <w:r w:rsidR="002F1263">
        <w:t xml:space="preserve">                                  </w:t>
      </w:r>
      <w:r>
        <w:t xml:space="preserve">           </w:t>
      </w:r>
      <w:r w:rsidR="00142D84">
        <w:t xml:space="preserve">                                                                          </w:t>
      </w:r>
      <w:r>
        <w:t xml:space="preserve"> </w:t>
      </w:r>
      <w:r w:rsidR="00142D84">
        <w:t xml:space="preserve">                                                  </w:t>
      </w:r>
    </w:p>
    <w:p w:rsidR="00836B1E" w:rsidRPr="00836B1E" w:rsidRDefault="00836B1E" w:rsidP="00836B1E"/>
    <w:p w:rsidR="00836B1E" w:rsidRDefault="00836B1E" w:rsidP="00836B1E"/>
    <w:p w:rsidR="00E77485" w:rsidRDefault="00836B1E" w:rsidP="00836B1E">
      <w:pPr>
        <w:tabs>
          <w:tab w:val="left" w:pos="9135"/>
        </w:tabs>
      </w:pPr>
      <w:r>
        <w:tab/>
      </w:r>
    </w:p>
    <w:p w:rsidR="00836B1E" w:rsidRDefault="00836B1E" w:rsidP="00836B1E">
      <w:pPr>
        <w:tabs>
          <w:tab w:val="left" w:pos="9135"/>
        </w:tabs>
      </w:pPr>
    </w:p>
    <w:p w:rsidR="00836B1E" w:rsidRPr="00836B1E" w:rsidRDefault="00836B1E" w:rsidP="00836B1E"/>
    <w:sectPr w:rsidR="00836B1E" w:rsidRPr="00836B1E" w:rsidSect="00C551A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A93"/>
    <w:rsid w:val="000160C9"/>
    <w:rsid w:val="00026685"/>
    <w:rsid w:val="000602FB"/>
    <w:rsid w:val="000623F8"/>
    <w:rsid w:val="0010103D"/>
    <w:rsid w:val="00103D09"/>
    <w:rsid w:val="00134E64"/>
    <w:rsid w:val="00142D84"/>
    <w:rsid w:val="00193986"/>
    <w:rsid w:val="002F1263"/>
    <w:rsid w:val="002F381E"/>
    <w:rsid w:val="004D16C1"/>
    <w:rsid w:val="00521ADE"/>
    <w:rsid w:val="0055797B"/>
    <w:rsid w:val="006817B4"/>
    <w:rsid w:val="00752CA5"/>
    <w:rsid w:val="007C68DB"/>
    <w:rsid w:val="00836B1E"/>
    <w:rsid w:val="0091245C"/>
    <w:rsid w:val="00996981"/>
    <w:rsid w:val="009C587D"/>
    <w:rsid w:val="00B40A01"/>
    <w:rsid w:val="00BA14FB"/>
    <w:rsid w:val="00C26A93"/>
    <w:rsid w:val="00C551A7"/>
    <w:rsid w:val="00C72DE7"/>
    <w:rsid w:val="00D16DCC"/>
    <w:rsid w:val="00D23563"/>
    <w:rsid w:val="00D95F06"/>
    <w:rsid w:val="00E7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93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026685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6817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0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9EA4-BF72-4337-9EDF-97EF3B5D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2015-10-04T21:23:00Z</dcterms:created>
  <dcterms:modified xsi:type="dcterms:W3CDTF">2015-10-05T21:30:00Z</dcterms:modified>
</cp:coreProperties>
</file>