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1C" w:rsidRPr="00DC701C" w:rsidRDefault="00DC701C" w:rsidP="00DC701C">
      <w:pPr>
        <w:spacing w:line="360" w:lineRule="auto"/>
        <w:jc w:val="center"/>
        <w:rPr>
          <w:rFonts w:ascii="Times New Roman" w:hAnsi="Times New Roman"/>
          <w:b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701C">
        <w:rPr>
          <w:rFonts w:ascii="Times New Roman" w:hAnsi="Times New Roman"/>
          <w:b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Конспект</w:t>
      </w:r>
    </w:p>
    <w:p w:rsidR="00DC701C" w:rsidRDefault="00DC701C" w:rsidP="00DC701C">
      <w:pPr>
        <w:spacing w:line="360" w:lineRule="auto"/>
        <w:jc w:val="center"/>
        <w:rPr>
          <w:rFonts w:ascii="Monotype Corsiva" w:hAnsi="Monotype Corsiva"/>
          <w:b/>
          <w:color w:val="00B050"/>
          <w:sz w:val="72"/>
          <w:szCs w:val="72"/>
        </w:rPr>
      </w:pPr>
      <w:r>
        <w:rPr>
          <w:rFonts w:ascii="Monotype Corsiva" w:hAnsi="Monotype Corsiva"/>
          <w:b/>
          <w:color w:val="00B050"/>
          <w:sz w:val="72"/>
          <w:szCs w:val="72"/>
        </w:rPr>
        <w:t xml:space="preserve">занятия по </w:t>
      </w:r>
      <w:r>
        <w:rPr>
          <w:rFonts w:ascii="Monotype Corsiva" w:hAnsi="Monotype Corsiva"/>
          <w:b/>
          <w:color w:val="C00000"/>
          <w:sz w:val="72"/>
          <w:szCs w:val="72"/>
        </w:rPr>
        <w:t>р</w:t>
      </w:r>
      <w:r>
        <w:rPr>
          <w:rFonts w:ascii="Monotype Corsiva" w:hAnsi="Monotype Corsiva"/>
          <w:b/>
          <w:color w:val="00B050"/>
          <w:sz w:val="72"/>
          <w:szCs w:val="72"/>
        </w:rPr>
        <w:t>и</w:t>
      </w:r>
      <w:r>
        <w:rPr>
          <w:rFonts w:ascii="Monotype Corsiva" w:hAnsi="Monotype Corsiva"/>
          <w:b/>
          <w:color w:val="0070C0"/>
          <w:sz w:val="72"/>
          <w:szCs w:val="72"/>
        </w:rPr>
        <w:t>с</w:t>
      </w:r>
      <w:r>
        <w:rPr>
          <w:rFonts w:ascii="Monotype Corsiva" w:hAnsi="Monotype Corsiva"/>
          <w:b/>
          <w:color w:val="FFC000"/>
          <w:sz w:val="72"/>
          <w:szCs w:val="72"/>
        </w:rPr>
        <w:t>о</w:t>
      </w:r>
      <w:r>
        <w:rPr>
          <w:rFonts w:ascii="Monotype Corsiva" w:hAnsi="Monotype Corsiva"/>
          <w:b/>
          <w:color w:val="00B050"/>
          <w:sz w:val="72"/>
          <w:szCs w:val="72"/>
        </w:rPr>
        <w:t>в</w:t>
      </w:r>
      <w:r>
        <w:rPr>
          <w:rFonts w:ascii="Monotype Corsiva" w:hAnsi="Monotype Corsiva"/>
          <w:b/>
          <w:color w:val="660033"/>
          <w:sz w:val="72"/>
          <w:szCs w:val="72"/>
        </w:rPr>
        <w:t>а</w:t>
      </w:r>
      <w:r>
        <w:rPr>
          <w:rFonts w:ascii="Monotype Corsiva" w:hAnsi="Monotype Corsiva"/>
          <w:b/>
          <w:color w:val="00B050"/>
          <w:sz w:val="72"/>
          <w:szCs w:val="72"/>
        </w:rPr>
        <w:t>н</w:t>
      </w:r>
      <w:r>
        <w:rPr>
          <w:rFonts w:ascii="Monotype Corsiva" w:hAnsi="Monotype Corsiva"/>
          <w:b/>
          <w:color w:val="FF0000"/>
          <w:sz w:val="72"/>
          <w:szCs w:val="72"/>
        </w:rPr>
        <w:t>и</w:t>
      </w:r>
      <w:r>
        <w:rPr>
          <w:rFonts w:ascii="Monotype Corsiva" w:hAnsi="Monotype Corsiva"/>
          <w:b/>
          <w:color w:val="0070C0"/>
          <w:sz w:val="72"/>
          <w:szCs w:val="72"/>
        </w:rPr>
        <w:t>ю</w:t>
      </w:r>
    </w:p>
    <w:p w:rsidR="00DC701C" w:rsidRPr="00DC701C" w:rsidRDefault="00DC701C" w:rsidP="00DC701C">
      <w:pPr>
        <w:spacing w:line="360" w:lineRule="auto"/>
        <w:jc w:val="center"/>
        <w:rPr>
          <w:rFonts w:ascii="Comic Sans MS" w:hAnsi="Comic Sans MS"/>
          <w:color w:val="FFC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C701C">
        <w:rPr>
          <w:rFonts w:ascii="Comic Sans MS" w:hAnsi="Comic Sans MS"/>
          <w:color w:val="FFC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 подготовительной группе.</w:t>
      </w:r>
    </w:p>
    <w:p w:rsidR="00DC701C" w:rsidRDefault="00DC701C" w:rsidP="00DC701C">
      <w:pPr>
        <w:spacing w:line="360" w:lineRule="auto"/>
      </w:pPr>
    </w:p>
    <w:p w:rsidR="00DC701C" w:rsidRDefault="00DC701C" w:rsidP="00DC701C">
      <w:pPr>
        <w:spacing w:after="0" w:line="360" w:lineRule="auto"/>
        <w:contextualSpacing/>
        <w:rPr>
          <w:color w:val="006600"/>
        </w:rPr>
      </w:pPr>
    </w:p>
    <w:p w:rsidR="00DC701C" w:rsidRDefault="00DC701C" w:rsidP="00DC701C">
      <w:pPr>
        <w:spacing w:after="0" w:line="360" w:lineRule="auto"/>
        <w:contextualSpacing/>
        <w:rPr>
          <w:color w:val="006600"/>
        </w:rPr>
      </w:pPr>
      <w:r>
        <w:rPr>
          <w:color w:val="006600"/>
        </w:rPr>
        <w:t xml:space="preserve">                                                                      </w:t>
      </w:r>
    </w:p>
    <w:p w:rsidR="00DC701C" w:rsidRDefault="00DC701C" w:rsidP="00DC701C">
      <w:pPr>
        <w:spacing w:line="360" w:lineRule="auto"/>
        <w:jc w:val="center"/>
      </w:pPr>
    </w:p>
    <w:p w:rsidR="00DC701C" w:rsidRDefault="00DC701C" w:rsidP="00DC701C">
      <w:pPr>
        <w:spacing w:line="360" w:lineRule="auto"/>
        <w:rPr>
          <w:rFonts w:ascii="Times New Roman" w:hAnsi="Times New Roman"/>
          <w:b/>
          <w:color w:val="00B050"/>
          <w:sz w:val="40"/>
          <w:szCs w:val="40"/>
        </w:rPr>
      </w:pPr>
    </w:p>
    <w:p w:rsidR="00DC701C" w:rsidRDefault="00DC701C" w:rsidP="00DC701C">
      <w:pPr>
        <w:spacing w:line="360" w:lineRule="auto"/>
        <w:jc w:val="center"/>
        <w:rPr>
          <w:rFonts w:ascii="Times New Roman" w:hAnsi="Times New Roman"/>
          <w:b/>
          <w:i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olor w:val="00B050"/>
          <w:sz w:val="40"/>
          <w:szCs w:val="40"/>
        </w:rPr>
        <w:t>Тема</w:t>
      </w:r>
      <w:r w:rsidRPr="00DC701C">
        <w:rPr>
          <w:rFonts w:ascii="Times New Roman" w:hAnsi="Times New Roman"/>
          <w:b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:</w:t>
      </w:r>
      <w:r w:rsidRPr="00DC701C">
        <w:rPr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C701C">
        <w:rPr>
          <w:rFonts w:ascii="Times New Roman" w:hAnsi="Times New Roman"/>
          <w:b/>
          <w:i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«Деревья смотрят в озеро»</w:t>
      </w:r>
    </w:p>
    <w:p w:rsidR="00DC701C" w:rsidRDefault="00DC701C" w:rsidP="00DC701C">
      <w:pPr>
        <w:spacing w:line="360" w:lineRule="auto"/>
        <w:jc w:val="center"/>
        <w:rPr>
          <w:rFonts w:ascii="Times New Roman" w:hAnsi="Times New Roman"/>
          <w:b/>
          <w:i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C701C" w:rsidRDefault="00DC701C" w:rsidP="00DC701C">
      <w:pPr>
        <w:spacing w:after="0" w:line="240" w:lineRule="auto"/>
        <w:contextualSpacing/>
        <w:jc w:val="right"/>
        <w:rPr>
          <w:color w:val="006600"/>
        </w:rPr>
      </w:pPr>
      <w:r>
        <w:rPr>
          <w:color w:val="006600"/>
        </w:rPr>
        <w:t xml:space="preserve">                          Подготовила: воспитатель</w:t>
      </w:r>
    </w:p>
    <w:p w:rsidR="00DC701C" w:rsidRDefault="00DC701C" w:rsidP="00DC701C">
      <w:pPr>
        <w:spacing w:after="0" w:line="240" w:lineRule="auto"/>
        <w:contextualSpacing/>
        <w:jc w:val="center"/>
        <w:rPr>
          <w:color w:val="006600"/>
        </w:rPr>
      </w:pPr>
      <w:r>
        <w:rPr>
          <w:color w:val="006600"/>
        </w:rPr>
        <w:t xml:space="preserve">                                                                                      </w:t>
      </w:r>
    </w:p>
    <w:p w:rsidR="00DC701C" w:rsidRDefault="00DC701C" w:rsidP="00DC701C">
      <w:pPr>
        <w:spacing w:after="0" w:line="240" w:lineRule="auto"/>
        <w:contextualSpacing/>
        <w:jc w:val="right"/>
        <w:rPr>
          <w:color w:val="006600"/>
        </w:rPr>
      </w:pPr>
      <w:r>
        <w:rPr>
          <w:color w:val="006600"/>
        </w:rPr>
        <w:t>Богданова Нелли Владимировна</w:t>
      </w:r>
    </w:p>
    <w:p w:rsidR="00DC701C" w:rsidRDefault="00DC701C" w:rsidP="00DC701C">
      <w:pPr>
        <w:spacing w:line="360" w:lineRule="auto"/>
        <w:jc w:val="center"/>
        <w:rPr>
          <w:rFonts w:ascii="Times New Roman" w:hAnsi="Times New Roman"/>
          <w:b/>
          <w:i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DC701C" w:rsidRDefault="00DC701C" w:rsidP="00DC701C">
      <w:pPr>
        <w:spacing w:line="360" w:lineRule="auto"/>
        <w:jc w:val="center"/>
        <w:rPr>
          <w:rFonts w:ascii="Times New Roman" w:hAnsi="Times New Roman"/>
          <w:b/>
          <w:i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C701C" w:rsidRDefault="00DC701C" w:rsidP="00DC701C">
      <w:pPr>
        <w:spacing w:line="360" w:lineRule="auto"/>
        <w:jc w:val="center"/>
        <w:rPr>
          <w:rFonts w:ascii="Times New Roman" w:hAnsi="Times New Roman"/>
          <w:b/>
          <w:i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C701C" w:rsidRDefault="00DC701C" w:rsidP="00DC701C">
      <w:pPr>
        <w:spacing w:line="360" w:lineRule="auto"/>
        <w:rPr>
          <w:color w:val="904406"/>
        </w:rPr>
      </w:pPr>
    </w:p>
    <w:p w:rsidR="00DC701C" w:rsidRDefault="00DC701C" w:rsidP="00DC701C">
      <w:pPr>
        <w:spacing w:line="360" w:lineRule="auto"/>
        <w:jc w:val="center"/>
        <w:rPr>
          <w:color w:val="006600"/>
        </w:rPr>
      </w:pPr>
      <w:r>
        <w:rPr>
          <w:color w:val="006600"/>
        </w:rPr>
        <w:t>Г. Нижний Новгород</w:t>
      </w:r>
    </w:p>
    <w:p w:rsidR="00DC701C" w:rsidRDefault="00DC701C" w:rsidP="00DC701C">
      <w:pPr>
        <w:spacing w:line="360" w:lineRule="auto"/>
        <w:jc w:val="center"/>
        <w:rPr>
          <w:color w:val="006600"/>
        </w:rPr>
      </w:pPr>
      <w:r>
        <w:rPr>
          <w:color w:val="006600"/>
        </w:rPr>
        <w:t>2015г.</w:t>
      </w:r>
    </w:p>
    <w:p w:rsidR="00DC701C" w:rsidRPr="00DC701C" w:rsidRDefault="00DC701C" w:rsidP="00DC701C">
      <w:pPr>
        <w:spacing w:line="360" w:lineRule="auto"/>
        <w:jc w:val="center"/>
        <w:rPr>
          <w:rFonts w:ascii="Times New Roman" w:hAnsi="Times New Roman"/>
          <w:b/>
          <w:i/>
          <w:color w:val="E36C0A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color w:val="C00000"/>
          <w:sz w:val="32"/>
          <w:szCs w:val="32"/>
        </w:rPr>
        <w:lastRenderedPageBreak/>
        <w:t>Цели и задачи: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color w:val="006600"/>
          <w:sz w:val="32"/>
          <w:szCs w:val="32"/>
        </w:rPr>
      </w:pPr>
      <w:r>
        <w:rPr>
          <w:rFonts w:ascii="Times New Roman" w:hAnsi="Times New Roman"/>
          <w:color w:val="006600"/>
          <w:sz w:val="32"/>
          <w:szCs w:val="32"/>
        </w:rPr>
        <w:t>Образовательные:</w:t>
      </w:r>
    </w:p>
    <w:p w:rsidR="00DC701C" w:rsidRDefault="00DC701C" w:rsidP="00DC701C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Познакомить с новой техникой рисования двойных (зеркально-симметричных) изображени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монотипией.</w:t>
      </w:r>
    </w:p>
    <w:p w:rsidR="00DC701C" w:rsidRDefault="00DC701C" w:rsidP="00DC701C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Вызвать интерес к новой технике рисования – пейзажной монотипии.</w:t>
      </w:r>
    </w:p>
    <w:p w:rsidR="00DC701C" w:rsidRDefault="00DC701C" w:rsidP="00DC701C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Обобщить знания детей о характерных особенностях осени.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color w:val="006600"/>
          <w:sz w:val="32"/>
          <w:szCs w:val="32"/>
        </w:rPr>
      </w:pPr>
      <w:r>
        <w:rPr>
          <w:rFonts w:ascii="Times New Roman" w:hAnsi="Times New Roman"/>
          <w:color w:val="006600"/>
          <w:sz w:val="32"/>
          <w:szCs w:val="32"/>
        </w:rPr>
        <w:t>Развивающие:</w:t>
      </w:r>
    </w:p>
    <w:p w:rsidR="00DC701C" w:rsidRDefault="00DC701C" w:rsidP="00DC701C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Развивать способность передавать колорит, характерный для золотой  осени, подбирать нужные цвета.</w:t>
      </w:r>
    </w:p>
    <w:p w:rsidR="00DC701C" w:rsidRDefault="00DC701C" w:rsidP="00DC701C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технику рисования акварельными красками.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6600"/>
          <w:sz w:val="32"/>
          <w:szCs w:val="32"/>
        </w:rPr>
        <w:t>Воспитательные</w:t>
      </w:r>
      <w:r>
        <w:rPr>
          <w:rFonts w:ascii="Times New Roman" w:hAnsi="Times New Roman"/>
          <w:sz w:val="32"/>
          <w:szCs w:val="32"/>
        </w:rPr>
        <w:t>:</w:t>
      </w:r>
    </w:p>
    <w:p w:rsidR="00DC701C" w:rsidRDefault="00DC701C" w:rsidP="00DC701C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познанию природы и отображению представлений в изобразительной деятельности</w:t>
      </w:r>
      <w:r>
        <w:rPr>
          <w:rFonts w:ascii="Times New Roman" w:hAnsi="Times New Roman"/>
          <w:color w:val="00B050"/>
          <w:sz w:val="28"/>
          <w:szCs w:val="28"/>
        </w:rPr>
        <w:t>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color w:val="00B050"/>
          <w:sz w:val="32"/>
          <w:szCs w:val="32"/>
        </w:rPr>
      </w:pPr>
      <w:r>
        <w:rPr>
          <w:rFonts w:ascii="Times New Roman" w:hAnsi="Times New Roman"/>
          <w:color w:val="00B050"/>
          <w:sz w:val="32"/>
          <w:szCs w:val="32"/>
        </w:rPr>
        <w:t>Материал: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490855</wp:posOffset>
            </wp:positionV>
            <wp:extent cx="2359660" cy="1654810"/>
            <wp:effectExtent l="0" t="0" r="2540" b="2540"/>
            <wp:wrapNone/>
            <wp:docPr id="6" name="Рисунок 6" descr="trees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rees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Репродукции </w:t>
      </w:r>
      <w:proofErr w:type="gramStart"/>
      <w:r>
        <w:rPr>
          <w:rFonts w:ascii="Times New Roman" w:hAnsi="Times New Roman"/>
          <w:sz w:val="28"/>
          <w:szCs w:val="28"/>
        </w:rPr>
        <w:t>картин</w:t>
      </w:r>
      <w:proofErr w:type="gramEnd"/>
      <w:r>
        <w:rPr>
          <w:rFonts w:ascii="Times New Roman" w:hAnsi="Times New Roman"/>
          <w:sz w:val="28"/>
          <w:szCs w:val="28"/>
        </w:rPr>
        <w:t>: на которых изображена золотая и поздняя осень; деревья, отражающиеся в воде. Альбомные листы, простые карандаши, акварельные краски, кисти, баночки с водой, палитры, салфетки.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32"/>
          <w:szCs w:val="32"/>
        </w:rPr>
      </w:pP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color w:val="C00000"/>
          <w:sz w:val="36"/>
          <w:szCs w:val="36"/>
        </w:rPr>
      </w:pPr>
      <w:r>
        <w:rPr>
          <w:rFonts w:ascii="Times New Roman" w:hAnsi="Times New Roman"/>
          <w:color w:val="C00000"/>
          <w:sz w:val="36"/>
          <w:szCs w:val="36"/>
        </w:rPr>
        <w:t>Ход занятия.</w:t>
      </w:r>
      <w:r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00B050"/>
          <w:sz w:val="32"/>
          <w:szCs w:val="32"/>
        </w:rPr>
        <w:t>Рассматривание картин.</w:t>
      </w:r>
      <w:r>
        <w:rPr>
          <w:rFonts w:ascii="Times New Roman" w:hAnsi="Times New Roman"/>
          <w:sz w:val="28"/>
          <w:szCs w:val="28"/>
        </w:rPr>
        <w:t xml:space="preserve">  (Дети стоят возле воспитателя)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280670</wp:posOffset>
            </wp:positionV>
            <wp:extent cx="2364740" cy="1655445"/>
            <wp:effectExtent l="57150" t="95250" r="16510" b="40005"/>
            <wp:wrapNone/>
            <wp:docPr id="5" name="Рисунок 5" descr="trees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trees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51284">
                      <a:off x="0" y="0"/>
                      <a:ext cx="2364740" cy="165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- Ребята, какое сейчас время года? (Осень)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вспомним названия осенних месяцев.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давайте пройдем в нашу картинную галерею и внимательно рассмотрим репродукции картин. Как вы думаете, какое время года изобразили художники? (Рассматривают под  тихую музыку).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-Вспомните, как называются картины, на которых нарисована природа? (пейзажи) Да, это пейзажи – такие особые картины, на которых художники изображают картины природы. Рассматривая пейзажи, мы будто смотрим в </w:t>
      </w:r>
      <w:r>
        <w:rPr>
          <w:rFonts w:ascii="Times New Roman" w:hAnsi="Times New Roman"/>
          <w:sz w:val="28"/>
          <w:szCs w:val="28"/>
        </w:rPr>
        <w:lastRenderedPageBreak/>
        <w:t>окошко и видим настоящий лес или речку, поле или луг</w:t>
      </w:r>
      <w:proofErr w:type="gramStart"/>
      <w:r>
        <w:rPr>
          <w:rFonts w:ascii="Times New Roman" w:hAnsi="Times New Roman"/>
          <w:sz w:val="28"/>
          <w:szCs w:val="28"/>
        </w:rPr>
        <w:t>…И</w:t>
      </w:r>
      <w:proofErr w:type="gramEnd"/>
      <w:r>
        <w:rPr>
          <w:rFonts w:ascii="Times New Roman" w:hAnsi="Times New Roman"/>
          <w:sz w:val="28"/>
          <w:szCs w:val="28"/>
        </w:rPr>
        <w:t xml:space="preserve"> нам хочется выбежать на улицу, чтобы побегать по траве, понюхать цветочки, потрогать кору деревьев, полюбоваться листочками… 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Определите, где же изображена  осень? Почему вы так думаете?</w:t>
      </w:r>
    </w:p>
    <w:p w:rsidR="00DC701C" w:rsidRPr="00DC701C" w:rsidRDefault="00DC701C" w:rsidP="00DC701C">
      <w:pPr>
        <w:spacing w:after="0" w:line="360" w:lineRule="auto"/>
        <w:contextualSpacing/>
        <w:rPr>
          <w:rFonts w:ascii="Times New Roman" w:hAnsi="Times New Roman"/>
          <w:b/>
          <w:color w:val="FFC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3364865</wp:posOffset>
            </wp:positionH>
            <wp:positionV relativeFrom="paragraph">
              <wp:posOffset>119380</wp:posOffset>
            </wp:positionV>
            <wp:extent cx="1463675" cy="2143125"/>
            <wp:effectExtent l="0" t="0" r="3175" b="9525"/>
            <wp:wrapNone/>
            <wp:docPr id="4" name="Рисунок 4" descr="trees1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rees11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01C">
        <w:rPr>
          <w:rFonts w:ascii="Times New Roman" w:hAnsi="Times New Roman"/>
          <w:b/>
          <w:color w:val="FFC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2. Чтение  стихотворения.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внимательно послушайте стихотворение.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Осень на опушке краски разводила,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листве тихонько кистью проводила.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Пожелтел </w:t>
      </w:r>
      <w:proofErr w:type="gramStart"/>
      <w:r>
        <w:rPr>
          <w:rFonts w:ascii="Times New Roman" w:hAnsi="Times New Roman"/>
          <w:i/>
          <w:sz w:val="28"/>
          <w:szCs w:val="28"/>
        </w:rPr>
        <w:t>орешник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 зарделись клены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пурпуре осеннем. Только дуб зеленый.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Утешает осень: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205740</wp:posOffset>
            </wp:positionV>
            <wp:extent cx="1463675" cy="2143125"/>
            <wp:effectExtent l="38100" t="38100" r="41275" b="47625"/>
            <wp:wrapNone/>
            <wp:docPr id="3" name="Рисунок 3" descr="trees1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trees11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08421">
                      <a:off x="0" y="0"/>
                      <a:ext cx="14636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sz w:val="28"/>
          <w:szCs w:val="28"/>
        </w:rPr>
        <w:t>- Не жалейте лето!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Посмотрите – роща золотом одета!»</w:t>
      </w:r>
    </w:p>
    <w:p w:rsidR="00DC701C" w:rsidRDefault="00DC701C" w:rsidP="00DC701C">
      <w:pPr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З.Федоровская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Как вы думаете, к какой картине можно отнести это стихотворение и почему? (Дети поясняют)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b/>
          <w:color w:val="00B050"/>
          <w:sz w:val="32"/>
          <w:szCs w:val="32"/>
        </w:rPr>
      </w:pPr>
      <w:r>
        <w:rPr>
          <w:rFonts w:ascii="Times New Roman" w:hAnsi="Times New Roman"/>
          <w:b/>
          <w:color w:val="00B050"/>
          <w:sz w:val="32"/>
          <w:szCs w:val="32"/>
        </w:rPr>
        <w:t>3. Объяснение приемов выполнения работы.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и мы нарисуем пейзаж, на котором деревья стоят на берегу озера и отражаются в воде. Как вы думаете, как это можно сделать? (Дети высказывают свои соображения).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сделаем это мы вот так: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Садитесь за столы. Возьмите лист бумаги, положите его вертикально и сложите пополам. Потом разверните. Выше линии сгиба – земля и небо, а ниже – вода (речка, озеро). На верхней части листа можно нарисовать деревья, улетающих в теплые края птиц. Небо можно размыть голубой акварелью, смешанной с водой. А когда закончите рисунок, смочите чистой водой нижнюю часть листа при помощи широкой кисти, сложите и прижмите ко второй половине. Внизу получится озеро, в котором отражаются деревья, небо и все, что вы нарисовали в верхней части листа. Рисунок в верхней части </w:t>
      </w:r>
      <w:proofErr w:type="gramStart"/>
      <w:r>
        <w:rPr>
          <w:rFonts w:ascii="Times New Roman" w:hAnsi="Times New Roman"/>
          <w:sz w:val="28"/>
          <w:szCs w:val="28"/>
        </w:rPr>
        <w:t>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потом подкрасить. (Показываю по мере объяснения).</w:t>
      </w:r>
    </w:p>
    <w:p w:rsidR="00DC701C" w:rsidRPr="00DC701C" w:rsidRDefault="00DC701C" w:rsidP="00DC701C">
      <w:pPr>
        <w:spacing w:after="0" w:line="360" w:lineRule="auto"/>
        <w:contextualSpacing/>
        <w:rPr>
          <w:rFonts w:ascii="Times New Roman" w:hAnsi="Times New Roman"/>
          <w:b/>
          <w:color w:val="FFC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C701C">
        <w:rPr>
          <w:rFonts w:ascii="Times New Roman" w:hAnsi="Times New Roman"/>
          <w:b/>
          <w:color w:val="FFC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3.Самостоятельная деятельность детей.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сейчас возьмите бумагу, положите ее вот так (вертикально) и начинайте рисовать. (В процессе работы помогаю тем, кто испытывает затруднения)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B050"/>
          <w:sz w:val="32"/>
          <w:szCs w:val="32"/>
        </w:rPr>
        <w:t>4. В конце занятия дети переносят свои рисунки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на свободный стол</w:t>
      </w:r>
      <w:r>
        <w:rPr>
          <w:rFonts w:ascii="Times New Roman" w:hAnsi="Times New Roman"/>
          <w:sz w:val="28"/>
          <w:szCs w:val="28"/>
        </w:rPr>
        <w:t>, рассматривают, делятся впечатлениями.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159385</wp:posOffset>
            </wp:positionV>
            <wp:extent cx="1744345" cy="1733550"/>
            <wp:effectExtent l="0" t="0" r="8255" b="0"/>
            <wp:wrapNone/>
            <wp:docPr id="2" name="Рисунок 2" descr="trees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rees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- Посмотрите, какие красивые, необычные картины у нас получились. Как называются такие картины? (пейзаж)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картины вам понравились? Почему? 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думаю, они понравятся и вашим родителям.</w:t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278130</wp:posOffset>
            </wp:positionV>
            <wp:extent cx="1744345" cy="1733550"/>
            <wp:effectExtent l="76200" t="38100" r="27305" b="0"/>
            <wp:wrapNone/>
            <wp:docPr id="1" name="Рисунок 1" descr="trees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rees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80644">
                      <a:off x="0" y="0"/>
                      <a:ext cx="174434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C701C" w:rsidRDefault="00DC701C" w:rsidP="00DC70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C701C" w:rsidRDefault="00DC701C" w:rsidP="00DC70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Материалы: </w:t>
      </w:r>
    </w:p>
    <w:p w:rsidR="00DC701C" w:rsidRDefault="00DC701C" w:rsidP="00DC70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1.Д.Н.Колдина. «Рисование с детьми 6-7 </w:t>
      </w:r>
      <w:proofErr w:type="spellStart"/>
      <w:r>
        <w:rPr>
          <w:rFonts w:ascii="Times New Roman" w:hAnsi="Times New Roman"/>
          <w:sz w:val="28"/>
          <w:szCs w:val="28"/>
        </w:rPr>
        <w:t>лет</w:t>
      </w:r>
      <w:proofErr w:type="gramStart"/>
      <w:r>
        <w:rPr>
          <w:rFonts w:ascii="Times New Roman" w:hAnsi="Times New Roman"/>
          <w:sz w:val="28"/>
          <w:szCs w:val="28"/>
        </w:rPr>
        <w:t>»М</w:t>
      </w:r>
      <w:proofErr w:type="gramEnd"/>
      <w:r>
        <w:rPr>
          <w:rFonts w:ascii="Times New Roman" w:hAnsi="Times New Roman"/>
          <w:sz w:val="28"/>
          <w:szCs w:val="28"/>
        </w:rPr>
        <w:t>озаика</w:t>
      </w:r>
      <w:proofErr w:type="spellEnd"/>
      <w:r>
        <w:rPr>
          <w:rFonts w:ascii="Times New Roman" w:hAnsi="Times New Roman"/>
          <w:sz w:val="28"/>
          <w:szCs w:val="28"/>
        </w:rPr>
        <w:t>-Синтез 2011г.</w:t>
      </w:r>
    </w:p>
    <w:p w:rsidR="00DC701C" w:rsidRDefault="00DC701C" w:rsidP="00DC70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«Изобразительная деятельность в детском </w:t>
      </w:r>
      <w:proofErr w:type="spellStart"/>
      <w:r>
        <w:rPr>
          <w:rFonts w:ascii="Times New Roman" w:hAnsi="Times New Roman"/>
          <w:sz w:val="28"/>
          <w:szCs w:val="28"/>
        </w:rPr>
        <w:t>саду»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фера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</w:t>
      </w:r>
    </w:p>
    <w:p w:rsidR="00DC701C" w:rsidRDefault="00DC701C" w:rsidP="00DC701C"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190C78" w:rsidRDefault="00190C78"/>
    <w:sectPr w:rsidR="00190C78" w:rsidSect="00DC701C"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ECD"/>
    <w:multiLevelType w:val="hybridMultilevel"/>
    <w:tmpl w:val="F4AE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2408"/>
    <w:multiLevelType w:val="hybridMultilevel"/>
    <w:tmpl w:val="F7FE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F2F40"/>
    <w:multiLevelType w:val="hybridMultilevel"/>
    <w:tmpl w:val="DCF8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7D"/>
    <w:rsid w:val="00190C78"/>
    <w:rsid w:val="006A557D"/>
    <w:rsid w:val="00D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2015-11-13T10:36:00Z</dcterms:created>
  <dcterms:modified xsi:type="dcterms:W3CDTF">2015-11-13T10:38:00Z</dcterms:modified>
</cp:coreProperties>
</file>