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E2" w:rsidRPr="001561A2" w:rsidRDefault="00DD2BE2" w:rsidP="00DD2BE2">
      <w:pPr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 географії</w:t>
      </w:r>
    </w:p>
    <w:p w:rsidR="00DD2BE2" w:rsidRPr="001561A2" w:rsidRDefault="00DD2BE2" w:rsidP="00DD2BE2">
      <w:pPr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Донецької ЗОШ №63</w:t>
      </w:r>
    </w:p>
    <w:p w:rsidR="00DD2BE2" w:rsidRPr="001561A2" w:rsidRDefault="00DD2BE2" w:rsidP="00DD2BE2">
      <w:pPr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b/>
          <w:i/>
          <w:sz w:val="28"/>
          <w:szCs w:val="28"/>
          <w:lang w:val="uk-UA"/>
        </w:rPr>
        <w:t>Тісленко Р</w:t>
      </w:r>
      <w:r w:rsidR="00D679C8" w:rsidRPr="001561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имма </w:t>
      </w:r>
      <w:r w:rsidRPr="001561A2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D679C8" w:rsidRPr="001561A2">
        <w:rPr>
          <w:rFonts w:ascii="Times New Roman" w:hAnsi="Times New Roman" w:cs="Times New Roman"/>
          <w:b/>
          <w:i/>
          <w:sz w:val="28"/>
          <w:szCs w:val="28"/>
          <w:lang w:val="uk-UA"/>
        </w:rPr>
        <w:t>ергіївна</w:t>
      </w:r>
    </w:p>
    <w:p w:rsidR="00D679C8" w:rsidRPr="001561A2" w:rsidRDefault="00D679C8" w:rsidP="00DD2BE2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347B05" w:rsidRPr="001561A2" w:rsidRDefault="00DD2BE2" w:rsidP="00D679C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561A2">
        <w:rPr>
          <w:rFonts w:ascii="Times New Roman" w:hAnsi="Times New Roman" w:cs="Times New Roman"/>
          <w:b/>
          <w:sz w:val="28"/>
          <w:szCs w:val="28"/>
          <w:lang w:val="uk-UA"/>
        </w:rPr>
        <w:t>Формування всебічно розвиненої особистості</w:t>
      </w:r>
      <w:r w:rsidR="00E46660" w:rsidRPr="00156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школяра, </w:t>
      </w:r>
    </w:p>
    <w:p w:rsidR="000A787B" w:rsidRPr="001561A2" w:rsidRDefault="00E46660" w:rsidP="00D679C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основа </w:t>
      </w:r>
      <w:r w:rsidR="001561A2" w:rsidRPr="001561A2">
        <w:rPr>
          <w:rFonts w:ascii="Times New Roman" w:hAnsi="Times New Roman" w:cs="Times New Roman"/>
          <w:b/>
          <w:sz w:val="28"/>
          <w:szCs w:val="28"/>
          <w:lang w:val="uk-UA"/>
        </w:rPr>
        <w:t>конкурентоспроможності</w:t>
      </w:r>
      <w:r w:rsidRPr="00156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майбутньому</w:t>
      </w:r>
      <w:bookmarkEnd w:id="0"/>
    </w:p>
    <w:p w:rsidR="00A63591" w:rsidRPr="001561A2" w:rsidRDefault="00347B05" w:rsidP="00D679C8">
      <w:pPr>
        <w:shd w:val="clear" w:color="auto" w:fill="FFFFFF"/>
        <w:spacing w:before="115" w:line="360" w:lineRule="auto"/>
        <w:ind w:right="5"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Усе тече, усе змінюється. Змінився час, змінилася ситуація в школі.</w:t>
      </w:r>
      <w:r w:rsidR="00D86F0C"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3591" w:rsidRPr="001561A2">
        <w:rPr>
          <w:rStyle w:val="text"/>
          <w:rFonts w:ascii="Times New Roman" w:hAnsi="Times New Roman" w:cs="Times New Roman"/>
          <w:sz w:val="28"/>
          <w:szCs w:val="28"/>
          <w:lang w:val="uk-UA"/>
        </w:rPr>
        <w:t xml:space="preserve">Випускник школи має бути людиною творчою, всебічно розвиненою, готовою влитися у вируюче життя. </w:t>
      </w:r>
    </w:p>
    <w:p w:rsidR="00860B5D" w:rsidRPr="001561A2" w:rsidRDefault="00D86F0C" w:rsidP="00D679C8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Тому такою важливою є проблема соціальної реалі</w:t>
      </w: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  <w:t xml:space="preserve">зації учня в майбутньому. Але для цього йому мало </w:t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отримати певну суму знань (хоч вони й мають велике значення), учневі треба осягнути складну науку само</w:t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стійного навчання, пошуку інформації, уміння реалі</w:t>
      </w: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зувати власні здібності.</w:t>
      </w:r>
      <w:r w:rsidR="006D44DE"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860B5D"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6D44DE" w:rsidRPr="001561A2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всебічно розвиненої особистості В.О. Сухомлинський розглядав як єдність усіх компонентів — розумового, морального, фізичного і естетичного. </w:t>
      </w:r>
      <w:r w:rsidR="00860B5D" w:rsidRPr="001561A2">
        <w:rPr>
          <w:rFonts w:ascii="Times New Roman" w:hAnsi="Times New Roman" w:cs="Times New Roman"/>
          <w:sz w:val="28"/>
          <w:szCs w:val="28"/>
          <w:lang w:val="uk-UA"/>
        </w:rPr>
        <w:t xml:space="preserve"> Василь Олександрович створив реальний зразок особистості з живими думками і почуттями, визначив її вчинки і дії. При цьому він </w:t>
      </w:r>
      <w:r w:rsidR="001561A2" w:rsidRPr="001561A2">
        <w:rPr>
          <w:rFonts w:ascii="Times New Roman" w:hAnsi="Times New Roman" w:cs="Times New Roman"/>
          <w:sz w:val="28"/>
          <w:szCs w:val="28"/>
          <w:lang w:val="uk-UA"/>
        </w:rPr>
        <w:t>обґрунтував</w:t>
      </w:r>
      <w:r w:rsidR="00860B5D" w:rsidRPr="001561A2">
        <w:rPr>
          <w:rFonts w:ascii="Times New Roman" w:hAnsi="Times New Roman" w:cs="Times New Roman"/>
          <w:sz w:val="28"/>
          <w:szCs w:val="28"/>
          <w:lang w:val="uk-UA"/>
        </w:rPr>
        <w:t xml:space="preserve"> шляхи, засоби і методи формування людини відповідно до цілей суспільства з урахуванням індивідуальних і вікових особистостей розвитку дитини.</w:t>
      </w:r>
      <w:r w:rsidR="00165E8B" w:rsidRPr="00156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E8B" w:rsidRPr="001561A2">
        <w:rPr>
          <w:rFonts w:ascii="Times New Roman" w:hAnsi="Times New Roman" w:cs="Times New Roman"/>
          <w:sz w:val="28"/>
          <w:szCs w:val="28"/>
          <w:lang w:val="uk-UA" w:eastAsia="ru-RU"/>
        </w:rPr>
        <w:t>Коли його питали: "Що найголовніше було в Вашому житті?  він відповідав: „</w:t>
      </w:r>
      <w:r w:rsidR="001561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E8B" w:rsidRPr="001561A2">
        <w:rPr>
          <w:rFonts w:ascii="Times New Roman" w:hAnsi="Times New Roman" w:cs="Times New Roman"/>
          <w:sz w:val="28"/>
          <w:szCs w:val="28"/>
          <w:lang w:val="uk-UA" w:eastAsia="ru-RU"/>
        </w:rPr>
        <w:t>Любов до дітей!"Щира любов до дітей і справжня педагогічна культура, за Сухомлинським, — поняття нерозривні. Він вважав, що вчитель зобов'язаний уміти дорожити дитячим довір'ям, щадити беззахисність дітей, бути для нього втіленням добра і справедливості. Без цих якостей не може бути вчителі.</w:t>
      </w:r>
      <w:r w:rsidR="001561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E8B" w:rsidRPr="001561A2">
        <w:rPr>
          <w:rFonts w:ascii="Times New Roman" w:hAnsi="Times New Roman" w:cs="Times New Roman"/>
          <w:sz w:val="28"/>
          <w:szCs w:val="28"/>
          <w:lang w:val="uk-UA" w:eastAsia="ru-RU"/>
        </w:rPr>
        <w:t>„</w:t>
      </w:r>
      <w:r w:rsidR="001561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E8B" w:rsidRPr="001561A2">
        <w:rPr>
          <w:rFonts w:ascii="Times New Roman" w:hAnsi="Times New Roman" w:cs="Times New Roman"/>
          <w:sz w:val="28"/>
          <w:szCs w:val="28"/>
          <w:lang w:val="uk-UA" w:eastAsia="ru-RU"/>
        </w:rPr>
        <w:t>Якщо вчитель став другом для дитини, якщо ця дружба осяяна благородним потягом, поривом до чогось світлого, розумному, в серці дитини ніколи не з'явиться зло. І якщо в школах є що насторожилися, що нащетинилися, недовірливі, а іноді і злі діти, то лише тому, що вчителі не взнали їх, не знайшли підходу до них, не зуміли стати їх товаришами. Виховання без дружби з дитиною можна порівняти з блуканням напотемки."</w:t>
      </w:r>
    </w:p>
    <w:p w:rsidR="005A1965" w:rsidRPr="001561A2" w:rsidRDefault="005A1965" w:rsidP="00D679C8">
      <w:pPr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Зробити дитину щасливою — значить перш за все допомогти йому вчитися. Навчання не дає бажаних результатів, якщо вчитель ставить перед учнем на перше місце ціль: «Вивчити, запам'ятати!». Шкода зубріння величезна — вона мимовільно знищує основні ідеї учбового предмета. Вчитель повинен точно </w:t>
      </w:r>
      <w:r w:rsidRPr="00156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розмежувати, що треба запам'ятати на все життя, а що треба тільки зрозуміти і засвоїти без зубріння — у вправах.</w:t>
      </w:r>
    </w:p>
    <w:p w:rsidR="005A1965" w:rsidRPr="001561A2" w:rsidRDefault="005A1965" w:rsidP="00D679C8">
      <w:pPr>
        <w:shd w:val="clear" w:color="auto" w:fill="FFFFFF"/>
        <w:spacing w:before="125" w:line="360" w:lineRule="auto"/>
        <w:ind w:right="6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Для досягнення цілі</w:t>
      </w:r>
      <w:r w:rsidR="00EA2A45" w:rsidRPr="001561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поставленої В.О. Сухомлинським,</w:t>
      </w:r>
      <w:r w:rsidRPr="001561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A2A45" w:rsidRPr="001561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 вважаю доцільним п</w:t>
      </w:r>
      <w:proofErr w:type="spellStart"/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ід</w:t>
      </w:r>
      <w:proofErr w:type="spellEnd"/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час вивчення курсу загальної географії у 6 класі</w:t>
      </w:r>
      <w:r w:rsidR="00EA2A45"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 коли</w:t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вводиться багато нових понять, а запас географічних </w:t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знань з попередніх к</w:t>
      </w:r>
      <w:r w:rsidR="00EA2A45"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ласів у учнів елементарний, </w:t>
      </w:r>
      <w:r w:rsidRPr="001561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застосування саме ПСС.</w:t>
      </w:r>
    </w:p>
    <w:p w:rsidR="005A1965" w:rsidRPr="001561A2" w:rsidRDefault="005A1965" w:rsidP="00D679C8">
      <w:pPr>
        <w:shd w:val="clear" w:color="auto" w:fill="FFFFFF"/>
        <w:spacing w:before="12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Вивчаючи тему «Води суходолу. Штучні водойми», </w:t>
      </w:r>
      <w:r w:rsidRPr="001561A2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при закріпленні і узагальненні теми «Гідросфера» про</w:t>
      </w:r>
      <w:r w:rsidRPr="001561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поную учням самостійно побудувати </w:t>
      </w:r>
      <w:proofErr w:type="spellStart"/>
      <w:r w:rsidRPr="001561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ПСС-схеми</w:t>
      </w:r>
      <w:proofErr w:type="spellEnd"/>
      <w:r w:rsidRPr="001561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, пі</w:t>
      </w:r>
      <w:r w:rsidRPr="001561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дібрати пару географічних термінів і за допомогою </w:t>
      </w:r>
      <w:r w:rsidRPr="001561A2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символів:</w:t>
      </w:r>
    </w:p>
    <w:p w:rsidR="005A1965" w:rsidRPr="001561A2" w:rsidRDefault="005A1965" w:rsidP="00D679C8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3"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схематично зобразити взаємозв'язок між цими по</w:t>
      </w: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няттями;</w:t>
      </w:r>
    </w:p>
    <w:p w:rsidR="005A1965" w:rsidRPr="001561A2" w:rsidRDefault="005A1965" w:rsidP="00D679C8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порівняти їх;</w:t>
      </w:r>
    </w:p>
    <w:p w:rsidR="005A1965" w:rsidRPr="001561A2" w:rsidRDefault="005A1965" w:rsidP="00D679C8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підібрати узагальнююче слово;</w:t>
      </w:r>
    </w:p>
    <w:p w:rsidR="005A1965" w:rsidRPr="001561A2" w:rsidRDefault="005A1965" w:rsidP="00D679C8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визначити риси подібності і відмінності;</w:t>
      </w:r>
    </w:p>
    <w:p w:rsidR="005A1965" w:rsidRPr="001561A2" w:rsidRDefault="005A1965" w:rsidP="00D679C8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навести приклади впливу.</w:t>
      </w:r>
    </w:p>
    <w:p w:rsidR="005A1965" w:rsidRPr="001561A2" w:rsidRDefault="005A1965" w:rsidP="00D679C8">
      <w:pPr>
        <w:shd w:val="clear" w:color="auto" w:fill="FFFFFF"/>
        <w:spacing w:before="125" w:line="360" w:lineRule="auto"/>
        <w:ind w:right="67"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Таким чином, така побудова проблемної символі</w:t>
      </w:r>
      <w:r w:rsidRPr="001561A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ки дозволяє учневі постійно бачити графічне відоб</w:t>
      </w:r>
      <w:r w:rsidRPr="001561A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раження операційної суті будь-якої логічної дії; що, </w:t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у свою чергу, у значній мірі підвищує ефективність </w:t>
      </w: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системної реалізації розвиваючого навчання у геогра</w:t>
      </w: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фічній освіті. Застосування ППС дає широкі можли</w:t>
      </w: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вості для використання навчальних ігор, інтерактив</w:t>
      </w: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  <w:t>них та ігрових форм навчання на уроках географії.</w:t>
      </w:r>
    </w:p>
    <w:p w:rsidR="005A1965" w:rsidRPr="001561A2" w:rsidRDefault="002E5D89" w:rsidP="00D679C8">
      <w:pPr>
        <w:shd w:val="clear" w:color="auto" w:fill="FFFFFF"/>
        <w:spacing w:before="125" w:line="360" w:lineRule="auto"/>
        <w:ind w:right="67" w:firstLine="426"/>
        <w:jc w:val="both"/>
        <w:rPr>
          <w:rStyle w:val="text"/>
          <w:rFonts w:ascii="Times New Roman" w:hAnsi="Times New Roman" w:cs="Times New Roman"/>
          <w:sz w:val="28"/>
          <w:szCs w:val="28"/>
          <w:lang w:val="uk-UA"/>
        </w:rPr>
      </w:pPr>
      <w:r w:rsidRPr="001561A2">
        <w:rPr>
          <w:rStyle w:val="text"/>
          <w:rFonts w:ascii="Times New Roman" w:hAnsi="Times New Roman" w:cs="Times New Roman"/>
          <w:sz w:val="28"/>
          <w:szCs w:val="28"/>
          <w:lang w:val="uk-UA"/>
        </w:rPr>
        <w:t xml:space="preserve">«Прагнення до знань, — відзначав В.Сухомлинський, — живиться тисячами невсипущих, невтомних корінців нелегкої, але радісної, привабливої, жаданої для дитини праці. А такою вона стає тільки тоді, коли напруження сил невіддільне від переживання власної гідності. Дитина повинна відчувати себе трудівником, пишатися наслідками своєї праці, які здобула власними зусиллями» </w:t>
      </w:r>
      <w:r w:rsidRPr="001561A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61A2">
        <w:rPr>
          <w:rStyle w:val="text"/>
          <w:rFonts w:ascii="Times New Roman" w:hAnsi="Times New Roman" w:cs="Times New Roman"/>
          <w:sz w:val="28"/>
          <w:szCs w:val="28"/>
          <w:lang w:val="uk-UA"/>
        </w:rPr>
        <w:t xml:space="preserve">Дати кожній дитині щастя ось у чому вбачав свою місію педагог і вчений Сухомлинський. Але дитина не може бути щасливою, якщо їй у школі нецікаво, </w:t>
      </w:r>
      <w:r w:rsidRPr="001561A2">
        <w:rPr>
          <w:rStyle w:val="text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погано, нудно, якщо вона не відчуває себе достатньо здібною, щоб оволодіти шкільною наукою. </w:t>
      </w:r>
    </w:p>
    <w:p w:rsidR="001C1368" w:rsidRPr="001561A2" w:rsidRDefault="001C1368" w:rsidP="00D679C8">
      <w:pPr>
        <w:shd w:val="clear" w:color="auto" w:fill="FFFFFF"/>
        <w:spacing w:line="360" w:lineRule="auto"/>
        <w:ind w:right="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уроках я намагаюся організувати </w:t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свою роботу і діяльність </w:t>
      </w: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 щоб «подарувати їм щастя», викликати в них інтерес до змісту навчання, залучати до узагаль</w:t>
      </w: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нень, висновків, висловлень своїх власних міркувань та суджень. Уроки </w:t>
      </w:r>
      <w:r w:rsidRPr="001561A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проводити цікаво, нетрадиційно, з урахуванням особливостей учнів.</w:t>
      </w:r>
    </w:p>
    <w:p w:rsidR="001C1368" w:rsidRPr="001561A2" w:rsidRDefault="001C1368" w:rsidP="00D679C8">
      <w:pPr>
        <w:shd w:val="clear" w:color="auto" w:fill="FFFFFF"/>
        <w:spacing w:line="360" w:lineRule="auto"/>
        <w:ind w:right="29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Загалом на уроках перевага надається тим методам, які звернені до </w:t>
      </w:r>
      <w:r w:rsidRPr="001561A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свідомості й активності учнів у навчанні. До співпраці залучаються прак</w:t>
      </w:r>
      <w:r w:rsidRPr="001561A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тично всі учні, кожен робить індивідуальний внесок, здійснює обмін </w:t>
      </w:r>
      <w:r w:rsidRPr="001561A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знаннями, способами діяльності. </w:t>
      </w:r>
    </w:p>
    <w:p w:rsidR="001C1368" w:rsidRPr="001561A2" w:rsidRDefault="001C1368" w:rsidP="00D679C8">
      <w:pPr>
        <w:shd w:val="clear" w:color="auto" w:fill="FFFFFF"/>
        <w:spacing w:line="360" w:lineRule="auto"/>
        <w:ind w:right="29" w:firstLine="426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Творчий підхід до побудови уроку географії, добір активних та </w:t>
      </w:r>
      <w:proofErr w:type="spellStart"/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особистісно</w:t>
      </w:r>
      <w:proofErr w:type="spellEnd"/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61A2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орієнтованих форм і методів його проведення, вправ і завдань, текстів </w:t>
      </w:r>
      <w:r w:rsidRPr="001561A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 речень відповідають рівневі підготовленості й інтересам учнів, забез</w:t>
      </w:r>
      <w:r w:rsidRPr="001561A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печують належні знання. Це додатково засвідчує, що єдиний шлях, який </w:t>
      </w:r>
      <w:r w:rsidRPr="001561A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веде до </w:t>
      </w:r>
      <w:r w:rsidR="00A17A37" w:rsidRPr="001561A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всебічного розвитку </w:t>
      </w:r>
      <w:r w:rsidRPr="001561A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- це діяльність, прагнення зробити кожний урок</w:t>
      </w:r>
      <w:r w:rsidR="00A17A37" w:rsidRPr="001561A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-</w:t>
      </w:r>
      <w:r w:rsidRPr="001561A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уроком учнів, коли учительське </w:t>
      </w:r>
      <w:r w:rsidRPr="001561A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треба </w:t>
      </w:r>
      <w:r w:rsidRPr="001561A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перетворюється на учнівське </w:t>
      </w:r>
      <w:r w:rsidRPr="001561A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>хочу.</w:t>
      </w:r>
    </w:p>
    <w:p w:rsidR="00A63591" w:rsidRPr="001561A2" w:rsidRDefault="00643ED2" w:rsidP="00D679C8">
      <w:pPr>
        <w:shd w:val="clear" w:color="auto" w:fill="FFFFFF"/>
        <w:spacing w:before="10" w:line="360" w:lineRule="auto"/>
        <w:ind w:right="10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На своїх уроках шукаю такий </w:t>
      </w:r>
      <w:r w:rsidRPr="001561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підхід до шкільного навчання, який </w:t>
      </w: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певним чином збігається з переконан</w:t>
      </w: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нями  В.О. Сухомлинського у визначенні найбільш важливих результатів навчання. </w:t>
      </w:r>
    </w:p>
    <w:p w:rsidR="00643ED2" w:rsidRPr="001561A2" w:rsidRDefault="00643ED2" w:rsidP="00D679C8">
      <w:pPr>
        <w:shd w:val="clear" w:color="auto" w:fill="FFFFFF"/>
        <w:spacing w:before="10" w:line="36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sz w:val="28"/>
          <w:szCs w:val="28"/>
          <w:lang w:val="uk-UA"/>
        </w:rPr>
        <w:t>Колектив педагог розумів як багатство індивідуальностей, у якому дозріває особистість.</w:t>
      </w:r>
      <w:r w:rsidRPr="001561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561A2">
        <w:rPr>
          <w:rFonts w:ascii="Times New Roman" w:hAnsi="Times New Roman" w:cs="Times New Roman"/>
          <w:sz w:val="28"/>
          <w:szCs w:val="28"/>
          <w:lang w:val="uk-UA"/>
        </w:rPr>
        <w:t>Василь Олександрович збагатив і систематизував теорію і методику виховання шкільного колективу, розробив форми його організації, мету і мотиви діяльності. У своїй практиці він застосовував індивідуальне виховання, у якому враховувалися співвідношення суспільних, колективних і особистих інтересів.</w:t>
      </w:r>
    </w:p>
    <w:p w:rsidR="00643ED2" w:rsidRPr="001561A2" w:rsidRDefault="00643ED2" w:rsidP="00D679C8">
      <w:pPr>
        <w:shd w:val="clear" w:color="auto" w:fill="FFFFFF"/>
        <w:spacing w:before="10" w:line="360" w:lineRule="auto"/>
        <w:ind w:right="10"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У  колективному </w:t>
      </w:r>
      <w:r w:rsidRPr="001561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навчанні на уроках географії та біології  </w:t>
      </w:r>
      <w:r w:rsidRPr="001561A2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застосовую такі методичні прийоми, як «мікрофон», «мозаїка», «</w:t>
      </w:r>
      <w:proofErr w:type="spellStart"/>
      <w:r w:rsidRPr="001561A2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навчаючи-</w:t>
      </w: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учусь</w:t>
      </w:r>
      <w:proofErr w:type="spellEnd"/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», «акваріум», «займи позицію». Така навчальна діяльність </w:t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сприяє формуванню у школярів позитивного ставлення до навчання, роз</w:t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 xml:space="preserve">виває вміння пристосуватись до умов </w:t>
      </w:r>
      <w:r w:rsidRPr="001561A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lastRenderedPageBreak/>
        <w:t xml:space="preserve">роботи в групі і забезпечує високу </w:t>
      </w:r>
      <w:r w:rsidRPr="001561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загальну активність і результативність учнівського колективу.</w:t>
      </w:r>
    </w:p>
    <w:p w:rsidR="0074035D" w:rsidRPr="001561A2" w:rsidRDefault="00643ED2" w:rsidP="00D679C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Крім методик, стратегій щодо колективного навчання, застосо</w:t>
      </w: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вую на уроках найрізноманітніші методичні прийоми та технології навчання: </w:t>
      </w: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дискусії, ігрові ситуації, «прес», дебати, ток-шоу, доповнюючи їх опорними схемами, </w:t>
      </w:r>
      <w:r w:rsidRPr="001561A2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ілюстративними матеріалами, репродукціями картин, музичними творами, </w:t>
      </w: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вікторинами, тестами, які сприяють всебічному розвитку дитини і вихо</w:t>
      </w:r>
      <w:r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1561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ванню повноцінної особистості.</w:t>
      </w:r>
    </w:p>
    <w:p w:rsidR="00EF5DE2" w:rsidRPr="001561A2" w:rsidRDefault="0074035D" w:rsidP="00D679C8">
      <w:pPr>
        <w:shd w:val="clear" w:color="auto" w:fill="FFFFFF"/>
        <w:spacing w:before="115" w:line="36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Формування інноваційної особистості учня </w:t>
      </w:r>
      <w:r w:rsidRPr="001561A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— </w:t>
      </w:r>
      <w:r w:rsidRPr="001561A2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одне з найактуальніших завдань розвитку шко</w:t>
      </w:r>
      <w:r w:rsidRPr="001561A2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softHyphen/>
      </w:r>
      <w:r w:rsidR="005F0A3B" w:rsidRPr="001561A2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ли на сучасному етапі. </w:t>
      </w:r>
      <w:r w:rsidR="00EF5DE2" w:rsidRPr="001561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Сьогодення вимагає </w:t>
      </w:r>
      <w:r w:rsidR="00EF5DE2" w:rsidRPr="001561A2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к</w:t>
      </w:r>
      <w:r w:rsidR="00EF5DE2" w:rsidRPr="001561A2">
        <w:rPr>
          <w:rFonts w:ascii="Times New Roman" w:hAnsi="Times New Roman" w:cs="Times New Roman"/>
          <w:iCs/>
          <w:spacing w:val="-5"/>
          <w:sz w:val="28"/>
          <w:szCs w:val="28"/>
          <w:lang w:val="uk-UA"/>
        </w:rPr>
        <w:t xml:space="preserve">онкурентоспроможних, </w:t>
      </w:r>
      <w:r w:rsidR="00EF5DE2" w:rsidRPr="001561A2">
        <w:rPr>
          <w:rFonts w:ascii="Times New Roman" w:hAnsi="Times New Roman" w:cs="Times New Roman"/>
          <w:sz w:val="28"/>
          <w:szCs w:val="28"/>
          <w:lang w:val="uk-UA"/>
        </w:rPr>
        <w:t>всебічно розвинених</w:t>
      </w:r>
      <w:r w:rsidR="00EF5DE2" w:rsidRPr="00156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5DE2" w:rsidRPr="001561A2">
        <w:rPr>
          <w:rFonts w:ascii="Times New Roman" w:hAnsi="Times New Roman" w:cs="Times New Roman"/>
          <w:iCs/>
          <w:spacing w:val="-5"/>
          <w:sz w:val="28"/>
          <w:szCs w:val="28"/>
          <w:lang w:val="uk-UA"/>
        </w:rPr>
        <w:t xml:space="preserve"> людей</w:t>
      </w:r>
      <w:r w:rsidR="00EF5DE2" w:rsidRPr="001561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, котрі орієнтуються в законах економіки, здатні швидко приймати виважені рішення, беручи на себе </w:t>
      </w:r>
      <w:r w:rsidR="00EF5DE2" w:rsidRPr="001561A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відповідальність.</w:t>
      </w:r>
    </w:p>
    <w:p w:rsidR="0074035D" w:rsidRPr="001561A2" w:rsidRDefault="0074035D" w:rsidP="00D679C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A2">
        <w:rPr>
          <w:rFonts w:ascii="Times New Roman" w:hAnsi="Times New Roman" w:cs="Times New Roman"/>
          <w:sz w:val="28"/>
          <w:szCs w:val="28"/>
          <w:lang w:val="uk-UA"/>
        </w:rPr>
        <w:t>Спадщина Василя Олександровича  не тільки ввійшла окремим значним розділом в історію педагогіки, а й зберігає свою актуальність. Мало того, стає дедалі очевидніше, що вона належить до тих небагатьох явищ духовної культури, які з плином часу викликають до себе більшу увагу.</w:t>
      </w:r>
    </w:p>
    <w:p w:rsidR="00D679C8" w:rsidRPr="001561A2" w:rsidRDefault="00D679C8" w:rsidP="0036045E">
      <w:pPr>
        <w:shd w:val="clear" w:color="auto" w:fill="FFFFFF"/>
        <w:spacing w:before="100" w:beforeAutospacing="1" w:after="100" w:afterAutospacing="1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1A2">
        <w:rPr>
          <w:rStyle w:val="text"/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D679C8" w:rsidRPr="001561A2" w:rsidRDefault="00D679C8" w:rsidP="007046F8">
      <w:pPr>
        <w:pStyle w:val="3"/>
        <w:numPr>
          <w:ilvl w:val="0"/>
          <w:numId w:val="2"/>
        </w:numPr>
        <w:ind w:left="284" w:hanging="142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>Сухомлинский</w:t>
      </w:r>
      <w:proofErr w:type="spellEnd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 xml:space="preserve"> В. А. О </w:t>
      </w:r>
      <w:proofErr w:type="spellStart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>воспитании</w:t>
      </w:r>
      <w:proofErr w:type="spellEnd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>., М., 1979.</w:t>
      </w:r>
    </w:p>
    <w:p w:rsidR="00D679C8" w:rsidRPr="001561A2" w:rsidRDefault="00D679C8" w:rsidP="007046F8">
      <w:pPr>
        <w:pStyle w:val="3"/>
        <w:numPr>
          <w:ilvl w:val="0"/>
          <w:numId w:val="2"/>
        </w:numPr>
        <w:ind w:left="284" w:hanging="142"/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>Сухомлинский</w:t>
      </w:r>
      <w:proofErr w:type="spellEnd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 xml:space="preserve"> В. А. </w:t>
      </w:r>
      <w:proofErr w:type="spellStart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>Сердце</w:t>
      </w:r>
      <w:proofErr w:type="spellEnd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>отдаю</w:t>
      </w:r>
      <w:proofErr w:type="spellEnd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>детям</w:t>
      </w:r>
      <w:proofErr w:type="spellEnd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proofErr w:type="spellStart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>Киев</w:t>
      </w:r>
      <w:proofErr w:type="spellEnd"/>
      <w:r w:rsidRPr="001561A2">
        <w:rPr>
          <w:rStyle w:val="text"/>
          <w:rFonts w:ascii="Times New Roman" w:hAnsi="Times New Roman" w:cs="Times New Roman"/>
          <w:b w:val="0"/>
          <w:sz w:val="28"/>
          <w:szCs w:val="28"/>
          <w:lang w:val="uk-UA"/>
        </w:rPr>
        <w:t>, 1974г.</w:t>
      </w:r>
    </w:p>
    <w:p w:rsidR="00D679C8" w:rsidRPr="001561A2" w:rsidRDefault="00D679C8" w:rsidP="007046F8">
      <w:pPr>
        <w:pStyle w:val="a6"/>
        <w:numPr>
          <w:ilvl w:val="0"/>
          <w:numId w:val="2"/>
        </w:numPr>
        <w:spacing w:line="360" w:lineRule="auto"/>
        <w:ind w:left="284" w:right="355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A2">
        <w:rPr>
          <w:rFonts w:ascii="Times New Roman" w:eastAsia="Calibri" w:hAnsi="Times New Roman" w:cs="Times New Roman"/>
          <w:sz w:val="28"/>
          <w:szCs w:val="28"/>
          <w:lang w:val="uk-UA"/>
        </w:rPr>
        <w:t>Сухомлинський В.О. Сто порад учителеві. ─ К.: Рад. Шк.., 1988</w:t>
      </w:r>
    </w:p>
    <w:p w:rsidR="00D679C8" w:rsidRPr="001561A2" w:rsidRDefault="00D679C8" w:rsidP="007046F8">
      <w:pPr>
        <w:pStyle w:val="a6"/>
        <w:numPr>
          <w:ilvl w:val="0"/>
          <w:numId w:val="2"/>
        </w:numPr>
        <w:spacing w:line="360" w:lineRule="auto"/>
        <w:ind w:left="284" w:right="355" w:hanging="142"/>
        <w:jc w:val="both"/>
        <w:rPr>
          <w:rStyle w:val="text"/>
          <w:rFonts w:ascii="Times New Roman" w:hAnsi="Times New Roman" w:cs="Times New Roman"/>
          <w:sz w:val="28"/>
          <w:szCs w:val="28"/>
          <w:lang w:val="uk-UA"/>
        </w:rPr>
      </w:pPr>
      <w:r w:rsidRPr="001561A2">
        <w:rPr>
          <w:rStyle w:val="text"/>
          <w:rFonts w:ascii="Times New Roman" w:hAnsi="Times New Roman" w:cs="Times New Roman"/>
          <w:sz w:val="28"/>
          <w:szCs w:val="28"/>
          <w:lang w:val="uk-UA"/>
        </w:rPr>
        <w:t xml:space="preserve">Кузь В. Г. Педагогіка В. О. Сухомлинського – педагогіка ХХІ століття. //Педагогіка і </w:t>
      </w:r>
      <w:proofErr w:type="spellStart"/>
      <w:r w:rsidRPr="001561A2">
        <w:rPr>
          <w:rStyle w:val="text"/>
          <w:rFonts w:ascii="Times New Roman" w:hAnsi="Times New Roman" w:cs="Times New Roman"/>
          <w:sz w:val="28"/>
          <w:szCs w:val="28"/>
          <w:lang w:val="uk-UA"/>
        </w:rPr>
        <w:t>психологія.–</w:t>
      </w:r>
      <w:proofErr w:type="spellEnd"/>
      <w:r w:rsidRPr="001561A2">
        <w:rPr>
          <w:rStyle w:val="text"/>
          <w:rFonts w:ascii="Times New Roman" w:hAnsi="Times New Roman" w:cs="Times New Roman"/>
          <w:sz w:val="28"/>
          <w:szCs w:val="28"/>
          <w:lang w:val="uk-UA"/>
        </w:rPr>
        <w:t xml:space="preserve"> 2000.– №1.– с. 113-120.</w:t>
      </w:r>
    </w:p>
    <w:p w:rsidR="00D679C8" w:rsidRPr="001561A2" w:rsidRDefault="00D679C8" w:rsidP="007046F8">
      <w:pPr>
        <w:pStyle w:val="a6"/>
        <w:numPr>
          <w:ilvl w:val="0"/>
          <w:numId w:val="2"/>
        </w:numPr>
        <w:spacing w:line="360" w:lineRule="auto"/>
        <w:ind w:left="284" w:right="355" w:hanging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1561A2">
        <w:rPr>
          <w:rFonts w:ascii="Times New Roman" w:eastAsia="Calibri" w:hAnsi="Times New Roman" w:cs="Times New Roman"/>
          <w:sz w:val="28"/>
          <w:szCs w:val="28"/>
          <w:lang w:val="uk-UA"/>
        </w:rPr>
        <w:t>Сухомлинська</w:t>
      </w:r>
      <w:proofErr w:type="spellEnd"/>
      <w:r w:rsidRPr="001561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Василь Сухомлинський і сучасність ./ Педагогічний вісник, № 3 2008 </w:t>
      </w:r>
    </w:p>
    <w:p w:rsidR="00D679C8" w:rsidRPr="001561A2" w:rsidRDefault="00D679C8" w:rsidP="007046F8">
      <w:pPr>
        <w:pStyle w:val="a6"/>
        <w:numPr>
          <w:ilvl w:val="0"/>
          <w:numId w:val="2"/>
        </w:numPr>
        <w:spacing w:line="360" w:lineRule="auto"/>
        <w:ind w:left="284" w:right="355" w:hanging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1561A2">
        <w:rPr>
          <w:rFonts w:ascii="Times New Roman" w:eastAsia="Calibri" w:hAnsi="Times New Roman" w:cs="Times New Roman"/>
          <w:sz w:val="28"/>
          <w:szCs w:val="28"/>
          <w:lang w:val="uk-UA"/>
        </w:rPr>
        <w:t>Сухомлинська</w:t>
      </w:r>
      <w:proofErr w:type="spellEnd"/>
      <w:r w:rsidRPr="001561A2">
        <w:rPr>
          <w:rFonts w:ascii="Times New Roman" w:eastAsia="Calibri" w:hAnsi="Times New Roman" w:cs="Times New Roman"/>
          <w:sz w:val="28"/>
          <w:szCs w:val="28"/>
          <w:lang w:val="uk-UA"/>
        </w:rPr>
        <w:t>. Авторські педагогічні системи як складова оновлення національної школи. /Педагогічний вісник. № 4 , 2008</w:t>
      </w:r>
      <w:r w:rsidRPr="001561A2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D679C8" w:rsidRPr="001561A2" w:rsidSect="006102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5EE63A"/>
    <w:lvl w:ilvl="0">
      <w:numFmt w:val="bullet"/>
      <w:lvlText w:val="*"/>
      <w:lvlJc w:val="left"/>
    </w:lvl>
  </w:abstractNum>
  <w:abstractNum w:abstractNumId="1">
    <w:nsid w:val="523F7ABC"/>
    <w:multiLevelType w:val="hybridMultilevel"/>
    <w:tmpl w:val="19FE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D51"/>
    <w:rsid w:val="0003487E"/>
    <w:rsid w:val="000A787B"/>
    <w:rsid w:val="000F792F"/>
    <w:rsid w:val="00101C2D"/>
    <w:rsid w:val="00143B96"/>
    <w:rsid w:val="00155BE6"/>
    <w:rsid w:val="001561A2"/>
    <w:rsid w:val="00165E8B"/>
    <w:rsid w:val="001B5BDA"/>
    <w:rsid w:val="001C1368"/>
    <w:rsid w:val="001D671B"/>
    <w:rsid w:val="002C44BF"/>
    <w:rsid w:val="002E5D89"/>
    <w:rsid w:val="00347B05"/>
    <w:rsid w:val="0036045E"/>
    <w:rsid w:val="003E6445"/>
    <w:rsid w:val="004520E0"/>
    <w:rsid w:val="005071B5"/>
    <w:rsid w:val="005A1965"/>
    <w:rsid w:val="005F0A3B"/>
    <w:rsid w:val="006102A9"/>
    <w:rsid w:val="0063136C"/>
    <w:rsid w:val="00643ED2"/>
    <w:rsid w:val="006D44DE"/>
    <w:rsid w:val="007046F8"/>
    <w:rsid w:val="00726166"/>
    <w:rsid w:val="0074035D"/>
    <w:rsid w:val="00741F33"/>
    <w:rsid w:val="00860B5D"/>
    <w:rsid w:val="00881657"/>
    <w:rsid w:val="008F0D51"/>
    <w:rsid w:val="00901479"/>
    <w:rsid w:val="009401E7"/>
    <w:rsid w:val="00A17A37"/>
    <w:rsid w:val="00A544AA"/>
    <w:rsid w:val="00A63591"/>
    <w:rsid w:val="00B01DDA"/>
    <w:rsid w:val="00B21875"/>
    <w:rsid w:val="00B4326D"/>
    <w:rsid w:val="00BC6CDD"/>
    <w:rsid w:val="00C37E0E"/>
    <w:rsid w:val="00D07B85"/>
    <w:rsid w:val="00D679C8"/>
    <w:rsid w:val="00D86F0C"/>
    <w:rsid w:val="00DD2BE2"/>
    <w:rsid w:val="00E46660"/>
    <w:rsid w:val="00EA2A45"/>
    <w:rsid w:val="00EC38D2"/>
    <w:rsid w:val="00EF5DE2"/>
    <w:rsid w:val="00F15F50"/>
    <w:rsid w:val="00F367A2"/>
    <w:rsid w:val="00F81EAA"/>
    <w:rsid w:val="00F9754D"/>
    <w:rsid w:val="00FA2CB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DA"/>
  </w:style>
  <w:style w:type="paragraph" w:styleId="3">
    <w:name w:val="heading 3"/>
    <w:basedOn w:val="a"/>
    <w:link w:val="30"/>
    <w:uiPriority w:val="9"/>
    <w:qFormat/>
    <w:rsid w:val="00D679C8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C37E0E"/>
  </w:style>
  <w:style w:type="paragraph" w:styleId="a3">
    <w:name w:val="Normal (Web)"/>
    <w:basedOn w:val="a"/>
    <w:uiPriority w:val="99"/>
    <w:semiHidden/>
    <w:unhideWhenUsed/>
    <w:rsid w:val="00C3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79C8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6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E1A07-DDC3-416A-AC0E-3B8106AB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</dc:creator>
  <cp:keywords/>
  <dc:description/>
  <cp:lastModifiedBy>Acer</cp:lastModifiedBy>
  <cp:revision>61</cp:revision>
  <dcterms:created xsi:type="dcterms:W3CDTF">2012-09-12T20:16:00Z</dcterms:created>
  <dcterms:modified xsi:type="dcterms:W3CDTF">2015-11-19T21:00:00Z</dcterms:modified>
</cp:coreProperties>
</file>