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A34" w:rsidRDefault="00157A23">
      <w:pPr>
        <w:pStyle w:val="2"/>
        <w:shd w:val="clear" w:color="auto" w:fill="auto"/>
        <w:spacing w:after="296"/>
        <w:ind w:left="40" w:right="340" w:firstLine="380"/>
      </w:pPr>
      <w:r>
        <w:t>Внимание детей с задержкой психического развития характеризуется - неустойчивостью, отмечаются периодические его колебания, неравномерная работоспособнось. Трудно собрать, сконцентрировать внимание детей и удер</w:t>
      </w:r>
      <w:r>
        <w:softHyphen/>
        <w:t xml:space="preserve">жать на протяжении той или иной </w:t>
      </w:r>
      <w:r>
        <w:t>деятельности. Очевидна недостаточная це</w:t>
      </w:r>
      <w:r>
        <w:softHyphen/>
        <w:t>ленаправленность деятельности, дети действуют импульсивно, часто отвлека</w:t>
      </w:r>
      <w:r>
        <w:softHyphen/>
        <w:t xml:space="preserve">ются. Ребенок с трудом переключается с одного задания на другое. В старшем дошкольном возрасте оказывается недостаточно развитой способность к </w:t>
      </w:r>
      <w:r>
        <w:t>произвольной регуляции поведения, что затрудняет выполнение заданий учебного типа.</w:t>
      </w:r>
    </w:p>
    <w:p w:rsidR="00213A34" w:rsidRDefault="00157A23">
      <w:pPr>
        <w:pStyle w:val="2"/>
        <w:shd w:val="clear" w:color="auto" w:fill="auto"/>
        <w:spacing w:after="304" w:line="322" w:lineRule="exact"/>
        <w:ind w:left="40" w:right="1260" w:firstLine="500"/>
        <w:jc w:val="both"/>
      </w:pPr>
      <w:r>
        <w:t>Многие из детей испытывают трудности и в процессе восприятия (зри</w:t>
      </w:r>
      <w:r>
        <w:softHyphen/>
        <w:t>тельного, слухового, тактильного). Снижена скорость выполнения перцеп</w:t>
      </w:r>
      <w:r>
        <w:softHyphen/>
        <w:t>тивных операций. Дети не умеют обслед</w:t>
      </w:r>
      <w:r>
        <w:t>овать предмет, не проявляют выра</w:t>
      </w:r>
      <w:r>
        <w:softHyphen/>
        <w:t>женной ориентировочной активности, длительное время прибегают к прак</w:t>
      </w:r>
      <w:r>
        <w:softHyphen/>
        <w:t>тическим способам ориентировки в свойствах предметов.</w:t>
      </w:r>
    </w:p>
    <w:p w:rsidR="00213A34" w:rsidRDefault="00157A23">
      <w:pPr>
        <w:pStyle w:val="2"/>
        <w:shd w:val="clear" w:color="auto" w:fill="auto"/>
        <w:ind w:left="40" w:right="920" w:firstLine="700"/>
      </w:pPr>
      <w:r>
        <w:t>Дошкольники с задержкой психического развития не испытывают труд</w:t>
      </w:r>
      <w:r>
        <w:softHyphen/>
        <w:t>ностей в практическом различении св</w:t>
      </w:r>
      <w:r>
        <w:t>ойств предметов, однако их сенсорный опыт долго не закрепляется и не обобщается в слове. Поэтому ребенок может правильно выполнить инструкцию, содержащую словесное обозначение приз</w:t>
      </w:r>
      <w:r>
        <w:softHyphen/>
        <w:t>нака «дай красный карандаш», но самостоятельно назвать цвет показанного кар</w:t>
      </w:r>
      <w:r>
        <w:t>андаша затрудняется.</w:t>
      </w:r>
    </w:p>
    <w:p w:rsidR="00213A34" w:rsidRDefault="00157A23">
      <w:pPr>
        <w:pStyle w:val="2"/>
        <w:shd w:val="clear" w:color="auto" w:fill="auto"/>
        <w:ind w:left="40" w:right="920" w:firstLine="700"/>
      </w:pPr>
      <w:r>
        <w:t>Особые трудности дети испытывают при овладении представлениями о величине, не выделяют и не обозначают отдельные параметры величины (длина, ширина, высота, толщина). Затруднен процесс анализирующего вос</w:t>
      </w:r>
      <w:r>
        <w:softHyphen/>
        <w:t xml:space="preserve">приятия: дети не умеют выделить </w:t>
      </w:r>
      <w:r>
        <w:t>основные структурные элементы предмета, их пространственное соотношение, мелкие детали. Можно говорить о замед</w:t>
      </w:r>
      <w:r>
        <w:softHyphen/>
        <w:t>ленном темпе формирования целостного образа предмета, что находит отра</w:t>
      </w:r>
      <w:r>
        <w:softHyphen/>
        <w:t>жение в проблемах, связанных с изодеятельностью.</w:t>
      </w:r>
    </w:p>
    <w:p w:rsidR="00213A34" w:rsidRDefault="00157A23">
      <w:pPr>
        <w:pStyle w:val="2"/>
        <w:shd w:val="clear" w:color="auto" w:fill="auto"/>
        <w:ind w:left="40" w:right="1120" w:firstLine="700"/>
        <w:jc w:val="both"/>
      </w:pPr>
      <w:r>
        <w:t>Со стороны слухового восп</w:t>
      </w:r>
      <w:r>
        <w:t>риятия нет грубых расстройств. Дети могут Испытывать некоторые затруднения при ориентировке в неречевых звучани</w:t>
      </w:r>
      <w:r>
        <w:softHyphen/>
        <w:t>ях, но главным образом страдают фонематические процессы.</w:t>
      </w:r>
    </w:p>
    <w:p w:rsidR="00213A34" w:rsidRDefault="00157A23">
      <w:pPr>
        <w:pStyle w:val="2"/>
        <w:shd w:val="clear" w:color="auto" w:fill="auto"/>
        <w:spacing w:after="0"/>
        <w:ind w:left="40" w:right="260" w:firstLine="700"/>
        <w:rPr>
          <w:lang w:val="en-US"/>
        </w:rPr>
      </w:pPr>
      <w:r>
        <w:t>Названные выше недостатки ориентировочно - исследовательской деятельности касаются и та</w:t>
      </w:r>
      <w:r>
        <w:t xml:space="preserve">ктильно — двигательного восприятия, которая обогащает чувственный опыт ребенка и позволяет ему получить сведения о таких свойствах предметов, как температура , фактура материала, некоторые свойства поверхности, форма, величина. Затруднен процесс узнавания </w:t>
      </w:r>
      <w:r>
        <w:t>предметов на ощупь .</w:t>
      </w:r>
    </w:p>
    <w:p w:rsidR="0079330F" w:rsidRPr="0079330F" w:rsidRDefault="0079330F">
      <w:pPr>
        <w:pStyle w:val="2"/>
        <w:shd w:val="clear" w:color="auto" w:fill="auto"/>
        <w:spacing w:after="0"/>
        <w:ind w:left="40" w:right="260" w:firstLine="700"/>
        <w:rPr>
          <w:lang w:val="en-US"/>
        </w:rPr>
      </w:pPr>
      <w:bookmarkStart w:id="0" w:name="_GoBack"/>
      <w:bookmarkEnd w:id="0"/>
    </w:p>
    <w:p w:rsidR="00213A34" w:rsidRDefault="00157A23">
      <w:pPr>
        <w:pStyle w:val="2"/>
        <w:shd w:val="clear" w:color="auto" w:fill="auto"/>
        <w:spacing w:after="0" w:line="326" w:lineRule="exact"/>
        <w:ind w:right="400"/>
      </w:pPr>
      <w:r>
        <w:lastRenderedPageBreak/>
        <w:t xml:space="preserve">Борякова Н.Ю, Ступеньки развития. Ранняя диагностика </w:t>
      </w:r>
      <w:r>
        <w:rPr>
          <w:rStyle w:val="1"/>
        </w:rPr>
        <w:t xml:space="preserve">и </w:t>
      </w:r>
      <w:r>
        <w:t>коррекция задержки психического развития. М., 2000г.</w:t>
      </w:r>
    </w:p>
    <w:sectPr w:rsidR="00213A34">
      <w:headerReference w:type="default" r:id="rId7"/>
      <w:type w:val="continuous"/>
      <w:pgSz w:w="11909" w:h="16838"/>
      <w:pgMar w:top="2140" w:right="763" w:bottom="1877" w:left="78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A23" w:rsidRDefault="00157A23">
      <w:r>
        <w:separator/>
      </w:r>
    </w:p>
  </w:endnote>
  <w:endnote w:type="continuationSeparator" w:id="0">
    <w:p w:rsidR="00157A23" w:rsidRDefault="00157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A23" w:rsidRDefault="00157A23"/>
  </w:footnote>
  <w:footnote w:type="continuationSeparator" w:id="0">
    <w:p w:rsidR="00157A23" w:rsidRDefault="00157A2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A34" w:rsidRDefault="0079330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2908935</wp:posOffset>
              </wp:positionH>
              <wp:positionV relativeFrom="page">
                <wp:posOffset>1179830</wp:posOffset>
              </wp:positionV>
              <wp:extent cx="1155700" cy="204470"/>
              <wp:effectExtent l="3810" t="0" r="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3A34" w:rsidRDefault="00157A23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ЛИТЕРАТУРА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9.05pt;margin-top:92.9pt;width:91pt;height:16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" filled="f" stroked="f">
              <v:textbox style="mso-fit-shape-to-text:t" inset="0,0,0,0">
                <w:txbxContent>
                  <w:p w:rsidR="00213A34" w:rsidRDefault="00157A23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ЛИТЕРАТУРА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A34"/>
    <w:rsid w:val="00157A23"/>
    <w:rsid w:val="00213A34"/>
    <w:rsid w:val="0079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30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30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</cp:revision>
  <dcterms:created xsi:type="dcterms:W3CDTF">2015-10-28T05:43:00Z</dcterms:created>
  <dcterms:modified xsi:type="dcterms:W3CDTF">2015-10-28T05:45:00Z</dcterms:modified>
</cp:coreProperties>
</file>