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64" w:rsidRDefault="00AA7364" w:rsidP="00AA7364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A736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Использование метолов активной коммуникации (дискуссия, диспут) и других современных образовательных технологий </w:t>
      </w:r>
    </w:p>
    <w:p w:rsidR="00AA7364" w:rsidRPr="00AA7364" w:rsidRDefault="00AA7364" w:rsidP="00AA7364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A736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 практической деятельности старшей вожатой</w:t>
      </w:r>
    </w:p>
    <w:p w:rsidR="00AA7364" w:rsidRPr="00AA7364" w:rsidRDefault="00AA7364" w:rsidP="00AA7364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AA7364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Анохина Светлана Вячеславовна,</w:t>
      </w:r>
    </w:p>
    <w:p w:rsidR="00AA7364" w:rsidRPr="00AA7364" w:rsidRDefault="00AA7364" w:rsidP="00AA7364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AA7364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МОБУ «НОШ № 11»</w:t>
      </w:r>
      <w:r w:rsidR="00FC036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, март 2015 год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Изменения, происходящие сегодня в школе, всё чаще подталкивают педагогов к поиску нового, к изменению сложившейся, наработанной системы. В таких условиях необходимо ориентироваться в широком спектре образовательных и воспитательных идей и направлений, не тратить время на открытие уже </w:t>
      </w:r>
      <w:proofErr w:type="gramStart"/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известного</w:t>
      </w:r>
      <w:proofErr w:type="gramEnd"/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Сегодня быть педагогически грамотным специалистом нельзя без изучения всего обширного арсенала образовательных и воспитательных технологий.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AA7364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Технология 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это одновременно система совокупности знаний, умений, навыков, методов, способов деятельности и алгоритм, научная разработка решения каких-либо проблем.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 помощи педагогических технологий одни люди осуществляют преобразования в других людях: выращивают способности, формируют сознание, передают умения и навыки, ставят позицию, организуют пространство деятельности и обозначают жизненные ориентации, цели и устремления.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Каждая конкретная технология имеет собственное назначение, границы применения и возможности в инновационной подготовке.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0"/>
          <w:lang w:eastAsia="ru-RU"/>
        </w:rPr>
      </w:pP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соответствии со своими функциями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старшая вожатая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осуществляет отбор форм работы с учащимися. Всё их многообразие можно классифицировать </w:t>
      </w:r>
      <w:r w:rsidRPr="00AA7364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по разным основаниям: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*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видам деятельности (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игровая, спортивно-оздоровительная, туристко-краеведческая,  социальное творчество, художественно-эстетическая, познавательная, гражданско-патриотическая, трудовая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);</w:t>
      </w:r>
      <w:proofErr w:type="gramEnd"/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*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 времени проведения (кратковременные, продолжительные, традиционные);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*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 времени подготовки (заранее или спонтанно);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*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 числу участников (</w:t>
      </w:r>
      <w:proofErr w:type="gramStart"/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индив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идуальные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массовые, групповые).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0"/>
          <w:u w:val="single"/>
          <w:lang w:eastAsia="ru-RU"/>
        </w:rPr>
      </w:pPr>
      <w:r w:rsidRPr="00AA736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ru-RU"/>
        </w:rPr>
        <w:t xml:space="preserve">Рассмотрим технологию проведения дискуссий. </w:t>
      </w:r>
    </w:p>
    <w:p w:rsidR="00AA7364" w:rsidRDefault="00AA7364" w:rsidP="00AA7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Цель 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развивать 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критическ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ое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мышлени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школьников, формиров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ать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их коммуникативн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ую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дискуссионн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ую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культур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Этот приём помогает организовать работу по исследованию и анализу изучаемых вопросов.</w:t>
      </w:r>
    </w:p>
    <w:p w:rsidR="00AA7364" w:rsidRDefault="00AA7364" w:rsidP="00AA7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Дискуссия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это возможность развивать умение слушать, говорить по очереди, воспитывать толерантность.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Чтобы дискуссия была откровенной, важно сделать в группе детей атмосферу доверия и взаимного уважения. Как используется приём?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ледует объяснить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группе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что можно достичь общего понимания правил слушания и речи.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ознакомить с принципами дискуссии: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*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слушать того, кто говорит;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*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говорить в одно время может только один человек;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*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поднимать руку, если есть желание выступить;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*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 прерывать того, кто говорит;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*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 несогласии с кем-либо критиковать мнение, а не того, кто его высказывает;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* 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 смеяться, когда кто-либо говорит;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*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поощрить всех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принимать участие.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редложить соблюдать эти правила и строго им следовать.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педагогическом опыте получили распространение приёмы организации обмена мнениями, которые представляют собой свёрнутые или развёрнутые формы дискуссии. К их числу относятся:                                                                                                     </w:t>
      </w:r>
    </w:p>
    <w:p w:rsidR="00AA7364" w:rsidRDefault="00AA7364" w:rsidP="00AA7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736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32"/>
          <w:lang w:eastAsia="ru-RU"/>
        </w:rPr>
        <w:lastRenderedPageBreak/>
        <w:t>1.«Круглый стол»</w:t>
      </w:r>
      <w:r w:rsidRPr="00AA7364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-</w:t>
      </w:r>
      <w:r w:rsidRPr="00AA7364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 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беседа, в которой «на равных» участвует небольшая группа учащихся (обычно 3-5 человек), во время которой происходит обмен мнениями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как между ними, так и с ауди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торией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FC03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FC0368" w:rsidRPr="00AA7364" w:rsidRDefault="00FC0368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ШДО республике «СМАК» в форме круглого стола было проведено мероприятия «Компьютер: друг или враг» с командами 4 классов (в рамках Месячника правовых знаний).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AA736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32"/>
          <w:lang w:eastAsia="ru-RU"/>
        </w:rPr>
        <w:t>2. Заседание экспертной группы</w:t>
      </w:r>
      <w:r w:rsidRPr="00AA736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(«панельная дискуссия») (обычно 4-6 человек с заранее назначенным председателем), на котором вначале обсуждается намеченная проблема всеми участниками группы, а затем ими излагаются свои позиц</w:t>
      </w:r>
      <w:proofErr w:type="gramStart"/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дитории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Каждый участник выступает с небольшим сообщением.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AA736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32"/>
          <w:lang w:eastAsia="ru-RU"/>
        </w:rPr>
        <w:t>3. Форум</w:t>
      </w:r>
      <w:r w:rsidR="00FC0368" w:rsidRPr="00FC03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32"/>
          <w:lang w:eastAsia="ru-RU"/>
        </w:rPr>
        <w:t xml:space="preserve"> </w:t>
      </w:r>
      <w:r w:rsidRPr="00AA736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- 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обсуждение, сходное с заседанием экспертной группы, в ходе которого эта группа вступает в обмен мнениями с аудиторией</w:t>
      </w:r>
      <w:r w:rsidR="00FC03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AA7364" w:rsidRPr="00AA7364" w:rsidRDefault="00FC0368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ru-RU"/>
        </w:rPr>
        <w:t>Изучим н</w:t>
      </w:r>
      <w:r w:rsidR="00AA7364" w:rsidRPr="00AA736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ru-RU"/>
        </w:rPr>
        <w:t xml:space="preserve">абор форм работы </w:t>
      </w:r>
      <w:r w:rsidRPr="00FC036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ru-RU"/>
        </w:rPr>
        <w:t>старшей вожатой с активом: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AA736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32"/>
          <w:lang w:eastAsia="ru-RU"/>
        </w:rPr>
        <w:t>1.«Философский стол»</w:t>
      </w:r>
      <w:r w:rsidR="00FC0368" w:rsidRPr="00FC036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. 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Быть философом</w:t>
      </w:r>
      <w:r w:rsidR="00FC03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значит отдавать себе отчёт в собственной жизни, и с позиции такого понимания «философский стол» как форма групповой деятельности школьников</w:t>
      </w:r>
      <w:r w:rsidR="00FC03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это коллективная интеллектуальная работа по отысканию социального значения и личностного смысла явлений жизни.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Содержание «философского стола» самое разнообразное, потому что любой вопрос жизни может быть проанализирован с высоты общего взгляда на существующий мир. Назначение данного группового дела и заключается в развитии у школьников умений взглянуть на текущую действительность надситуативно, надконкретно, обнаруживая объективные закономерности в частном и случайном.</w:t>
      </w:r>
    </w:p>
    <w:p w:rsidR="00AA7364" w:rsidRPr="00AA7364" w:rsidRDefault="00FC0368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МОБУ «НОШ № 11» на Заседании капитанов экипажей  2-4 классов иногда используется данная форма для обсуждения текущих вопросов, наиболее активными участниками являются капитаны 4 классов.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AA736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32"/>
          <w:lang w:eastAsia="ru-RU"/>
        </w:rPr>
        <w:t>2. Метод «ПОПС</w:t>
      </w:r>
      <w:r w:rsidR="00FC03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32"/>
          <w:lang w:eastAsia="ru-RU"/>
        </w:rPr>
        <w:t xml:space="preserve"> </w:t>
      </w:r>
      <w:r w:rsidRPr="00AA736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32"/>
          <w:lang w:eastAsia="ru-RU"/>
        </w:rPr>
        <w:t>- формула»</w:t>
      </w:r>
      <w:r w:rsidR="00FC03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32"/>
          <w:lang w:eastAsia="ru-RU"/>
        </w:rPr>
        <w:t xml:space="preserve">. </w:t>
      </w:r>
      <w:r w:rsidRPr="00AA736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="00FC03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ПОПС-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формулу полезно использовать при обсуждении сложных  дискуссионных проблем, при выполнении упражнений в которых нужно занять определённую позицию. Этот метод знакомит с простой формой работы, когда необходимо выработать аргументы или мнения. Он помогает им прояснить свои мысли, а также сформулировать и представить своё мнение в чёткой и сжатой форме. Он учит кратко излагать свою мысль и не откланяться от темы.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ПОПС – формула: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proofErr w:type="gramStart"/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П-</w:t>
      </w:r>
      <w:proofErr w:type="gramEnd"/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позиция. В чём </w:t>
      </w:r>
      <w:r w:rsidR="00FC03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заключается твоя точка зрения (</w:t>
      </w: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 считаю, что…)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proofErr w:type="gramStart"/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О-</w:t>
      </w:r>
      <w:proofErr w:type="gramEnd"/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обоснование. Довод в поддержку твоей позиции (…потому, что…)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proofErr w:type="gramStart"/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П-</w:t>
      </w:r>
      <w:proofErr w:type="gramEnd"/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пример. Факты, иллюстрирующие твой довод (…например</w:t>
      </w:r>
      <w:proofErr w:type="gramStart"/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,..)</w:t>
      </w:r>
      <w:proofErr w:type="gramEnd"/>
    </w:p>
    <w:p w:rsidR="00AA7364" w:rsidRDefault="00AA7364" w:rsidP="00AA7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С-</w:t>
      </w:r>
      <w:proofErr w:type="gramEnd"/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следствие. Вывод: что надо сделать, призыв к принятию твоей позиции (…поэтому…)</w:t>
      </w:r>
    </w:p>
    <w:p w:rsidR="00FC0368" w:rsidRPr="00AA7364" w:rsidRDefault="00FC0368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Данная форма работы иногда используется на занятиях кружка «Юный журналист» (часто), который ведёт старшая вожатая, на Заседании капитанов экипажей. Активными участниками являются все присутствующие.</w:t>
      </w:r>
    </w:p>
    <w:p w:rsidR="00AA7364" w:rsidRDefault="00FC0368" w:rsidP="00FC0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C03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32"/>
          <w:lang w:eastAsia="ru-RU"/>
        </w:rPr>
        <w:t>3</w:t>
      </w:r>
      <w:r w:rsidR="00AA7364" w:rsidRPr="00AA736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32"/>
          <w:lang w:eastAsia="ru-RU"/>
        </w:rPr>
        <w:t>. Деловая игра</w:t>
      </w:r>
      <w:r w:rsidRPr="00FC0368">
        <w:rPr>
          <w:rFonts w:ascii="Arial" w:eastAsia="Times New Roman" w:hAnsi="Arial" w:cs="Arial"/>
          <w:color w:val="000000"/>
          <w:sz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- </w:t>
      </w:r>
      <w:r w:rsidR="00AA7364"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это групповое упражнение по выработке последовательности решений в искусственно созданных условиях, имитирующих ту или иную ситуацию.</w:t>
      </w:r>
    </w:p>
    <w:p w:rsidR="00AA7364" w:rsidRPr="00AA7364" w:rsidRDefault="00FC0368" w:rsidP="006019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ШДО республика «СМАК»  проведен</w:t>
      </w:r>
      <w:r w:rsidR="006019B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делов</w:t>
      </w:r>
      <w:r w:rsidR="006019B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игр</w:t>
      </w:r>
      <w:r w:rsidR="006019B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«Славься ввек, Бородино!» (3-4 классы)</w:t>
      </w:r>
      <w:r w:rsidR="006019B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  <w:r w:rsidRPr="00AA73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  <w:lang w:eastAsia="ru-RU"/>
        </w:rPr>
        <w:t>   </w:t>
      </w:r>
      <w:r w:rsidR="006019BA" w:rsidRPr="006019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32"/>
          <w:lang w:eastAsia="ru-RU"/>
        </w:rPr>
        <w:t>4</w:t>
      </w:r>
      <w:r w:rsidRPr="00AA736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32"/>
          <w:lang w:eastAsia="ru-RU"/>
        </w:rPr>
        <w:t xml:space="preserve">. </w:t>
      </w:r>
      <w:proofErr w:type="gramStart"/>
      <w:r w:rsidRPr="00AA736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32"/>
          <w:lang w:eastAsia="ru-RU"/>
        </w:rPr>
        <w:t>Творческие задания</w:t>
      </w:r>
      <w:r w:rsidR="006019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32"/>
          <w:lang w:eastAsia="ru-RU"/>
        </w:rPr>
        <w:t xml:space="preserve"> </w:t>
      </w:r>
      <w:r w:rsidR="006019BA"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>в республике «СМАК» используются в большем количестве: задания  на импровизацию (Заседание капитанов, кружок «Юный журналист»,  эпизоды в конкурсных программах), конкурсы рисунков, поделок</w:t>
      </w:r>
      <w:r w:rsidR="00510DA7"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>, конкурс инсценирования песен «Любимые детские песни».</w:t>
      </w:r>
      <w:proofErr w:type="gramEnd"/>
    </w:p>
    <w:p w:rsidR="00510DA7" w:rsidRDefault="00AA7364" w:rsidP="00AA7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</w:pPr>
      <w:r w:rsidRPr="00AA736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32"/>
          <w:lang w:eastAsia="ru-RU"/>
        </w:rPr>
        <w:t>   </w:t>
      </w:r>
      <w:r w:rsidR="006019BA" w:rsidRPr="006019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32"/>
          <w:lang w:eastAsia="ru-RU"/>
        </w:rPr>
        <w:t>5</w:t>
      </w:r>
      <w:r w:rsidRPr="00AA736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32"/>
          <w:lang w:eastAsia="ru-RU"/>
        </w:rPr>
        <w:t>. Тренинг</w:t>
      </w:r>
      <w:r w:rsidR="006019BA"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 xml:space="preserve"> проходит на Заседании капитанов экипажей, Кабинета министров, на кружке «Юный журналист». Активными участниками являются все. Тренинги проводят старшая вожатая, дети.</w:t>
      </w:r>
    </w:p>
    <w:p w:rsidR="00AA7364" w:rsidRDefault="00510DA7" w:rsidP="00AA7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lastRenderedPageBreak/>
        <w:t xml:space="preserve"> Были проведены тренинги с командами 1-4 классов «Есть друзья», «О дружбе, доброте и отзывчивости» (в рамках нравственного и духовного воспитания).</w:t>
      </w:r>
    </w:p>
    <w:p w:rsidR="006019BA" w:rsidRDefault="006019BA" w:rsidP="00AA7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</w:pPr>
      <w:r w:rsidRPr="006019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32"/>
          <w:lang w:eastAsia="ru-RU"/>
        </w:rPr>
        <w:t>6. Игровые технологии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 xml:space="preserve">. </w:t>
      </w:r>
      <w:r w:rsidRPr="006019BA"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>Игра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 xml:space="preserve"> </w:t>
      </w:r>
      <w:r w:rsidRPr="006019BA"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>- это основной вид деятельности ребёнка. Это свободная и самостоятельная деятельность, возникшая по инициативе самого ребёнка. В процесс игры вовлекается вся личность ребёнка: его познавательные процессы, формируется воля, чувства, эмоции, интересы. В игре развивается способность к воображению, образному мышлению.</w:t>
      </w:r>
    </w:p>
    <w:p w:rsidR="00510DA7" w:rsidRPr="00510DA7" w:rsidRDefault="00510DA7" w:rsidP="00AA7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u w:val="single"/>
          <w:lang w:eastAsia="ru-RU"/>
        </w:rPr>
      </w:pPr>
      <w:r w:rsidRPr="00510DA7"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u w:val="single"/>
          <w:lang w:eastAsia="ru-RU"/>
        </w:rPr>
        <w:t>Учёные  разделяют игры по следующим группам:</w:t>
      </w:r>
    </w:p>
    <w:p w:rsidR="00510DA7" w:rsidRPr="00510DA7" w:rsidRDefault="00510DA7" w:rsidP="00510D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</w:pPr>
      <w:r w:rsidRPr="00510DA7"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 xml:space="preserve">Игровая программа бывает </w:t>
      </w:r>
      <w:r w:rsidRPr="00510DA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32"/>
          <w:lang w:eastAsia="ru-RU"/>
        </w:rPr>
        <w:t>различного типа:</w:t>
      </w:r>
    </w:p>
    <w:p w:rsidR="00510DA7" w:rsidRPr="00510DA7" w:rsidRDefault="00510DA7" w:rsidP="00510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>*</w:t>
      </w:r>
      <w:r w:rsidRPr="00510DA7"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>авторская;</w:t>
      </w:r>
    </w:p>
    <w:p w:rsidR="00510DA7" w:rsidRPr="00510DA7" w:rsidRDefault="00510DA7" w:rsidP="00510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>*</w:t>
      </w:r>
      <w:r w:rsidRPr="00510DA7"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>интеллектуальная;</w:t>
      </w:r>
    </w:p>
    <w:p w:rsidR="00510DA7" w:rsidRPr="00510DA7" w:rsidRDefault="00510DA7" w:rsidP="00510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>*интерактивная;</w:t>
      </w:r>
    </w:p>
    <w:p w:rsidR="00510DA7" w:rsidRDefault="00510DA7" w:rsidP="00510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>*</w:t>
      </w:r>
      <w:r w:rsidRPr="00510DA7"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>спортивная и т.д.</w:t>
      </w:r>
    </w:p>
    <w:p w:rsidR="00510DA7" w:rsidRDefault="00510DA7" w:rsidP="00510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 xml:space="preserve">2. </w:t>
      </w:r>
      <w:r w:rsidRPr="00510DA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32"/>
          <w:lang w:eastAsia="ru-RU"/>
        </w:rPr>
        <w:t>По формам:</w:t>
      </w:r>
    </w:p>
    <w:p w:rsidR="00510DA7" w:rsidRDefault="00510DA7" w:rsidP="00510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>* игра-аукцион,</w:t>
      </w:r>
    </w:p>
    <w:p w:rsidR="00510DA7" w:rsidRDefault="00510DA7" w:rsidP="00510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 xml:space="preserve">*ток-шоу, </w:t>
      </w:r>
    </w:p>
    <w:p w:rsidR="00510DA7" w:rsidRDefault="00510DA7" w:rsidP="00510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>*КВН,</w:t>
      </w:r>
    </w:p>
    <w:p w:rsidR="00510DA7" w:rsidRDefault="00510DA7" w:rsidP="00510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>*конкурсная программа,</w:t>
      </w:r>
    </w:p>
    <w:p w:rsidR="00510DA7" w:rsidRDefault="00510DA7" w:rsidP="00510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>*посиделки,</w:t>
      </w:r>
    </w:p>
    <w:p w:rsidR="00510DA7" w:rsidRDefault="00510DA7" w:rsidP="00510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>*ярмарки,</w:t>
      </w:r>
    </w:p>
    <w:p w:rsidR="00510DA7" w:rsidRDefault="00510DA7" w:rsidP="00510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>*салоны,</w:t>
      </w:r>
    </w:p>
    <w:p w:rsidR="00510DA7" w:rsidRDefault="00510DA7" w:rsidP="00510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>*гостиные,</w:t>
      </w:r>
    </w:p>
    <w:p w:rsidR="00510DA7" w:rsidRDefault="00510DA7" w:rsidP="00510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>*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>концерт-игры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>,</w:t>
      </w:r>
    </w:p>
    <w:p w:rsidR="00510DA7" w:rsidRDefault="00510DA7" w:rsidP="00510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>*стартинейджер и т.д.</w:t>
      </w:r>
    </w:p>
    <w:p w:rsidR="006019BA" w:rsidRPr="00AA7364" w:rsidRDefault="006019BA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>В ШДО республика «СМАК» проходит много игр</w:t>
      </w:r>
      <w:r w:rsidR="00510DA7"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ru-RU"/>
        </w:rPr>
        <w:t>, например: викторина «В мире сказок»,  конкурсные программы «Мисс Весна», «Пошёл служить боец», игры по ПДД,  ток-шоу «Новогодние приключения, или как сказочные герои встречают Старый Новый год» и другие.</w:t>
      </w:r>
      <w:proofErr w:type="gramEnd"/>
    </w:p>
    <w:p w:rsidR="00AA7364" w:rsidRPr="00AA7364" w:rsidRDefault="00AA7364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Одной из важнейших задач, стоящих перед педагогами, является создание таких условий, в которых каждый учащийся может обрести своё духовное «я». Это сложный процесс, который требует высокого мастерства. Очень важно, чтобы педагог руководствовался в своей работе следующими положениями:</w:t>
      </w:r>
    </w:p>
    <w:p w:rsidR="00AA7364" w:rsidRPr="00AA7364" w:rsidRDefault="006019BA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*</w:t>
      </w:r>
      <w:r w:rsidR="00AA7364"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организация деятельности коллектива, группы, основывается на доверии, взаимном уважении, доброжелательности;</w:t>
      </w:r>
    </w:p>
    <w:p w:rsidR="00AA7364" w:rsidRPr="00AA7364" w:rsidRDefault="006019BA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*</w:t>
      </w:r>
      <w:r w:rsidR="00AA7364"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позиция педагога «рядом</w:t>
      </w:r>
      <w:r w:rsidR="00432B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AA7364"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и- вместе»;</w:t>
      </w:r>
      <w:bookmarkStart w:id="0" w:name="_GoBack"/>
      <w:bookmarkEnd w:id="0"/>
    </w:p>
    <w:p w:rsidR="00AA7364" w:rsidRPr="00AA7364" w:rsidRDefault="006019BA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*</w:t>
      </w:r>
      <w:r w:rsidR="00AA7364"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педагог выступает не только организатором процесса, но и носителем духовных ценностей;</w:t>
      </w:r>
    </w:p>
    <w:p w:rsidR="00AA7364" w:rsidRPr="00AA7364" w:rsidRDefault="006019BA" w:rsidP="00AA73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*</w:t>
      </w:r>
      <w:r w:rsidR="00AA7364"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взаимодействие учащегося и педагога имеет характер диалога;</w:t>
      </w:r>
    </w:p>
    <w:p w:rsidR="00AA7364" w:rsidRDefault="006019BA" w:rsidP="00AA7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*</w:t>
      </w:r>
      <w:r w:rsidR="00AA7364" w:rsidRPr="00AA73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содержание деятельности предполагает проблемность, что стимулирует интеллектуальную деятельность, способствует эмоциональной насыщенности.</w:t>
      </w:r>
    </w:p>
    <w:p w:rsidR="006019BA" w:rsidRDefault="006019BA" w:rsidP="00AA7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019BA" w:rsidRPr="00AA7364" w:rsidRDefault="006019BA" w:rsidP="00601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6019B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Использованные источники:</w:t>
      </w:r>
    </w:p>
    <w:p w:rsidR="008E0405" w:rsidRDefault="006019BA" w:rsidP="006019BA">
      <w:pPr>
        <w:pStyle w:val="a3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  <w:sz w:val="24"/>
        </w:rPr>
      </w:pPr>
      <w:hyperlink r:id="rId6" w:history="1">
        <w:r w:rsidRPr="00AD7CEB">
          <w:rPr>
            <w:rStyle w:val="a4"/>
            <w:rFonts w:ascii="Times New Roman" w:hAnsi="Times New Roman" w:cs="Times New Roman"/>
            <w:sz w:val="24"/>
          </w:rPr>
          <w:t>http://nsportal.ru/shkola/dopolnitelnoe-obrazovanie/library/2013/11/30/doklad-ispolzovanie-metodov-aktivnykh</w:t>
        </w:r>
      </w:hyperlink>
    </w:p>
    <w:p w:rsidR="006019BA" w:rsidRPr="00432B02" w:rsidRDefault="006019BA" w:rsidP="006019BA">
      <w:pPr>
        <w:pStyle w:val="a3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  <w:sz w:val="24"/>
          <w:lang w:val="en-US"/>
        </w:rPr>
      </w:pPr>
      <w:hyperlink r:id="rId7" w:tgtFrame="_blank" w:history="1">
        <w:proofErr w:type="spellStart"/>
        <w:r w:rsidRPr="006019BA">
          <w:rPr>
            <w:rStyle w:val="a4"/>
            <w:rFonts w:ascii="Times New Roman" w:hAnsi="Times New Roman" w:cs="Times New Roman"/>
            <w:sz w:val="24"/>
            <w:lang w:val="en-US"/>
          </w:rPr>
          <w:t>nsportal.ru</w:t>
        </w:r>
      </w:hyperlink>
      <w:r w:rsidRPr="006019BA">
        <w:rPr>
          <w:rFonts w:ascii="Times New Roman" w:hAnsi="Times New Roman" w:cs="Times New Roman"/>
          <w:sz w:val="24"/>
          <w:lang w:val="en-US"/>
        </w:rPr>
        <w:t>›</w:t>
      </w:r>
      <w:hyperlink r:id="rId8" w:tgtFrame="_blank" w:history="1">
        <w:r w:rsidRPr="006019BA">
          <w:rPr>
            <w:rStyle w:val="a4"/>
            <w:rFonts w:ascii="Times New Roman" w:hAnsi="Times New Roman" w:cs="Times New Roman"/>
            <w:sz w:val="24"/>
            <w:lang w:val="en-US"/>
          </w:rPr>
          <w:t>detskiy</w:t>
        </w:r>
        <w:proofErr w:type="spellEnd"/>
        <w:r w:rsidRPr="006019BA">
          <w:rPr>
            <w:rStyle w:val="a4"/>
            <w:rFonts w:ascii="Times New Roman" w:hAnsi="Times New Roman" w:cs="Times New Roman"/>
            <w:sz w:val="24"/>
            <w:lang w:val="en-US"/>
          </w:rPr>
          <w:t>…</w:t>
        </w:r>
        <w:proofErr w:type="spellStart"/>
        <w:r w:rsidRPr="006019BA">
          <w:rPr>
            <w:rStyle w:val="a4"/>
            <w:rFonts w:ascii="Times New Roman" w:hAnsi="Times New Roman" w:cs="Times New Roman"/>
            <w:b/>
            <w:bCs/>
            <w:sz w:val="24"/>
            <w:lang w:val="en-US"/>
          </w:rPr>
          <w:t>sovremennykh</w:t>
        </w:r>
        <w:r w:rsidRPr="006019BA">
          <w:rPr>
            <w:rStyle w:val="a4"/>
            <w:rFonts w:ascii="Times New Roman" w:hAnsi="Times New Roman" w:cs="Times New Roman"/>
            <w:sz w:val="24"/>
            <w:lang w:val="en-US"/>
          </w:rPr>
          <w:t>-</w:t>
        </w:r>
        <w:r w:rsidRPr="006019BA">
          <w:rPr>
            <w:rStyle w:val="a4"/>
            <w:rFonts w:ascii="Times New Roman" w:hAnsi="Times New Roman" w:cs="Times New Roman"/>
            <w:b/>
            <w:bCs/>
            <w:sz w:val="24"/>
            <w:lang w:val="en-US"/>
          </w:rPr>
          <w:t>obrazovatelnykh</w:t>
        </w:r>
        <w:proofErr w:type="spellEnd"/>
        <w:r w:rsidRPr="006019BA">
          <w:rPr>
            <w:rStyle w:val="a4"/>
            <w:rFonts w:ascii="Times New Roman" w:hAnsi="Times New Roman" w:cs="Times New Roman"/>
            <w:sz w:val="24"/>
            <w:lang w:val="en-US"/>
          </w:rPr>
          <w:t>…</w:t>
        </w:r>
      </w:hyperlink>
    </w:p>
    <w:p w:rsidR="00432B02" w:rsidRPr="00432B02" w:rsidRDefault="00432B02" w:rsidP="00432B02">
      <w:pPr>
        <w:pStyle w:val="a3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  <w:sz w:val="24"/>
          <w:lang w:val="en-US"/>
        </w:rPr>
      </w:pPr>
      <w:hyperlink r:id="rId9" w:history="1">
        <w:r w:rsidRPr="00AD7CEB">
          <w:rPr>
            <w:rStyle w:val="a4"/>
            <w:rFonts w:ascii="Times New Roman" w:hAnsi="Times New Roman" w:cs="Times New Roman"/>
            <w:sz w:val="24"/>
            <w:lang w:val="en-US"/>
          </w:rPr>
          <w:t>http://nsportal.ru/shkola/raznoe/library/2013/01/29/tekhnologiya-i-metodika-provedeniya-igrovykh-programm</w:t>
        </w:r>
      </w:hyperlink>
    </w:p>
    <w:p w:rsidR="00432B02" w:rsidRPr="006019BA" w:rsidRDefault="00432B02" w:rsidP="00432B02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lang w:val="en-US"/>
        </w:rPr>
      </w:pPr>
    </w:p>
    <w:p w:rsidR="006019BA" w:rsidRPr="006019BA" w:rsidRDefault="006019BA">
      <w:pPr>
        <w:rPr>
          <w:sz w:val="20"/>
          <w:lang w:val="en-US"/>
        </w:rPr>
      </w:pPr>
    </w:p>
    <w:sectPr w:rsidR="006019BA" w:rsidRPr="0060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A6445"/>
    <w:multiLevelType w:val="multilevel"/>
    <w:tmpl w:val="01CC4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131C6"/>
    <w:multiLevelType w:val="multilevel"/>
    <w:tmpl w:val="50A0A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54E37"/>
    <w:multiLevelType w:val="multilevel"/>
    <w:tmpl w:val="AF60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B81780"/>
    <w:multiLevelType w:val="hybridMultilevel"/>
    <w:tmpl w:val="6722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B46BF"/>
    <w:multiLevelType w:val="hybridMultilevel"/>
    <w:tmpl w:val="BF3ABD56"/>
    <w:lvl w:ilvl="0" w:tplc="0666B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6D"/>
    <w:rsid w:val="00173EE6"/>
    <w:rsid w:val="00432B02"/>
    <w:rsid w:val="0048646D"/>
    <w:rsid w:val="00510DA7"/>
    <w:rsid w:val="006019BA"/>
    <w:rsid w:val="00AA7364"/>
    <w:rsid w:val="00E7326E"/>
    <w:rsid w:val="00FC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9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19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9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19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raznoe/2014/06/13/ispolzovanie-sovremennykh-obrazovatelnykh-tekhnologi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dopolnitelnoe-obrazovanie/library/2013/11/30/doklad-ispolzovanie-metodov-aktivnyk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portal.ru/shkola/raznoe/library/2013/01/29/tekhnologiya-i-metodika-provedeniya-igrovykh-program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2015-03-12T03:29:00Z</dcterms:created>
  <dcterms:modified xsi:type="dcterms:W3CDTF">2015-03-12T04:11:00Z</dcterms:modified>
</cp:coreProperties>
</file>