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CE" w:rsidRPr="0080363F" w:rsidRDefault="00ED65CE" w:rsidP="00ED65CE">
      <w:pPr>
        <w:ind w:firstLine="5580"/>
        <w:jc w:val="center"/>
        <w:rPr>
          <w:b/>
        </w:rPr>
      </w:pPr>
    </w:p>
    <w:p w:rsidR="0080363F" w:rsidRDefault="004B2456" w:rsidP="004B2456">
      <w:pPr>
        <w:pStyle w:val="a3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 xml:space="preserve">Муниципальное бюджетное общеобразовательное учреждение </w:t>
      </w: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«</w:t>
      </w:r>
      <w:proofErr w:type="spellStart"/>
      <w:r w:rsidRPr="0080363F">
        <w:rPr>
          <w:i w:val="0"/>
          <w:iCs w:val="0"/>
          <w:sz w:val="24"/>
        </w:rPr>
        <w:t>Покровско-Урустамакская</w:t>
      </w:r>
      <w:proofErr w:type="spellEnd"/>
      <w:r w:rsidRPr="0080363F">
        <w:rPr>
          <w:i w:val="0"/>
          <w:iCs w:val="0"/>
          <w:sz w:val="24"/>
        </w:rPr>
        <w:t xml:space="preserve"> средняя общеобразовательная школа»</w:t>
      </w: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  <w:proofErr w:type="spellStart"/>
      <w:r w:rsidRPr="0080363F">
        <w:rPr>
          <w:i w:val="0"/>
          <w:iCs w:val="0"/>
          <w:sz w:val="24"/>
        </w:rPr>
        <w:t>Бавлинского</w:t>
      </w:r>
      <w:proofErr w:type="spellEnd"/>
      <w:r w:rsidRPr="0080363F">
        <w:rPr>
          <w:i w:val="0"/>
          <w:iCs w:val="0"/>
          <w:sz w:val="24"/>
        </w:rPr>
        <w:t xml:space="preserve"> муниципального района  Республики Татарстан</w:t>
      </w: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b/>
          <w:i w:val="0"/>
          <w:iCs w:val="0"/>
          <w:sz w:val="40"/>
          <w:szCs w:val="40"/>
        </w:rPr>
      </w:pPr>
      <w:r w:rsidRPr="0080363F">
        <w:rPr>
          <w:b/>
          <w:i w:val="0"/>
          <w:iCs w:val="0"/>
          <w:sz w:val="40"/>
          <w:szCs w:val="40"/>
        </w:rPr>
        <w:t>Индивидуальный план работы</w:t>
      </w:r>
    </w:p>
    <w:p w:rsidR="004B2456" w:rsidRPr="0080363F" w:rsidRDefault="004B2456" w:rsidP="004B2456">
      <w:pPr>
        <w:pStyle w:val="a3"/>
        <w:rPr>
          <w:b/>
          <w:i w:val="0"/>
          <w:iCs w:val="0"/>
          <w:sz w:val="40"/>
          <w:szCs w:val="40"/>
        </w:rPr>
      </w:pPr>
      <w:r w:rsidRPr="0080363F">
        <w:rPr>
          <w:b/>
          <w:i w:val="0"/>
          <w:iCs w:val="0"/>
          <w:sz w:val="40"/>
          <w:szCs w:val="40"/>
        </w:rPr>
        <w:t xml:space="preserve">на </w:t>
      </w:r>
      <w:proofErr w:type="spellStart"/>
      <w:r w:rsidRPr="0080363F">
        <w:rPr>
          <w:b/>
          <w:i w:val="0"/>
          <w:iCs w:val="0"/>
          <w:sz w:val="40"/>
          <w:szCs w:val="40"/>
        </w:rPr>
        <w:t>межаттестационный</w:t>
      </w:r>
      <w:proofErr w:type="spellEnd"/>
      <w:r w:rsidRPr="0080363F">
        <w:rPr>
          <w:b/>
          <w:i w:val="0"/>
          <w:iCs w:val="0"/>
          <w:sz w:val="40"/>
          <w:szCs w:val="40"/>
        </w:rPr>
        <w:t xml:space="preserve"> период 2011-2015 гг.</w:t>
      </w:r>
    </w:p>
    <w:p w:rsidR="004B2456" w:rsidRPr="0080363F" w:rsidRDefault="004B2456" w:rsidP="004B2456">
      <w:pPr>
        <w:pStyle w:val="a3"/>
        <w:rPr>
          <w:b/>
          <w:i w:val="0"/>
          <w:iCs w:val="0"/>
          <w:sz w:val="40"/>
          <w:szCs w:val="40"/>
        </w:rPr>
      </w:pPr>
      <w:r w:rsidRPr="0080363F">
        <w:rPr>
          <w:b/>
          <w:i w:val="0"/>
          <w:iCs w:val="0"/>
          <w:sz w:val="40"/>
          <w:szCs w:val="40"/>
        </w:rPr>
        <w:t>по повышению</w:t>
      </w:r>
    </w:p>
    <w:p w:rsidR="004B2456" w:rsidRPr="0080363F" w:rsidRDefault="004B2456" w:rsidP="004B2456">
      <w:pPr>
        <w:pStyle w:val="a3"/>
        <w:rPr>
          <w:b/>
          <w:i w:val="0"/>
          <w:iCs w:val="0"/>
          <w:sz w:val="40"/>
          <w:szCs w:val="40"/>
        </w:rPr>
      </w:pPr>
      <w:r w:rsidRPr="0080363F">
        <w:rPr>
          <w:b/>
          <w:i w:val="0"/>
          <w:iCs w:val="0"/>
          <w:sz w:val="40"/>
          <w:szCs w:val="40"/>
        </w:rPr>
        <w:t>профессионального уровня</w:t>
      </w:r>
    </w:p>
    <w:p w:rsidR="004B2456" w:rsidRPr="0080363F" w:rsidRDefault="004B2456" w:rsidP="004B2456">
      <w:pPr>
        <w:pStyle w:val="a3"/>
        <w:rPr>
          <w:b/>
          <w:i w:val="0"/>
          <w:iCs w:val="0"/>
          <w:sz w:val="40"/>
          <w:szCs w:val="40"/>
        </w:rPr>
      </w:pPr>
      <w:r w:rsidRPr="0080363F">
        <w:rPr>
          <w:b/>
          <w:i w:val="0"/>
          <w:iCs w:val="0"/>
          <w:sz w:val="40"/>
          <w:szCs w:val="40"/>
        </w:rPr>
        <w:t xml:space="preserve">учителя математики и информатики </w:t>
      </w:r>
    </w:p>
    <w:p w:rsidR="004B2456" w:rsidRPr="0080363F" w:rsidRDefault="004B2456" w:rsidP="004B2456">
      <w:pPr>
        <w:pStyle w:val="a3"/>
        <w:rPr>
          <w:b/>
          <w:i w:val="0"/>
          <w:iCs w:val="0"/>
          <w:sz w:val="40"/>
          <w:szCs w:val="40"/>
        </w:rPr>
      </w:pPr>
      <w:r w:rsidRPr="0080363F">
        <w:rPr>
          <w:b/>
          <w:i w:val="0"/>
          <w:iCs w:val="0"/>
          <w:sz w:val="40"/>
          <w:szCs w:val="40"/>
        </w:rPr>
        <w:t xml:space="preserve">Черновой Венеры </w:t>
      </w:r>
      <w:proofErr w:type="spellStart"/>
      <w:r w:rsidRPr="0080363F">
        <w:rPr>
          <w:b/>
          <w:i w:val="0"/>
          <w:iCs w:val="0"/>
          <w:sz w:val="40"/>
          <w:szCs w:val="40"/>
        </w:rPr>
        <w:t>Варисовны</w:t>
      </w:r>
      <w:proofErr w:type="spellEnd"/>
    </w:p>
    <w:p w:rsidR="004B2456" w:rsidRPr="0080363F" w:rsidRDefault="004B2456" w:rsidP="004B2456">
      <w:pPr>
        <w:pStyle w:val="a3"/>
        <w:rPr>
          <w:b/>
          <w:i w:val="0"/>
          <w:iCs w:val="0"/>
          <w:sz w:val="40"/>
          <w:szCs w:val="40"/>
        </w:rPr>
      </w:pPr>
    </w:p>
    <w:p w:rsidR="004B2456" w:rsidRPr="0080363F" w:rsidRDefault="004B2456" w:rsidP="004B2456">
      <w:pPr>
        <w:pStyle w:val="a3"/>
        <w:rPr>
          <w:b/>
          <w:i w:val="0"/>
          <w:iCs w:val="0"/>
          <w:sz w:val="40"/>
          <w:szCs w:val="40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Default="004B2456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Pr="0080363F" w:rsidRDefault="0080363F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521D4B" w:rsidRDefault="004B2456" w:rsidP="0080363F">
      <w:pPr>
        <w:pStyle w:val="a3"/>
        <w:jc w:val="left"/>
        <w:rPr>
          <w:b/>
          <w:i w:val="0"/>
          <w:iCs w:val="0"/>
          <w:sz w:val="24"/>
          <w:u w:val="single"/>
        </w:rPr>
      </w:pPr>
      <w:r w:rsidRPr="00521D4B">
        <w:rPr>
          <w:b/>
          <w:i w:val="0"/>
          <w:iCs w:val="0"/>
          <w:sz w:val="24"/>
          <w:u w:val="single"/>
        </w:rPr>
        <w:lastRenderedPageBreak/>
        <w:t>Личная карта учителя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Год рождения: 1970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Адрес электронной почты: 1113000015@edu.tatar.ru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Образование:  высшее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 xml:space="preserve">Специальность: учитель математики, информатики  и </w:t>
      </w:r>
      <w:proofErr w:type="gramStart"/>
      <w:r w:rsidRPr="0080363F">
        <w:rPr>
          <w:i w:val="0"/>
          <w:iCs w:val="0"/>
          <w:sz w:val="24"/>
        </w:rPr>
        <w:t>ВТ</w:t>
      </w:r>
      <w:proofErr w:type="gramEnd"/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Педагогический стаж: 24 года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Общий стаж трудовой деятельности:  24 года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Должность:  учитель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Прохождение курсов: «Актуальные проблемы и современные подходы в преподавании математики и информатики  в условиях внедрения ФГОС»,  108 часов,  г</w:t>
      </w:r>
      <w:proofErr w:type="gramStart"/>
      <w:r w:rsidRPr="0080363F">
        <w:rPr>
          <w:i w:val="0"/>
          <w:iCs w:val="0"/>
          <w:sz w:val="24"/>
        </w:rPr>
        <w:t>.Н</w:t>
      </w:r>
      <w:proofErr w:type="gramEnd"/>
      <w:r w:rsidRPr="0080363F">
        <w:rPr>
          <w:i w:val="0"/>
          <w:iCs w:val="0"/>
          <w:sz w:val="24"/>
        </w:rPr>
        <w:t>абережные Челны, ФГБОУ ВПО «</w:t>
      </w:r>
      <w:proofErr w:type="spellStart"/>
      <w:r w:rsidRPr="0080363F">
        <w:rPr>
          <w:i w:val="0"/>
          <w:iCs w:val="0"/>
          <w:sz w:val="24"/>
        </w:rPr>
        <w:t>Набережночелнинский</w:t>
      </w:r>
      <w:proofErr w:type="spellEnd"/>
      <w:r w:rsidRPr="0080363F">
        <w:rPr>
          <w:i w:val="0"/>
          <w:iCs w:val="0"/>
          <w:sz w:val="24"/>
        </w:rPr>
        <w:t xml:space="preserve"> институт социально-педагогических технологий и ресурсов»,  2013 год, удостоверение  о повышении квалификации № 4887</w:t>
      </w:r>
      <w:r w:rsidR="00521D4B">
        <w:rPr>
          <w:i w:val="0"/>
          <w:iCs w:val="0"/>
          <w:sz w:val="24"/>
        </w:rPr>
        <w:t>.</w:t>
      </w:r>
    </w:p>
    <w:p w:rsidR="00521D4B" w:rsidRDefault="00521D4B" w:rsidP="004B2456">
      <w:pPr>
        <w:pStyle w:val="a3"/>
        <w:jc w:val="left"/>
        <w:rPr>
          <w:i w:val="0"/>
          <w:iCs w:val="0"/>
          <w:sz w:val="24"/>
        </w:rPr>
      </w:pPr>
    </w:p>
    <w:p w:rsidR="00521D4B" w:rsidRPr="0080363F" w:rsidRDefault="00521D4B" w:rsidP="004B2456">
      <w:pPr>
        <w:pStyle w:val="a3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Методическая тема: «</w:t>
      </w:r>
      <w:r w:rsidRPr="00521D4B">
        <w:rPr>
          <w:i w:val="0"/>
          <w:iCs w:val="0"/>
          <w:sz w:val="24"/>
        </w:rPr>
        <w:t>Использование мультимедийных средств на уроках для активизации внимания и повышения мотивации учащихся к предмету</w:t>
      </w:r>
      <w:r>
        <w:rPr>
          <w:i w:val="0"/>
          <w:iCs w:val="0"/>
          <w:sz w:val="24"/>
        </w:rPr>
        <w:t>»</w:t>
      </w:r>
      <w:proofErr w:type="gramStart"/>
      <w:r w:rsidRPr="00521D4B">
        <w:rPr>
          <w:i w:val="0"/>
          <w:iCs w:val="0"/>
          <w:sz w:val="24"/>
        </w:rPr>
        <w:t xml:space="preserve"> .</w:t>
      </w:r>
      <w:proofErr w:type="gramEnd"/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jc w:val="left"/>
        <w:rPr>
          <w:i w:val="0"/>
          <w:iCs w:val="0"/>
          <w:sz w:val="24"/>
        </w:rPr>
      </w:pPr>
    </w:p>
    <w:p w:rsidR="0080363F" w:rsidRDefault="0080363F" w:rsidP="004B2456">
      <w:pPr>
        <w:pStyle w:val="a3"/>
        <w:jc w:val="left"/>
        <w:rPr>
          <w:i w:val="0"/>
          <w:iCs w:val="0"/>
          <w:sz w:val="24"/>
        </w:rPr>
      </w:pPr>
    </w:p>
    <w:p w:rsidR="0080363F" w:rsidRDefault="0080363F" w:rsidP="004B2456">
      <w:pPr>
        <w:pStyle w:val="a3"/>
        <w:jc w:val="left"/>
        <w:rPr>
          <w:i w:val="0"/>
          <w:iCs w:val="0"/>
          <w:sz w:val="24"/>
        </w:rPr>
      </w:pPr>
    </w:p>
    <w:p w:rsidR="0080363F" w:rsidRDefault="0080363F" w:rsidP="004B2456">
      <w:pPr>
        <w:pStyle w:val="a3"/>
        <w:jc w:val="left"/>
        <w:rPr>
          <w:i w:val="0"/>
          <w:iCs w:val="0"/>
          <w:sz w:val="24"/>
        </w:rPr>
      </w:pPr>
    </w:p>
    <w:p w:rsidR="0080363F" w:rsidRDefault="0080363F" w:rsidP="004B2456">
      <w:pPr>
        <w:pStyle w:val="a3"/>
        <w:jc w:val="left"/>
        <w:rPr>
          <w:i w:val="0"/>
          <w:iCs w:val="0"/>
          <w:sz w:val="24"/>
        </w:rPr>
      </w:pPr>
    </w:p>
    <w:p w:rsidR="0080363F" w:rsidRDefault="0080363F" w:rsidP="004B2456">
      <w:pPr>
        <w:pStyle w:val="a3"/>
        <w:jc w:val="left"/>
        <w:rPr>
          <w:i w:val="0"/>
          <w:iCs w:val="0"/>
          <w:sz w:val="24"/>
        </w:rPr>
      </w:pPr>
    </w:p>
    <w:p w:rsidR="0080363F" w:rsidRDefault="0080363F" w:rsidP="004B2456">
      <w:pPr>
        <w:pStyle w:val="a3"/>
        <w:jc w:val="left"/>
        <w:rPr>
          <w:i w:val="0"/>
          <w:iCs w:val="0"/>
          <w:sz w:val="24"/>
        </w:rPr>
      </w:pPr>
    </w:p>
    <w:p w:rsidR="0080363F" w:rsidRDefault="0080363F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b/>
          <w:i w:val="0"/>
          <w:iCs w:val="0"/>
          <w:sz w:val="24"/>
        </w:rPr>
      </w:pPr>
      <w:r w:rsidRPr="0080363F">
        <w:rPr>
          <w:b/>
          <w:i w:val="0"/>
          <w:iCs w:val="0"/>
          <w:sz w:val="24"/>
        </w:rPr>
        <w:t xml:space="preserve">     Содержание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ab/>
        <w:t>1. Пояснительная записка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ab/>
        <w:t xml:space="preserve">2. Программа профессионального развития  учителя в </w:t>
      </w:r>
      <w:proofErr w:type="spellStart"/>
      <w:r w:rsidRPr="0080363F">
        <w:rPr>
          <w:i w:val="0"/>
          <w:iCs w:val="0"/>
          <w:sz w:val="24"/>
        </w:rPr>
        <w:t>межаттестационный</w:t>
      </w:r>
      <w:proofErr w:type="spellEnd"/>
      <w:r w:rsidRPr="0080363F">
        <w:rPr>
          <w:i w:val="0"/>
          <w:iCs w:val="0"/>
          <w:sz w:val="24"/>
        </w:rPr>
        <w:t xml:space="preserve"> период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ab/>
        <w:t>3. Программа профессионального самообразования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ab/>
        <w:t>4. Список использованной литературы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Default="004B2456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Default="0080363F" w:rsidP="004B2456">
      <w:pPr>
        <w:pStyle w:val="a3"/>
        <w:rPr>
          <w:i w:val="0"/>
          <w:iCs w:val="0"/>
          <w:sz w:val="24"/>
        </w:rPr>
      </w:pPr>
    </w:p>
    <w:p w:rsidR="0080363F" w:rsidRPr="0080363F" w:rsidRDefault="0080363F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b/>
          <w:i w:val="0"/>
          <w:iCs w:val="0"/>
          <w:sz w:val="24"/>
        </w:rPr>
      </w:pPr>
      <w:r w:rsidRPr="0080363F">
        <w:rPr>
          <w:b/>
          <w:i w:val="0"/>
          <w:iCs w:val="0"/>
          <w:sz w:val="24"/>
        </w:rPr>
        <w:t>1. Пояснительная записка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ab/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В течение последних лет проводится серьезная модернизация образования, успешной во многих аспектах – приняты и реализуются Федеральная программа развития образования, приоритетный национальный проект «Образование», утверждены национальная образовательная инициатива «Наша новая школа», Стратегия развития образования РТ на 2010-2015г.г. «</w:t>
      </w:r>
      <w:proofErr w:type="spellStart"/>
      <w:r w:rsidRPr="0080363F">
        <w:rPr>
          <w:i w:val="0"/>
          <w:iCs w:val="0"/>
          <w:sz w:val="24"/>
        </w:rPr>
        <w:t>Килэчэк</w:t>
      </w:r>
      <w:proofErr w:type="spellEnd"/>
      <w:r w:rsidRPr="0080363F">
        <w:rPr>
          <w:i w:val="0"/>
          <w:iCs w:val="0"/>
          <w:sz w:val="24"/>
        </w:rPr>
        <w:t xml:space="preserve">». 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 xml:space="preserve">Исходя из вышеизложенного, современный учитель должен иметь представление о многообразии подходов к организации образовательного процесса, владеть технологией мониторинга, позволяющей отслеживать эффективность осваиваемых подходов в образовательном процессе.  Это закономерно потребует от учителя овладения профессиональными инновационными технологиями педагогического взаимодействия, постоянной потребности к профессиональному и личностному росту. Одним их средств реализации данного направления является аттестация педагогических работников, цель которой - стимулирование роста квалификации, профессионализма и  результативности  педагогического труда, развитие творческой инициативы. </w:t>
      </w: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b/>
          <w:i w:val="0"/>
          <w:iCs w:val="0"/>
          <w:sz w:val="24"/>
        </w:rPr>
      </w:pPr>
      <w:r w:rsidRPr="0080363F">
        <w:rPr>
          <w:b/>
          <w:i w:val="0"/>
          <w:iCs w:val="0"/>
          <w:sz w:val="24"/>
        </w:rPr>
        <w:t xml:space="preserve">2. Программа профессионального развития учителя  в </w:t>
      </w:r>
      <w:proofErr w:type="spellStart"/>
      <w:r w:rsidRPr="0080363F">
        <w:rPr>
          <w:b/>
          <w:i w:val="0"/>
          <w:iCs w:val="0"/>
          <w:sz w:val="24"/>
        </w:rPr>
        <w:t>межаттестационный</w:t>
      </w:r>
      <w:proofErr w:type="spellEnd"/>
      <w:r w:rsidRPr="0080363F">
        <w:rPr>
          <w:b/>
          <w:i w:val="0"/>
          <w:iCs w:val="0"/>
          <w:sz w:val="24"/>
        </w:rPr>
        <w:t xml:space="preserve"> период</w:t>
      </w: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ab/>
        <w:t xml:space="preserve">Индивидуальная программа профессионального развития  учителя - является средством для организации образования      педагога,      стержнем      и      вектором      его      собственной  образовательной траектории. Условием повышения качества образования является развитие профессиональной компетентности учителя на основе индивидуальной траектории. В связи с тем, что аттестация учителя осуществляется, как правило, один раз в пять лет, большую роль в оценке его профессиональной деятельности играет </w:t>
      </w:r>
      <w:proofErr w:type="spellStart"/>
      <w:r w:rsidRPr="0080363F">
        <w:rPr>
          <w:i w:val="0"/>
          <w:iCs w:val="0"/>
          <w:sz w:val="24"/>
        </w:rPr>
        <w:t>межаттестационный</w:t>
      </w:r>
      <w:proofErr w:type="spellEnd"/>
      <w:r w:rsidRPr="0080363F">
        <w:rPr>
          <w:i w:val="0"/>
          <w:iCs w:val="0"/>
          <w:sz w:val="24"/>
        </w:rPr>
        <w:t xml:space="preserve"> период</w:t>
      </w:r>
      <w:r w:rsidR="0080363F">
        <w:rPr>
          <w:i w:val="0"/>
          <w:iCs w:val="0"/>
          <w:sz w:val="24"/>
        </w:rPr>
        <w:t xml:space="preserve">. 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ab/>
        <w:t xml:space="preserve">В индивидуальную программу профессионального развития  учителя  входят результаты </w:t>
      </w:r>
      <w:proofErr w:type="spellStart"/>
      <w:r w:rsidRPr="0080363F">
        <w:rPr>
          <w:i w:val="0"/>
          <w:iCs w:val="0"/>
          <w:sz w:val="24"/>
        </w:rPr>
        <w:t>внутришкольного</w:t>
      </w:r>
      <w:proofErr w:type="spellEnd"/>
      <w:r w:rsidRPr="0080363F">
        <w:rPr>
          <w:i w:val="0"/>
          <w:iCs w:val="0"/>
          <w:sz w:val="24"/>
        </w:rPr>
        <w:t xml:space="preserve"> </w:t>
      </w:r>
      <w:proofErr w:type="spellStart"/>
      <w:r w:rsidRPr="0080363F">
        <w:rPr>
          <w:i w:val="0"/>
          <w:iCs w:val="0"/>
          <w:sz w:val="24"/>
        </w:rPr>
        <w:t>контроля:взаимопосещения</w:t>
      </w:r>
      <w:proofErr w:type="spellEnd"/>
      <w:r w:rsidRPr="0080363F">
        <w:rPr>
          <w:i w:val="0"/>
          <w:iCs w:val="0"/>
          <w:sz w:val="24"/>
        </w:rPr>
        <w:t xml:space="preserve"> занятий коллегами, администрацией; материалы контрольных мероприятий, проводимых администрацией школы или специалистами методических служб, материалы, полученные в результате опроса учащихся, их родителей.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proofErr w:type="gramStart"/>
      <w:r w:rsidRPr="0080363F">
        <w:rPr>
          <w:i w:val="0"/>
          <w:iCs w:val="0"/>
          <w:sz w:val="24"/>
        </w:rPr>
        <w:t>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индивидуальной программы педагога на следующий период.</w:t>
      </w:r>
      <w:proofErr w:type="gramEnd"/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Если такая работа проводится систематически в конце каждого учебного года, это позволит сформировать обобщенную характеристику деятельности учителя и полученных им результатов, что и служит предметом экспертизы во время проведения аттестационных процедур.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b/>
          <w:i w:val="0"/>
          <w:iCs w:val="0"/>
          <w:sz w:val="24"/>
        </w:rPr>
      </w:pPr>
      <w:r w:rsidRPr="0080363F">
        <w:rPr>
          <w:b/>
          <w:i w:val="0"/>
          <w:iCs w:val="0"/>
          <w:sz w:val="24"/>
        </w:rPr>
        <w:t>3. Программа профессионального самообразования</w:t>
      </w:r>
    </w:p>
    <w:p w:rsidR="004B2456" w:rsidRPr="0080363F" w:rsidRDefault="004B2456" w:rsidP="004B2456">
      <w:pPr>
        <w:pStyle w:val="a3"/>
        <w:rPr>
          <w:i w:val="0"/>
          <w:iCs w:val="0"/>
          <w:sz w:val="24"/>
        </w:rPr>
      </w:pP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 xml:space="preserve">Наше время – это время перемен. Общество заинтересовано в людях высокого профессионального уровня и деловых качеств, способных принимать нестандартные решения, умеющие творчески мыслить, для этого необходимо применение  инновационных технологий, которые  позволяют  повысить эффективность учебного процесса. 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 xml:space="preserve">Китайская мудрость гласит: "Я слышу – я забываю, я вижу – я запоминаю, я делаю – я усваиваю”. </w:t>
      </w:r>
    </w:p>
    <w:p w:rsidR="004B2456" w:rsidRPr="0080363F" w:rsidRDefault="004B2456" w:rsidP="004B2456">
      <w:pPr>
        <w:pStyle w:val="a3"/>
        <w:jc w:val="left"/>
        <w:rPr>
          <w:i w:val="0"/>
          <w:iCs w:val="0"/>
          <w:sz w:val="24"/>
        </w:rPr>
      </w:pPr>
      <w:r w:rsidRPr="0080363F">
        <w:rPr>
          <w:i w:val="0"/>
          <w:iCs w:val="0"/>
          <w:sz w:val="24"/>
        </w:rPr>
        <w:t>Особенностью учебного процесса с применением инновационных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Между учителем и учеником складываются “</w:t>
      </w:r>
      <w:proofErr w:type="gramStart"/>
      <w:r w:rsidRPr="0080363F">
        <w:rPr>
          <w:i w:val="0"/>
          <w:iCs w:val="0"/>
          <w:sz w:val="24"/>
        </w:rPr>
        <w:t>субъект-субъективные</w:t>
      </w:r>
      <w:proofErr w:type="gramEnd"/>
      <w:r w:rsidRPr="0080363F">
        <w:rPr>
          <w:i w:val="0"/>
          <w:iCs w:val="0"/>
          <w:sz w:val="24"/>
        </w:rPr>
        <w:t xml:space="preserve">” отношения. Учитель должен выступает в роли помощника, консультанта, поощряющего оригинальные находки, стимулирующего активность, инициативу и самостоятельность.   Этому способствует решение следующих задач:  </w:t>
      </w:r>
    </w:p>
    <w:p w:rsidR="004B2456" w:rsidRPr="0080363F" w:rsidRDefault="0080363F" w:rsidP="004B2456">
      <w:pPr>
        <w:pStyle w:val="a3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1.</w:t>
      </w:r>
      <w:r w:rsidR="004B2456" w:rsidRPr="0080363F">
        <w:rPr>
          <w:i w:val="0"/>
          <w:iCs w:val="0"/>
          <w:sz w:val="24"/>
        </w:rPr>
        <w:t xml:space="preserve">Внедрение инновационных технологий и методик в преподавание </w:t>
      </w:r>
      <w:r>
        <w:rPr>
          <w:i w:val="0"/>
          <w:iCs w:val="0"/>
          <w:sz w:val="24"/>
        </w:rPr>
        <w:t>математики и информатики</w:t>
      </w:r>
      <w:r w:rsidR="004B2456" w:rsidRPr="0080363F">
        <w:rPr>
          <w:i w:val="0"/>
          <w:iCs w:val="0"/>
          <w:sz w:val="24"/>
        </w:rPr>
        <w:t>.</w:t>
      </w:r>
    </w:p>
    <w:p w:rsidR="004B2456" w:rsidRDefault="0080363F" w:rsidP="004B2456">
      <w:pPr>
        <w:pStyle w:val="a3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2.</w:t>
      </w:r>
      <w:r w:rsidR="004B2456" w:rsidRPr="0080363F">
        <w:rPr>
          <w:i w:val="0"/>
          <w:iCs w:val="0"/>
          <w:sz w:val="24"/>
        </w:rPr>
        <w:t>Побуждать учащихся к самостоятельному поиску информации с помощью инновационных технологий, к самоорганизации и осознанному контролю познавательных действий.</w:t>
      </w:r>
    </w:p>
    <w:p w:rsidR="00521D4B" w:rsidRPr="00521D4B" w:rsidRDefault="00521D4B" w:rsidP="00521D4B">
      <w:pPr>
        <w:pStyle w:val="a3"/>
        <w:jc w:val="left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t xml:space="preserve">3. Повышение педагогического мастерства через систему курсов повышения квалификации, участия в мастер-классах, </w:t>
      </w:r>
      <w:proofErr w:type="spellStart"/>
      <w:r w:rsidRPr="00521D4B">
        <w:rPr>
          <w:i w:val="0"/>
          <w:iCs w:val="0"/>
          <w:sz w:val="24"/>
        </w:rPr>
        <w:t>вебинарах</w:t>
      </w:r>
      <w:proofErr w:type="spellEnd"/>
      <w:r w:rsidRPr="00521D4B">
        <w:rPr>
          <w:i w:val="0"/>
          <w:iCs w:val="0"/>
          <w:sz w:val="24"/>
        </w:rPr>
        <w:t>, семинарах.</w:t>
      </w:r>
    </w:p>
    <w:p w:rsidR="00521D4B" w:rsidRPr="00521D4B" w:rsidRDefault="00521D4B" w:rsidP="00521D4B">
      <w:pPr>
        <w:pStyle w:val="a3"/>
        <w:jc w:val="left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t xml:space="preserve">4. Создание индивидуальной образовательной траектории </w:t>
      </w:r>
      <w:proofErr w:type="gramStart"/>
      <w:r w:rsidRPr="00521D4B">
        <w:rPr>
          <w:i w:val="0"/>
          <w:iCs w:val="0"/>
          <w:sz w:val="24"/>
        </w:rPr>
        <w:t>обучающихся</w:t>
      </w:r>
      <w:proofErr w:type="gramEnd"/>
      <w:r w:rsidRPr="00521D4B">
        <w:rPr>
          <w:i w:val="0"/>
          <w:iCs w:val="0"/>
          <w:sz w:val="24"/>
        </w:rPr>
        <w:t xml:space="preserve"> в соответствии с их способностями и интересами.</w:t>
      </w:r>
    </w:p>
    <w:p w:rsidR="00521D4B" w:rsidRPr="00521D4B" w:rsidRDefault="00521D4B" w:rsidP="00521D4B">
      <w:pPr>
        <w:pStyle w:val="a3"/>
        <w:jc w:val="left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lastRenderedPageBreak/>
        <w:t xml:space="preserve">5. Организация научно-исследовательской деятельности </w:t>
      </w:r>
      <w:proofErr w:type="gramStart"/>
      <w:r w:rsidRPr="00521D4B">
        <w:rPr>
          <w:i w:val="0"/>
          <w:iCs w:val="0"/>
          <w:sz w:val="24"/>
        </w:rPr>
        <w:t>обучающихся</w:t>
      </w:r>
      <w:proofErr w:type="gramEnd"/>
      <w:r w:rsidRPr="00521D4B">
        <w:rPr>
          <w:i w:val="0"/>
          <w:iCs w:val="0"/>
          <w:sz w:val="24"/>
        </w:rPr>
        <w:t xml:space="preserve"> по </w:t>
      </w:r>
      <w:r>
        <w:rPr>
          <w:i w:val="0"/>
          <w:iCs w:val="0"/>
          <w:sz w:val="24"/>
        </w:rPr>
        <w:t>математике и информатике.</w:t>
      </w:r>
    </w:p>
    <w:p w:rsidR="00521D4B" w:rsidRPr="00521D4B" w:rsidRDefault="00521D4B" w:rsidP="00521D4B">
      <w:pPr>
        <w:pStyle w:val="a3"/>
        <w:jc w:val="left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t>6. Организация и проведение внеклассных мероприятий по предмету, способствующих развитию творческого потенциала обучающихся.</w:t>
      </w:r>
    </w:p>
    <w:p w:rsidR="00521D4B" w:rsidRPr="00521D4B" w:rsidRDefault="00521D4B" w:rsidP="00521D4B">
      <w:pPr>
        <w:pStyle w:val="a3"/>
        <w:jc w:val="left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t>7. Освоить методы дистанционного обучения с использования ИКТ.</w:t>
      </w:r>
    </w:p>
    <w:p w:rsidR="00521D4B" w:rsidRDefault="00521D4B" w:rsidP="00521D4B">
      <w:pPr>
        <w:pStyle w:val="a3"/>
        <w:rPr>
          <w:i w:val="0"/>
          <w:iCs w:val="0"/>
          <w:sz w:val="24"/>
        </w:rPr>
      </w:pPr>
    </w:p>
    <w:p w:rsidR="00521D4B" w:rsidRPr="00521D4B" w:rsidRDefault="00521D4B" w:rsidP="00521D4B">
      <w:pPr>
        <w:pStyle w:val="a3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t>Реализация программы рассчитана на пять лет (2011 – 2015 гг.)</w:t>
      </w:r>
    </w:p>
    <w:p w:rsidR="00521D4B" w:rsidRDefault="00521D4B" w:rsidP="00521D4B">
      <w:pPr>
        <w:pStyle w:val="a3"/>
        <w:rPr>
          <w:i w:val="0"/>
          <w:iCs w:val="0"/>
          <w:sz w:val="24"/>
        </w:rPr>
      </w:pPr>
    </w:p>
    <w:p w:rsidR="00521D4B" w:rsidRPr="00521D4B" w:rsidRDefault="00521D4B" w:rsidP="00521D4B">
      <w:pPr>
        <w:pStyle w:val="a3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t>Этапы  реализации программы</w:t>
      </w:r>
    </w:p>
    <w:p w:rsidR="00521D4B" w:rsidRPr="00521D4B" w:rsidRDefault="00521D4B" w:rsidP="00521D4B">
      <w:pPr>
        <w:pStyle w:val="a3"/>
        <w:jc w:val="left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t xml:space="preserve">1  этап           2011 - 2013  </w:t>
      </w:r>
      <w:proofErr w:type="gramStart"/>
      <w:r w:rsidRPr="00521D4B">
        <w:rPr>
          <w:i w:val="0"/>
          <w:iCs w:val="0"/>
          <w:sz w:val="24"/>
        </w:rPr>
        <w:t>учебные</w:t>
      </w:r>
      <w:proofErr w:type="gramEnd"/>
      <w:r w:rsidRPr="00521D4B">
        <w:rPr>
          <w:i w:val="0"/>
          <w:iCs w:val="0"/>
          <w:sz w:val="24"/>
        </w:rPr>
        <w:t xml:space="preserve"> года – изучение и внедрение инновационных технологий; </w:t>
      </w:r>
    </w:p>
    <w:p w:rsidR="00521D4B" w:rsidRPr="00521D4B" w:rsidRDefault="00521D4B" w:rsidP="00521D4B">
      <w:pPr>
        <w:pStyle w:val="a3"/>
        <w:jc w:val="left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t xml:space="preserve">2  этап           2013 – 2014 учебный год -   реализация практической части     программы </w:t>
      </w:r>
    </w:p>
    <w:p w:rsidR="0080363F" w:rsidRDefault="00521D4B" w:rsidP="00521D4B">
      <w:pPr>
        <w:pStyle w:val="a3"/>
        <w:jc w:val="left"/>
        <w:rPr>
          <w:i w:val="0"/>
          <w:iCs w:val="0"/>
          <w:sz w:val="24"/>
        </w:rPr>
      </w:pPr>
      <w:r w:rsidRPr="00521D4B">
        <w:rPr>
          <w:i w:val="0"/>
          <w:iCs w:val="0"/>
          <w:sz w:val="24"/>
        </w:rPr>
        <w:t xml:space="preserve">3  этап           2014 – 2015 учебный год –  завершающий этап.  </w:t>
      </w:r>
    </w:p>
    <w:p w:rsidR="0080363F" w:rsidRPr="0080363F" w:rsidRDefault="0080363F" w:rsidP="004B2456">
      <w:pPr>
        <w:pStyle w:val="a3"/>
        <w:jc w:val="left"/>
        <w:rPr>
          <w:i w:val="0"/>
          <w:iCs w:val="0"/>
          <w:sz w:val="24"/>
        </w:rPr>
      </w:pPr>
    </w:p>
    <w:p w:rsidR="00521D4B" w:rsidRPr="00521D4B" w:rsidRDefault="00521D4B" w:rsidP="00521D4B">
      <w:pPr>
        <w:spacing w:before="100" w:beforeAutospacing="1" w:after="100" w:afterAutospacing="1"/>
        <w:jc w:val="center"/>
        <w:rPr>
          <w:b/>
        </w:rPr>
      </w:pPr>
      <w:r w:rsidRPr="00521D4B">
        <w:rPr>
          <w:b/>
        </w:rPr>
        <w:t>Основные  направления работы:</w:t>
      </w:r>
      <w:bookmarkStart w:id="0" w:name="d7790e15dbe84162c81a07aa51d6f837edf2b498"/>
      <w:r w:rsidR="00994343" w:rsidRPr="00521D4B">
        <w:rPr>
          <w:b/>
        </w:rPr>
        <w:fldChar w:fldCharType="begin"/>
      </w:r>
      <w:r w:rsidRPr="00521D4B">
        <w:rPr>
          <w:b/>
        </w:rPr>
        <w:instrText xml:space="preserve"> HYPERLINK "http://nsportal.ru/vuz/fiziko-matematicheskie-nauki/library/2011/12/13/programma-samoobrazovaniya-uchitelya-fiziki-i" </w:instrText>
      </w:r>
      <w:r w:rsidR="00994343" w:rsidRPr="00521D4B">
        <w:rPr>
          <w:b/>
        </w:rPr>
        <w:fldChar w:fldCharType="end"/>
      </w:r>
      <w:bookmarkStart w:id="1" w:name="1"/>
      <w:bookmarkEnd w:id="0"/>
      <w:r w:rsidR="00994343" w:rsidRPr="00521D4B">
        <w:rPr>
          <w:b/>
        </w:rPr>
        <w:fldChar w:fldCharType="begin"/>
      </w:r>
      <w:r w:rsidRPr="00521D4B">
        <w:rPr>
          <w:b/>
        </w:rPr>
        <w:instrText xml:space="preserve"> HYPERLINK "http://nsportal.ru/vuz/fiziko-matematicheskie-nauki/library/2011/12/13/programma-samoobrazovaniya-uchitelya-fiziki-i" </w:instrText>
      </w:r>
      <w:r w:rsidR="00994343" w:rsidRPr="00521D4B">
        <w:rPr>
          <w:b/>
        </w:rPr>
        <w:fldChar w:fldCharType="end"/>
      </w:r>
      <w:bookmarkEnd w:id="1"/>
    </w:p>
    <w:tbl>
      <w:tblPr>
        <w:tblStyle w:val="1"/>
        <w:tblW w:w="0" w:type="auto"/>
        <w:tblLook w:val="0000"/>
      </w:tblPr>
      <w:tblGrid>
        <w:gridCol w:w="2475"/>
        <w:gridCol w:w="7945"/>
      </w:tblGrid>
      <w:tr w:rsidR="00521D4B" w:rsidRPr="00521D4B" w:rsidTr="005306E1">
        <w:tc>
          <w:tcPr>
            <w:tcW w:w="0" w:type="auto"/>
          </w:tcPr>
          <w:p w:rsidR="00521D4B" w:rsidRPr="00521D4B" w:rsidRDefault="00521D4B" w:rsidP="00521D4B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521D4B">
              <w:t>Основные</w:t>
            </w:r>
          </w:p>
          <w:p w:rsidR="00521D4B" w:rsidRPr="00521D4B" w:rsidRDefault="00521D4B" w:rsidP="00521D4B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521D4B">
              <w:t>направления</w:t>
            </w:r>
          </w:p>
        </w:tc>
        <w:tc>
          <w:tcPr>
            <w:tcW w:w="0" w:type="auto"/>
          </w:tcPr>
          <w:p w:rsidR="00521D4B" w:rsidRPr="00521D4B" w:rsidRDefault="00521D4B" w:rsidP="00521D4B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521D4B">
              <w:t>Действия  и  мероприятия</w:t>
            </w:r>
          </w:p>
        </w:tc>
      </w:tr>
      <w:tr w:rsidR="00521D4B" w:rsidRPr="00521D4B" w:rsidTr="005306E1">
        <w:tc>
          <w:tcPr>
            <w:tcW w:w="0" w:type="auto"/>
          </w:tcPr>
          <w:p w:rsidR="00521D4B" w:rsidRPr="00521D4B" w:rsidRDefault="00521D4B" w:rsidP="00521D4B">
            <w:pPr>
              <w:spacing w:before="100" w:beforeAutospacing="1" w:after="100" w:afterAutospacing="1"/>
            </w:pPr>
            <w:r w:rsidRPr="00521D4B">
              <w:t xml:space="preserve">  Профессиональное</w:t>
            </w:r>
          </w:p>
        </w:tc>
        <w:tc>
          <w:tcPr>
            <w:tcW w:w="0" w:type="auto"/>
          </w:tcPr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>
              <w:t>1.</w:t>
            </w:r>
            <w:r w:rsidRPr="00521D4B">
              <w:t>Знакомиться  с  новыми  примерными  и  автор</w:t>
            </w:r>
            <w:r>
              <w:t>скими  программами</w:t>
            </w:r>
            <w:proofErr w:type="gramStart"/>
            <w:r>
              <w:t xml:space="preserve"> ,</w:t>
            </w:r>
            <w:proofErr w:type="gramEnd"/>
            <w:r w:rsidRPr="00521D4B">
              <w:t xml:space="preserve"> концепциями  обучения, их  оценками.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>
              <w:t>2</w:t>
            </w:r>
            <w:r w:rsidRPr="00521D4B">
              <w:t>.  Своевременно  повышать  квалификацию  на  курсах  для  учителей.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>
              <w:t>3</w:t>
            </w:r>
            <w:r w:rsidRPr="00521D4B">
              <w:t xml:space="preserve">. Принимать  активное  участие  в  работе ШМО </w:t>
            </w:r>
            <w:r>
              <w:t xml:space="preserve"> и РМО</w:t>
            </w:r>
            <w:r w:rsidRPr="00521D4B">
              <w:t>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>
              <w:t>4</w:t>
            </w:r>
            <w:r w:rsidRPr="00521D4B">
              <w:t xml:space="preserve">. Принимать  участие  на  научно-практических  конференциях,  конкурсах, семинарах,  </w:t>
            </w:r>
            <w:proofErr w:type="spellStart"/>
            <w:r w:rsidRPr="00521D4B">
              <w:t>вебинарах</w:t>
            </w:r>
            <w:proofErr w:type="spellEnd"/>
            <w:r w:rsidRPr="00521D4B">
              <w:t>,  фестивалях  различных  уровней.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>
              <w:t>5</w:t>
            </w:r>
            <w:r w:rsidRPr="00521D4B">
              <w:t>. Посещать  уроки  коллег  и  участвовать  в  обмене  опытом.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>
              <w:t>6</w:t>
            </w:r>
            <w:r w:rsidRPr="00521D4B">
              <w:t>.Повышать  уровень  своей  эрудиции, правовой  и  общей  культуры.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>
              <w:t>7</w:t>
            </w:r>
            <w:r w:rsidRPr="00521D4B">
              <w:t>. Проводить  открытые  уроки  для  анализа  со  стороны  коллег.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>
              <w:t>8</w:t>
            </w:r>
            <w:r w:rsidRPr="00521D4B">
              <w:t>. Организовывать внеклассную  деятельность  по  предмету.</w:t>
            </w:r>
          </w:p>
        </w:tc>
      </w:tr>
      <w:tr w:rsidR="00521D4B" w:rsidRPr="00521D4B" w:rsidTr="005306E1">
        <w:tc>
          <w:tcPr>
            <w:tcW w:w="0" w:type="auto"/>
          </w:tcPr>
          <w:p w:rsidR="00521D4B" w:rsidRPr="00521D4B" w:rsidRDefault="00521D4B" w:rsidP="00521D4B">
            <w:pPr>
              <w:spacing w:before="100" w:beforeAutospacing="1" w:after="100" w:afterAutospacing="1"/>
            </w:pPr>
            <w:r w:rsidRPr="00521D4B">
              <w:t xml:space="preserve"> Психолог</w:t>
            </w:r>
            <w:proofErr w:type="gramStart"/>
            <w:r w:rsidRPr="00521D4B">
              <w:t>о-</w:t>
            </w:r>
            <w:proofErr w:type="gramEnd"/>
            <w:r w:rsidRPr="00521D4B">
              <w:t xml:space="preserve">  педагогическое</w:t>
            </w:r>
          </w:p>
        </w:tc>
        <w:tc>
          <w:tcPr>
            <w:tcW w:w="0" w:type="auto"/>
          </w:tcPr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 w:rsidRPr="00521D4B">
              <w:t>1. Совершенствовать  свои  знания  в  области  классической  и  современной  психологии  и  педагогики.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 w:rsidRPr="00521D4B">
              <w:t>2. Изучать  современные  психологические  методики.</w:t>
            </w:r>
          </w:p>
        </w:tc>
      </w:tr>
      <w:tr w:rsidR="00521D4B" w:rsidRPr="00521D4B" w:rsidTr="005306E1">
        <w:tc>
          <w:tcPr>
            <w:tcW w:w="0" w:type="auto"/>
          </w:tcPr>
          <w:p w:rsidR="00521D4B" w:rsidRPr="00521D4B" w:rsidRDefault="00521D4B" w:rsidP="00521D4B">
            <w:pPr>
              <w:spacing w:before="100" w:beforeAutospacing="1" w:after="100" w:afterAutospacing="1"/>
            </w:pPr>
            <w:r w:rsidRPr="00521D4B">
              <w:t xml:space="preserve"> Методическое</w:t>
            </w:r>
          </w:p>
        </w:tc>
        <w:tc>
          <w:tcPr>
            <w:tcW w:w="0" w:type="auto"/>
          </w:tcPr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 w:rsidRPr="00521D4B">
              <w:t>1. Знакомиться  с  инновационными технологиями, формами, методами  и  приемами  обучения   и внедрять в процесс обучения.</w:t>
            </w:r>
          </w:p>
          <w:p w:rsidR="00521D4B" w:rsidRPr="00521D4B" w:rsidRDefault="00207781" w:rsidP="00521D4B">
            <w:pPr>
              <w:spacing w:before="100" w:beforeAutospacing="1" w:after="100" w:afterAutospacing="1"/>
              <w:ind w:left="243" w:firstLine="9"/>
            </w:pPr>
            <w:r>
              <w:t>2.Из</w:t>
            </w:r>
            <w:r w:rsidR="00521D4B" w:rsidRPr="00521D4B">
              <w:t>учать  прогрессивный  опыт  коллег  по  организации  различных  форм  уроков.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 w:rsidRPr="00521D4B">
              <w:t>4. Разрабатывать  разные  формы  уроков, внеклассных  мероприятий, учебных  материалов.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 w:rsidRPr="00521D4B">
              <w:t>5. Продолжить проектирование  </w:t>
            </w:r>
            <w:proofErr w:type="gramStart"/>
            <w:r w:rsidRPr="00521D4B">
              <w:t>личного</w:t>
            </w:r>
            <w:proofErr w:type="gramEnd"/>
            <w:r w:rsidRPr="00521D4B">
              <w:t xml:space="preserve"> веб-сайта.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 w:rsidRPr="00521D4B">
              <w:t>6</w:t>
            </w:r>
            <w:r w:rsidR="00207781">
              <w:t>.</w:t>
            </w:r>
            <w:r w:rsidRPr="00521D4B">
              <w:t>Создавать  пакет  сценариев  уроков  с  применением  инновационных  технологий.</w:t>
            </w:r>
          </w:p>
        </w:tc>
      </w:tr>
      <w:tr w:rsidR="00521D4B" w:rsidRPr="00521D4B" w:rsidTr="005306E1">
        <w:tc>
          <w:tcPr>
            <w:tcW w:w="0" w:type="auto"/>
          </w:tcPr>
          <w:p w:rsidR="00521D4B" w:rsidRPr="00521D4B" w:rsidRDefault="00207781" w:rsidP="00207781">
            <w:pPr>
              <w:spacing w:before="100" w:beforeAutospacing="1" w:after="100" w:afterAutospacing="1"/>
            </w:pPr>
            <w:r>
              <w:t>О</w:t>
            </w:r>
            <w:r w:rsidR="00521D4B" w:rsidRPr="00521D4B">
              <w:t>храна  здоровья</w:t>
            </w:r>
          </w:p>
        </w:tc>
        <w:tc>
          <w:tcPr>
            <w:tcW w:w="0" w:type="auto"/>
          </w:tcPr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  <w:jc w:val="both"/>
            </w:pPr>
            <w:r w:rsidRPr="00521D4B">
              <w:t>1. Своевременно  обновлять  </w:t>
            </w:r>
            <w:r w:rsidR="00207781">
              <w:t>инструкции  по  ТБ  на  уроках.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  <w:jc w:val="both"/>
            </w:pPr>
            <w:r w:rsidRPr="00521D4B">
              <w:t xml:space="preserve">2. Внедрять  в  образовательный  процесс </w:t>
            </w:r>
            <w:proofErr w:type="spellStart"/>
            <w:r w:rsidRPr="00521D4B">
              <w:t>здоровьесберегающие</w:t>
            </w:r>
            <w:proofErr w:type="spellEnd"/>
            <w:r w:rsidRPr="00521D4B">
              <w:t xml:space="preserve">  технологии.</w:t>
            </w:r>
          </w:p>
          <w:p w:rsidR="00521D4B" w:rsidRPr="00521D4B" w:rsidRDefault="00521D4B" w:rsidP="00521D4B">
            <w:pPr>
              <w:spacing w:before="100" w:beforeAutospacing="1" w:after="100" w:afterAutospacing="1"/>
              <w:ind w:left="243" w:firstLine="9"/>
            </w:pPr>
            <w:r w:rsidRPr="00521D4B">
              <w:t>3. Вести  здоровый  образ  жизни.</w:t>
            </w:r>
          </w:p>
        </w:tc>
      </w:tr>
    </w:tbl>
    <w:p w:rsidR="00521D4B" w:rsidRPr="00521D4B" w:rsidRDefault="00521D4B" w:rsidP="00521D4B">
      <w:pPr>
        <w:spacing w:before="100" w:beforeAutospacing="1" w:after="100" w:afterAutospacing="1"/>
      </w:pPr>
      <w:r w:rsidRPr="00521D4B">
        <w:lastRenderedPageBreak/>
        <w:t>Ожидаемые результаты:</w:t>
      </w:r>
    </w:p>
    <w:p w:rsidR="00207781" w:rsidRDefault="00521D4B" w:rsidP="00521D4B">
      <w:pPr>
        <w:numPr>
          <w:ilvl w:val="0"/>
          <w:numId w:val="13"/>
        </w:numPr>
        <w:spacing w:before="100" w:beforeAutospacing="1" w:after="100" w:afterAutospacing="1"/>
      </w:pPr>
      <w:r w:rsidRPr="00521D4B">
        <w:t>повышение качества преподавания предмета</w:t>
      </w:r>
      <w:r w:rsidR="00207781">
        <w:t>;</w:t>
      </w:r>
    </w:p>
    <w:p w:rsidR="00521D4B" w:rsidRPr="00521D4B" w:rsidRDefault="00521D4B" w:rsidP="00521D4B">
      <w:pPr>
        <w:numPr>
          <w:ilvl w:val="0"/>
          <w:numId w:val="13"/>
        </w:numPr>
        <w:spacing w:before="100" w:beforeAutospacing="1" w:after="100" w:afterAutospacing="1"/>
      </w:pPr>
      <w:r w:rsidRPr="00521D4B">
        <w:t>разработка учебных рабочих программ, сценариев внеклассных мероприятий с применением инновационных технологий;</w:t>
      </w:r>
    </w:p>
    <w:p w:rsidR="00521D4B" w:rsidRPr="00521D4B" w:rsidRDefault="00521D4B" w:rsidP="00521D4B">
      <w:pPr>
        <w:numPr>
          <w:ilvl w:val="0"/>
          <w:numId w:val="13"/>
        </w:numPr>
        <w:spacing w:before="100" w:beforeAutospacing="1" w:after="100" w:afterAutospacing="1"/>
      </w:pPr>
      <w:r w:rsidRPr="00521D4B">
        <w:t xml:space="preserve">разработка дидактических материалов, </w:t>
      </w:r>
      <w:proofErr w:type="spellStart"/>
      <w:r w:rsidRPr="00521D4B">
        <w:t>КИМов</w:t>
      </w:r>
      <w:proofErr w:type="spellEnd"/>
      <w:r w:rsidRPr="00521D4B">
        <w:t>, тестов, создание электронных комплектов педагогических разработок;</w:t>
      </w:r>
    </w:p>
    <w:p w:rsidR="00521D4B" w:rsidRPr="00521D4B" w:rsidRDefault="00521D4B" w:rsidP="00521D4B">
      <w:pPr>
        <w:numPr>
          <w:ilvl w:val="0"/>
          <w:numId w:val="13"/>
        </w:numPr>
        <w:spacing w:before="100" w:beforeAutospacing="1" w:after="100" w:afterAutospacing="1"/>
      </w:pPr>
      <w:r w:rsidRPr="00521D4B">
        <w:t>разработка и проведение открытых уроков, мастер-классов, обобщение опыта по исследуемой теме;</w:t>
      </w:r>
    </w:p>
    <w:p w:rsidR="00521D4B" w:rsidRPr="00521D4B" w:rsidRDefault="00521D4B" w:rsidP="00521D4B">
      <w:pPr>
        <w:numPr>
          <w:ilvl w:val="0"/>
          <w:numId w:val="13"/>
        </w:numPr>
        <w:spacing w:before="100" w:beforeAutospacing="1" w:after="100" w:afterAutospacing="1"/>
      </w:pPr>
      <w:r w:rsidRPr="00521D4B">
        <w:t xml:space="preserve">доклады, выступления на заседаниях ШМО и </w:t>
      </w:r>
      <w:r w:rsidR="00207781">
        <w:t>Р</w:t>
      </w:r>
      <w:r w:rsidRPr="00521D4B">
        <w:t>МО, участие в методических советах, обобщение опыта;</w:t>
      </w:r>
    </w:p>
    <w:p w:rsidR="00521D4B" w:rsidRPr="00521D4B" w:rsidRDefault="00521D4B" w:rsidP="00521D4B">
      <w:pPr>
        <w:numPr>
          <w:ilvl w:val="0"/>
          <w:numId w:val="13"/>
        </w:numPr>
        <w:spacing w:before="100" w:beforeAutospacing="1" w:after="100" w:afterAutospacing="1"/>
      </w:pPr>
      <w:r w:rsidRPr="00521D4B">
        <w:t xml:space="preserve">повышение мотивации и творческого потенциала </w:t>
      </w:r>
      <w:proofErr w:type="gramStart"/>
      <w:r w:rsidRPr="00521D4B">
        <w:t>обучающихся</w:t>
      </w:r>
      <w:proofErr w:type="gramEnd"/>
    </w:p>
    <w:p w:rsidR="004B2456" w:rsidRPr="00521D4B" w:rsidRDefault="004B2456" w:rsidP="004B2456">
      <w:pPr>
        <w:pStyle w:val="a3"/>
        <w:rPr>
          <w:i w:val="0"/>
          <w:iCs w:val="0"/>
          <w:sz w:val="24"/>
        </w:rPr>
      </w:pPr>
    </w:p>
    <w:p w:rsidR="00E33F1A" w:rsidRPr="0080363F" w:rsidRDefault="004B2456" w:rsidP="0084545C">
      <w:pPr>
        <w:pStyle w:val="a3"/>
        <w:rPr>
          <w:b/>
          <w:bCs/>
          <w:i w:val="0"/>
          <w:iCs w:val="0"/>
          <w:sz w:val="24"/>
        </w:rPr>
      </w:pPr>
      <w:r w:rsidRPr="0080363F">
        <w:rPr>
          <w:b/>
          <w:bCs/>
          <w:i w:val="0"/>
          <w:iCs w:val="0"/>
          <w:sz w:val="24"/>
        </w:rPr>
        <w:t>П</w:t>
      </w:r>
      <w:r w:rsidR="00E33F1A" w:rsidRPr="0080363F">
        <w:rPr>
          <w:b/>
          <w:bCs/>
          <w:i w:val="0"/>
          <w:iCs w:val="0"/>
          <w:sz w:val="24"/>
        </w:rPr>
        <w:t xml:space="preserve">лан </w:t>
      </w:r>
      <w:proofErr w:type="spellStart"/>
      <w:r w:rsidR="00E33F1A" w:rsidRPr="0080363F">
        <w:rPr>
          <w:b/>
          <w:bCs/>
          <w:i w:val="0"/>
          <w:iCs w:val="0"/>
          <w:sz w:val="24"/>
        </w:rPr>
        <w:t>работына</w:t>
      </w:r>
      <w:proofErr w:type="spellEnd"/>
      <w:r w:rsidR="00E33F1A" w:rsidRPr="0080363F">
        <w:rPr>
          <w:b/>
          <w:bCs/>
          <w:i w:val="0"/>
          <w:iCs w:val="0"/>
          <w:sz w:val="24"/>
        </w:rPr>
        <w:t xml:space="preserve"> </w:t>
      </w:r>
      <w:proofErr w:type="spellStart"/>
      <w:r w:rsidR="00E33F1A" w:rsidRPr="0080363F">
        <w:rPr>
          <w:b/>
          <w:bCs/>
          <w:i w:val="0"/>
          <w:iCs w:val="0"/>
          <w:sz w:val="24"/>
        </w:rPr>
        <w:t>межаттестационный</w:t>
      </w:r>
      <w:proofErr w:type="spellEnd"/>
      <w:r w:rsidR="00E33F1A" w:rsidRPr="0080363F">
        <w:rPr>
          <w:b/>
          <w:bCs/>
          <w:i w:val="0"/>
          <w:iCs w:val="0"/>
          <w:sz w:val="24"/>
        </w:rPr>
        <w:t xml:space="preserve"> период</w:t>
      </w:r>
    </w:p>
    <w:p w:rsidR="00E33F1A" w:rsidRPr="0080363F" w:rsidRDefault="00E33F1A" w:rsidP="0084545C">
      <w:pPr>
        <w:pStyle w:val="a3"/>
        <w:rPr>
          <w:b/>
          <w:bCs/>
          <w:i w:val="0"/>
          <w:iCs w:val="0"/>
          <w:sz w:val="24"/>
        </w:rPr>
      </w:pPr>
      <w:r w:rsidRPr="0080363F">
        <w:rPr>
          <w:b/>
          <w:bCs/>
          <w:i w:val="0"/>
          <w:iCs w:val="0"/>
          <w:sz w:val="24"/>
        </w:rPr>
        <w:t>по повышению профессиональногоуровня</w:t>
      </w:r>
    </w:p>
    <w:p w:rsidR="00C342F9" w:rsidRPr="0080363F" w:rsidRDefault="00C342F9" w:rsidP="00E33F1A">
      <w:pPr>
        <w:shd w:val="clear" w:color="auto" w:fill="FFFFFF"/>
        <w:spacing w:after="75" w:line="234" w:lineRule="atLeast"/>
        <w:rPr>
          <w:b/>
          <w:bCs/>
        </w:rPr>
      </w:pPr>
    </w:p>
    <w:tbl>
      <w:tblPr>
        <w:tblW w:w="11095" w:type="dxa"/>
        <w:jc w:val="right"/>
        <w:tblCellSpacing w:w="0" w:type="dxa"/>
        <w:tblInd w:w="-8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"/>
        <w:gridCol w:w="101"/>
        <w:gridCol w:w="5214"/>
        <w:gridCol w:w="120"/>
        <w:gridCol w:w="2634"/>
        <w:gridCol w:w="89"/>
        <w:gridCol w:w="2536"/>
        <w:gridCol w:w="337"/>
      </w:tblGrid>
      <w:tr w:rsidR="007524C1" w:rsidRPr="0080363F" w:rsidTr="006A17B2">
        <w:trPr>
          <w:gridBefore w:val="2"/>
          <w:wBefore w:w="165" w:type="dxa"/>
          <w:tblCellSpacing w:w="0" w:type="dxa"/>
          <w:jc w:val="right"/>
        </w:trPr>
        <w:tc>
          <w:tcPr>
            <w:tcW w:w="0" w:type="auto"/>
            <w:gridSpan w:val="6"/>
            <w:vAlign w:val="center"/>
            <w:hideMark/>
          </w:tcPr>
          <w:p w:rsidR="007524C1" w:rsidRPr="0080363F" w:rsidRDefault="007524C1" w:rsidP="007524C1"/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1" w:rsidRPr="0080363F" w:rsidRDefault="007524C1">
            <w:pPr>
              <w:jc w:val="center"/>
              <w:rPr>
                <w:b/>
                <w:lang w:eastAsia="en-US"/>
              </w:rPr>
            </w:pPr>
            <w:r w:rsidRPr="0080363F">
              <w:t>Содержание деятельности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1" w:rsidRPr="0080363F" w:rsidRDefault="007524C1">
            <w:pPr>
              <w:jc w:val="center"/>
              <w:rPr>
                <w:b/>
                <w:lang w:eastAsia="en-US"/>
              </w:rPr>
            </w:pPr>
            <w:r w:rsidRPr="0080363F">
              <w:t>Сроки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1" w:rsidRPr="0080363F" w:rsidRDefault="007524C1">
            <w:pPr>
              <w:jc w:val="center"/>
              <w:rPr>
                <w:lang w:eastAsia="en-US"/>
              </w:rPr>
            </w:pPr>
            <w:r w:rsidRPr="0080363F">
              <w:t>Форма</w:t>
            </w:r>
          </w:p>
          <w:p w:rsidR="007524C1" w:rsidRPr="0080363F" w:rsidRDefault="007524C1">
            <w:pPr>
              <w:jc w:val="center"/>
              <w:rPr>
                <w:b/>
                <w:lang w:eastAsia="en-US"/>
              </w:rPr>
            </w:pPr>
            <w:r w:rsidRPr="0080363F">
              <w:t>результатов</w:t>
            </w: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jc w:val="center"/>
              <w:rPr>
                <w:b/>
                <w:lang w:eastAsia="en-US"/>
              </w:rPr>
            </w:pPr>
            <w:r w:rsidRPr="0080363F">
              <w:rPr>
                <w:b/>
              </w:rPr>
              <w:t>Раздел 1. Изучение психолого-педагогической, научной и методической литературы</w:t>
            </w: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jc w:val="both"/>
              <w:rPr>
                <w:lang w:eastAsia="en-US"/>
              </w:rPr>
            </w:pPr>
            <w:r w:rsidRPr="0080363F">
              <w:rPr>
                <w:color w:val="000000"/>
              </w:rPr>
              <w:t xml:space="preserve">1. </w:t>
            </w:r>
            <w:r w:rsidRPr="0080363F">
              <w:t>Изучение и анализ научно-методической литературы</w:t>
            </w:r>
            <w:r w:rsidR="006A17B2" w:rsidRPr="0080363F">
              <w:t>.</w:t>
            </w:r>
          </w:p>
          <w:p w:rsidR="007524C1" w:rsidRPr="0080363F" w:rsidRDefault="007524C1">
            <w:r w:rsidRPr="0080363F">
              <w:t xml:space="preserve">2. Обзор информации в Интернете по </w:t>
            </w:r>
            <w:r w:rsidR="006A17B2" w:rsidRPr="0080363F">
              <w:t>математике, информатике</w:t>
            </w:r>
            <w:r w:rsidRPr="0080363F">
              <w:t>, педагогике, психологии.</w:t>
            </w:r>
          </w:p>
          <w:p w:rsidR="007524C1" w:rsidRPr="0080363F" w:rsidRDefault="007524C1">
            <w:pPr>
              <w:pStyle w:val="a9"/>
              <w:rPr>
                <w:color w:val="000000"/>
                <w:sz w:val="24"/>
                <w:szCs w:val="24"/>
              </w:rPr>
            </w:pPr>
            <w:r w:rsidRPr="0080363F">
              <w:rPr>
                <w:color w:val="000000"/>
                <w:sz w:val="24"/>
                <w:szCs w:val="24"/>
              </w:rPr>
              <w:t>3. Изучение новых программ, учебников, УМК по</w:t>
            </w:r>
            <w:r w:rsidR="006A17B2" w:rsidRPr="0080363F">
              <w:rPr>
                <w:sz w:val="24"/>
                <w:szCs w:val="24"/>
              </w:rPr>
              <w:t>математике, информатике</w:t>
            </w:r>
            <w:r w:rsidRPr="0080363F">
              <w:rPr>
                <w:color w:val="000000"/>
                <w:sz w:val="24"/>
                <w:szCs w:val="24"/>
              </w:rPr>
              <w:t xml:space="preserve">, выяснение их особенностей и недостатков. </w:t>
            </w:r>
          </w:p>
          <w:p w:rsidR="007524C1" w:rsidRPr="0080363F" w:rsidRDefault="007524C1" w:rsidP="006A17B2">
            <w:pPr>
              <w:jc w:val="both"/>
              <w:rPr>
                <w:color w:val="000000"/>
                <w:lang w:eastAsia="en-US"/>
              </w:rPr>
            </w:pPr>
            <w:r w:rsidRPr="0080363F">
              <w:rPr>
                <w:color w:val="000000"/>
              </w:rPr>
              <w:t>3.Совершенствование работы с педагогическими технологиями (личностно-ориентированной и технологией уровневой дифференциации, развивающее обучение) через предметные издания и Интернет.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pPr>
              <w:jc w:val="center"/>
            </w:pPr>
            <w:r w:rsidRPr="0080363F">
              <w:t>Постоянно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  <w:rPr>
                <w:lang w:eastAsia="en-US"/>
              </w:rPr>
            </w:pPr>
            <w:r w:rsidRPr="0080363F">
              <w:t>Систематически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pPr>
              <w:rPr>
                <w:lang w:eastAsia="en-US"/>
              </w:rPr>
            </w:pPr>
            <w:r w:rsidRPr="0080363F">
              <w:t>Конспекты</w:t>
            </w:r>
          </w:p>
          <w:p w:rsidR="007524C1" w:rsidRPr="0080363F" w:rsidRDefault="007524C1">
            <w:r w:rsidRPr="0080363F">
              <w:t>Памятки</w:t>
            </w:r>
          </w:p>
          <w:p w:rsidR="007524C1" w:rsidRPr="0080363F" w:rsidRDefault="007524C1">
            <w:pPr>
              <w:jc w:val="both"/>
            </w:pPr>
            <w:r w:rsidRPr="0080363F">
              <w:t>Рекомендации</w:t>
            </w:r>
          </w:p>
          <w:p w:rsidR="007524C1" w:rsidRPr="0080363F" w:rsidRDefault="007524C1"/>
          <w:p w:rsidR="007524C1" w:rsidRPr="0080363F" w:rsidRDefault="007524C1">
            <w:r w:rsidRPr="0080363F">
              <w:t>Размещение ссылок на сайте-портфолио</w:t>
            </w:r>
          </w:p>
          <w:p w:rsidR="007524C1" w:rsidRPr="0080363F" w:rsidRDefault="007524C1">
            <w:pPr>
              <w:rPr>
                <w:lang w:eastAsia="en-US"/>
              </w:rPr>
            </w:pP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jc w:val="center"/>
              <w:rPr>
                <w:b/>
                <w:color w:val="000000"/>
                <w:lang w:eastAsia="en-US"/>
              </w:rPr>
            </w:pPr>
            <w:r w:rsidRPr="0080363F">
              <w:rPr>
                <w:b/>
                <w:color w:val="000000"/>
              </w:rPr>
              <w:t>Раздел 2. Разработка программно-методического обеспечения учебно-воспитательного процесса</w:t>
            </w: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jc w:val="center"/>
              <w:rPr>
                <w:lang w:eastAsia="en-US"/>
              </w:rPr>
            </w:pPr>
            <w:r w:rsidRPr="0080363F">
              <w:t>а) Научно-методическая работа</w:t>
            </w: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pPr>
              <w:rPr>
                <w:lang w:eastAsia="en-US"/>
              </w:rPr>
            </w:pPr>
            <w:r w:rsidRPr="0080363F">
              <w:t>1. Изучение и внедрение в практику своей работы проектно-исследовательской технологии на основе мотивации и активизации учащихся.</w:t>
            </w:r>
          </w:p>
          <w:p w:rsidR="007524C1" w:rsidRPr="0080363F" w:rsidRDefault="007524C1">
            <w:r w:rsidRPr="0080363F">
              <w:t xml:space="preserve">2. Разработка календарно-тематического планирования по </w:t>
            </w:r>
            <w:r w:rsidR="006A17B2" w:rsidRPr="0080363F">
              <w:t xml:space="preserve">математике и  информатике </w:t>
            </w:r>
            <w:r w:rsidRPr="0080363F">
              <w:t>и рабочих программ для учащихся 5-11 классов.</w:t>
            </w:r>
          </w:p>
          <w:p w:rsidR="007524C1" w:rsidRPr="0080363F" w:rsidRDefault="007524C1">
            <w:r w:rsidRPr="0080363F">
              <w:t xml:space="preserve">3. Разработка конспектов уроков  по </w:t>
            </w:r>
            <w:r w:rsidR="006A17B2" w:rsidRPr="0080363F">
              <w:t>математике и информатике</w:t>
            </w:r>
          </w:p>
          <w:p w:rsidR="007524C1" w:rsidRPr="0080363F" w:rsidRDefault="007524C1">
            <w:r w:rsidRPr="0080363F">
              <w:t>4. Разработка индивидуальных и дифференцированных заданий для учащихся.</w:t>
            </w:r>
          </w:p>
          <w:p w:rsidR="007524C1" w:rsidRPr="0080363F" w:rsidRDefault="007524C1">
            <w:r w:rsidRPr="0080363F">
              <w:t>5. Разработка комплекта входных и выходных самостоятельных, контрольных работ, в том числе и электронных тестов.</w:t>
            </w:r>
          </w:p>
          <w:p w:rsidR="007524C1" w:rsidRPr="0080363F" w:rsidRDefault="007524C1">
            <w:r w:rsidRPr="0080363F">
              <w:t>6. Разработка комплекта задач для проведения школьной олимпиады (5-11 классы).</w:t>
            </w:r>
          </w:p>
          <w:p w:rsidR="007524C1" w:rsidRPr="0080363F" w:rsidRDefault="007524C1">
            <w:r w:rsidRPr="0080363F">
              <w:t xml:space="preserve">7.  Разработка комплекта заданий по подготовке к </w:t>
            </w:r>
            <w:r w:rsidR="006A17B2" w:rsidRPr="0080363F">
              <w:t>ГИА по математике и информатике</w:t>
            </w:r>
            <w:r w:rsidRPr="0080363F">
              <w:t>.</w:t>
            </w:r>
          </w:p>
          <w:p w:rsidR="007524C1" w:rsidRPr="0080363F" w:rsidRDefault="007524C1">
            <w:pPr>
              <w:rPr>
                <w:lang w:eastAsia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pPr>
              <w:jc w:val="center"/>
              <w:rPr>
                <w:lang w:eastAsia="en-US"/>
              </w:rPr>
            </w:pPr>
            <w:r w:rsidRPr="0080363F">
              <w:t>В течение</w:t>
            </w:r>
          </w:p>
          <w:p w:rsidR="007524C1" w:rsidRPr="0080363F" w:rsidRDefault="007524C1">
            <w:pPr>
              <w:jc w:val="center"/>
            </w:pPr>
            <w:r w:rsidRPr="0080363F">
              <w:t>всего времени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  <w:r w:rsidRPr="0080363F">
              <w:t>август 201</w:t>
            </w:r>
            <w:r w:rsidR="00C0760B">
              <w:t>1</w:t>
            </w:r>
            <w:r w:rsidRPr="0080363F">
              <w:t>-201</w:t>
            </w:r>
            <w:r w:rsidR="006A17B2" w:rsidRPr="0080363F">
              <w:t>5</w:t>
            </w:r>
            <w:r w:rsidRPr="0080363F">
              <w:t>гг.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  <w:r w:rsidRPr="0080363F">
              <w:t>В течение</w:t>
            </w:r>
          </w:p>
          <w:p w:rsidR="007524C1" w:rsidRPr="0080363F" w:rsidRDefault="007524C1">
            <w:pPr>
              <w:jc w:val="center"/>
            </w:pPr>
            <w:r w:rsidRPr="0080363F">
              <w:t>года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  <w:r w:rsidRPr="0080363F">
              <w:t>В течение</w:t>
            </w:r>
          </w:p>
          <w:p w:rsidR="007524C1" w:rsidRPr="0080363F" w:rsidRDefault="007524C1">
            <w:pPr>
              <w:jc w:val="center"/>
            </w:pPr>
            <w:r w:rsidRPr="0080363F">
              <w:t>всего времени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  <w:r w:rsidRPr="0080363F">
              <w:t>201</w:t>
            </w:r>
            <w:r w:rsidR="00C0760B">
              <w:t>1</w:t>
            </w:r>
            <w:r w:rsidR="006A17B2" w:rsidRPr="0080363F">
              <w:t>-2015</w:t>
            </w:r>
            <w:r w:rsidRPr="0080363F">
              <w:t xml:space="preserve"> г</w:t>
            </w:r>
            <w:r w:rsidR="006A17B2" w:rsidRPr="0080363F">
              <w:t>г</w:t>
            </w:r>
            <w:r w:rsidRPr="0080363F">
              <w:t>.</w:t>
            </w:r>
          </w:p>
          <w:p w:rsidR="007524C1" w:rsidRPr="0080363F" w:rsidRDefault="007524C1">
            <w:pPr>
              <w:jc w:val="center"/>
            </w:pPr>
          </w:p>
          <w:p w:rsidR="006A17B2" w:rsidRPr="0080363F" w:rsidRDefault="006A17B2">
            <w:pPr>
              <w:jc w:val="center"/>
            </w:pPr>
          </w:p>
          <w:p w:rsidR="007524C1" w:rsidRPr="0080363F" w:rsidRDefault="007524C1">
            <w:pPr>
              <w:jc w:val="center"/>
            </w:pPr>
            <w:r w:rsidRPr="0080363F">
              <w:t>В течение</w:t>
            </w:r>
          </w:p>
          <w:p w:rsidR="007524C1" w:rsidRPr="0080363F" w:rsidRDefault="008D379E">
            <w:pPr>
              <w:jc w:val="center"/>
              <w:rPr>
                <w:lang w:eastAsia="en-US"/>
              </w:rPr>
            </w:pPr>
            <w:r w:rsidRPr="0080363F">
              <w:t>всего периода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pPr>
              <w:rPr>
                <w:lang w:eastAsia="en-US"/>
              </w:rPr>
            </w:pPr>
            <w:r w:rsidRPr="0080363F">
              <w:t>Рабочие программы и</w:t>
            </w:r>
          </w:p>
          <w:p w:rsidR="007524C1" w:rsidRPr="0080363F" w:rsidRDefault="007524C1">
            <w:r w:rsidRPr="0080363F">
              <w:t xml:space="preserve">учебно-тематические </w:t>
            </w:r>
          </w:p>
          <w:p w:rsidR="007524C1" w:rsidRPr="0080363F" w:rsidRDefault="007524C1">
            <w:pPr>
              <w:jc w:val="both"/>
            </w:pPr>
            <w:r w:rsidRPr="0080363F">
              <w:t>планы</w:t>
            </w:r>
          </w:p>
          <w:p w:rsidR="007524C1" w:rsidRPr="0080363F" w:rsidRDefault="007524C1">
            <w:pPr>
              <w:jc w:val="both"/>
            </w:pPr>
          </w:p>
          <w:p w:rsidR="007524C1" w:rsidRPr="0080363F" w:rsidRDefault="007524C1">
            <w:pPr>
              <w:jc w:val="both"/>
            </w:pPr>
          </w:p>
          <w:p w:rsidR="007524C1" w:rsidRPr="0080363F" w:rsidRDefault="007524C1">
            <w:pPr>
              <w:jc w:val="both"/>
            </w:pPr>
          </w:p>
          <w:p w:rsidR="007524C1" w:rsidRPr="0080363F" w:rsidRDefault="007524C1">
            <w:pPr>
              <w:jc w:val="both"/>
            </w:pPr>
            <w:r w:rsidRPr="0080363F">
              <w:t>Дидактические материалы</w:t>
            </w:r>
          </w:p>
          <w:p w:rsidR="007524C1" w:rsidRPr="0080363F" w:rsidRDefault="007524C1">
            <w:pPr>
              <w:jc w:val="both"/>
            </w:pPr>
          </w:p>
          <w:p w:rsidR="007524C1" w:rsidRPr="0080363F" w:rsidRDefault="007524C1">
            <w:pPr>
              <w:jc w:val="both"/>
            </w:pPr>
          </w:p>
          <w:p w:rsidR="007524C1" w:rsidRPr="0080363F" w:rsidRDefault="007524C1">
            <w:pPr>
              <w:jc w:val="both"/>
            </w:pPr>
            <w:proofErr w:type="spellStart"/>
            <w:r w:rsidRPr="0080363F">
              <w:t>ЦОРы</w:t>
            </w:r>
            <w:proofErr w:type="spellEnd"/>
          </w:p>
          <w:p w:rsidR="007524C1" w:rsidRPr="0080363F" w:rsidRDefault="007524C1">
            <w:pPr>
              <w:jc w:val="both"/>
            </w:pPr>
          </w:p>
          <w:p w:rsidR="007524C1" w:rsidRPr="0080363F" w:rsidRDefault="007524C1">
            <w:pPr>
              <w:jc w:val="both"/>
            </w:pPr>
          </w:p>
          <w:p w:rsidR="007524C1" w:rsidRPr="0080363F" w:rsidRDefault="007524C1">
            <w:pPr>
              <w:jc w:val="both"/>
              <w:rPr>
                <w:lang w:eastAsia="en-US"/>
              </w:rPr>
            </w:pP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jc w:val="center"/>
              <w:rPr>
                <w:b/>
                <w:color w:val="000000"/>
                <w:lang w:eastAsia="en-US"/>
              </w:rPr>
            </w:pPr>
            <w:r w:rsidRPr="0080363F">
              <w:rPr>
                <w:b/>
                <w:color w:val="000000"/>
              </w:rPr>
              <w:t>Раздел 3. Обобщение собственного опыта педагогической деятельности</w:t>
            </w: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rPr>
                <w:lang w:eastAsia="en-US"/>
              </w:rPr>
            </w:pPr>
            <w:r w:rsidRPr="0080363F">
              <w:t>1. Участие в конференциях, семинарах, мастер-классах.</w:t>
            </w:r>
          </w:p>
          <w:p w:rsidR="007524C1" w:rsidRPr="0080363F" w:rsidRDefault="007524C1">
            <w:r w:rsidRPr="0080363F">
              <w:t xml:space="preserve">2. Продвижение </w:t>
            </w:r>
            <w:proofErr w:type="gramStart"/>
            <w:r w:rsidRPr="0080363F">
              <w:t>персонального</w:t>
            </w:r>
            <w:proofErr w:type="gramEnd"/>
            <w:r w:rsidRPr="0080363F">
              <w:t xml:space="preserve"> сайта-портфолио в </w:t>
            </w:r>
            <w:r w:rsidRPr="0080363F">
              <w:lastRenderedPageBreak/>
              <w:t>сети Интернет, корректировка основных разделов, размещение на нем авторских методических материалов.</w:t>
            </w:r>
          </w:p>
          <w:p w:rsidR="007524C1" w:rsidRPr="0080363F" w:rsidRDefault="007524C1">
            <w:r w:rsidRPr="0080363F">
              <w:t>3. Разработка пакета учебных материалов в электронном виде (паспорта кабинета, комплекта тест</w:t>
            </w:r>
            <w:r w:rsidR="006A17B2" w:rsidRPr="0080363F">
              <w:t xml:space="preserve">овых заданий </w:t>
            </w:r>
            <w:r w:rsidRPr="0080363F">
              <w:t>и др.)</w:t>
            </w:r>
          </w:p>
          <w:p w:rsidR="007524C1" w:rsidRPr="0080363F" w:rsidRDefault="007524C1">
            <w:r w:rsidRPr="0080363F">
              <w:t>4. Публикация  статей в научно-педагогических и методических изданиях,  в том числе в сети Интернет.</w:t>
            </w:r>
          </w:p>
          <w:p w:rsidR="007524C1" w:rsidRDefault="007524C1">
            <w:r w:rsidRPr="0080363F">
              <w:t>5. Обобщение и оформление материалов в методическую копилку школы.</w:t>
            </w:r>
          </w:p>
          <w:p w:rsidR="0080363F" w:rsidRPr="0080363F" w:rsidRDefault="0080363F">
            <w:pPr>
              <w:rPr>
                <w:lang w:eastAsia="en-US"/>
              </w:rPr>
            </w:pPr>
            <w:bookmarkStart w:id="2" w:name="_GoBack"/>
            <w:bookmarkEnd w:id="2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pPr>
              <w:jc w:val="center"/>
              <w:rPr>
                <w:lang w:eastAsia="en-US"/>
              </w:rPr>
            </w:pPr>
            <w:r w:rsidRPr="0080363F">
              <w:lastRenderedPageBreak/>
              <w:t>В течение года, по плану МО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8D379E">
            <w:pPr>
              <w:jc w:val="center"/>
            </w:pPr>
            <w:r w:rsidRPr="0080363F">
              <w:lastRenderedPageBreak/>
              <w:t>В течение всего периода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8D379E">
            <w:pPr>
              <w:jc w:val="center"/>
              <w:rPr>
                <w:lang w:eastAsia="en-US"/>
              </w:rPr>
            </w:pPr>
            <w:r w:rsidRPr="0080363F">
              <w:t>В течение всего периода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pPr>
              <w:rPr>
                <w:lang w:eastAsia="en-US"/>
              </w:rPr>
            </w:pPr>
            <w:r w:rsidRPr="0080363F">
              <w:lastRenderedPageBreak/>
              <w:t xml:space="preserve">Комплекты методико-дидактических электронных </w:t>
            </w:r>
            <w:r w:rsidRPr="0080363F">
              <w:lastRenderedPageBreak/>
              <w:t>материалов</w:t>
            </w:r>
          </w:p>
          <w:p w:rsidR="007524C1" w:rsidRPr="0080363F" w:rsidRDefault="007524C1"/>
          <w:p w:rsidR="007524C1" w:rsidRPr="0080363F" w:rsidRDefault="007524C1">
            <w:pPr>
              <w:rPr>
                <w:lang w:eastAsia="en-US"/>
              </w:rPr>
            </w:pPr>
            <w:proofErr w:type="gramStart"/>
            <w:r w:rsidRPr="0080363F">
              <w:t>Электронное</w:t>
            </w:r>
            <w:proofErr w:type="gramEnd"/>
            <w:r w:rsidRPr="0080363F">
              <w:t xml:space="preserve"> портфолио достижений</w:t>
            </w: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jc w:val="center"/>
              <w:rPr>
                <w:b/>
                <w:lang w:eastAsia="en-US"/>
              </w:rPr>
            </w:pPr>
            <w:r w:rsidRPr="0080363F">
              <w:rPr>
                <w:b/>
              </w:rPr>
              <w:lastRenderedPageBreak/>
              <w:t>Раздел 4. Участие в системе  методической работы</w:t>
            </w: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977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rPr>
                <w:color w:val="000000"/>
                <w:lang w:eastAsia="en-US"/>
              </w:rPr>
            </w:pPr>
            <w:r w:rsidRPr="0080363F">
              <w:rPr>
                <w:color w:val="000000"/>
              </w:rPr>
              <w:t xml:space="preserve">1. Проведение открытых уроков </w:t>
            </w:r>
            <w:r w:rsidR="006A17B2" w:rsidRPr="0080363F">
              <w:rPr>
                <w:color w:val="000000"/>
              </w:rPr>
              <w:t xml:space="preserve">и внеклассных мероприятий </w:t>
            </w:r>
            <w:r w:rsidRPr="0080363F">
              <w:rPr>
                <w:color w:val="000000"/>
              </w:rPr>
              <w:t xml:space="preserve">в рамках работы </w:t>
            </w:r>
          </w:p>
          <w:p w:rsidR="007524C1" w:rsidRPr="0080363F" w:rsidRDefault="007524C1">
            <w:pPr>
              <w:pStyle w:val="a9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0363F">
              <w:rPr>
                <w:color w:val="000000"/>
                <w:sz w:val="24"/>
                <w:szCs w:val="24"/>
              </w:rPr>
              <w:t>2. 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  <w:p w:rsidR="007524C1" w:rsidRPr="0080363F" w:rsidRDefault="007524C1" w:rsidP="006A17B2">
            <w:pPr>
              <w:jc w:val="both"/>
            </w:pPr>
            <w:r w:rsidRPr="0080363F">
              <w:rPr>
                <w:color w:val="000000"/>
              </w:rPr>
              <w:t>5. Участие</w:t>
            </w:r>
            <w:r w:rsidRPr="0080363F">
              <w:t xml:space="preserve"> в работе </w:t>
            </w:r>
            <w:r w:rsidR="006A17B2" w:rsidRPr="0080363F">
              <w:t xml:space="preserve"> социальной сети работников образования nsportal.ru.</w:t>
            </w:r>
          </w:p>
          <w:p w:rsidR="007524C1" w:rsidRPr="0080363F" w:rsidRDefault="007524C1">
            <w:pPr>
              <w:pStyle w:val="a9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0363F">
              <w:rPr>
                <w:color w:val="000000"/>
                <w:sz w:val="24"/>
                <w:szCs w:val="24"/>
              </w:rPr>
              <w:t>6.Знакомство с новыми формами, методами и приёмами обучения</w:t>
            </w:r>
            <w:r w:rsidR="006A17B2" w:rsidRPr="0080363F">
              <w:rPr>
                <w:sz w:val="24"/>
                <w:szCs w:val="24"/>
              </w:rPr>
              <w:t>математики  и информатики</w:t>
            </w:r>
          </w:p>
          <w:p w:rsidR="007524C1" w:rsidRPr="0080363F" w:rsidRDefault="007524C1" w:rsidP="006A17B2">
            <w:pPr>
              <w:pStyle w:val="a9"/>
              <w:spacing w:before="0" w:after="0"/>
              <w:jc w:val="both"/>
              <w:rPr>
                <w:sz w:val="24"/>
                <w:szCs w:val="24"/>
              </w:rPr>
            </w:pPr>
            <w:r w:rsidRPr="0080363F">
              <w:rPr>
                <w:color w:val="000000"/>
                <w:sz w:val="24"/>
                <w:szCs w:val="24"/>
              </w:rPr>
              <w:t>7.</w:t>
            </w:r>
            <w:r w:rsidRPr="0080363F">
              <w:rPr>
                <w:sz w:val="24"/>
                <w:szCs w:val="24"/>
              </w:rPr>
              <w:t xml:space="preserve">Проведение мониторинга уровня </w:t>
            </w:r>
            <w:proofErr w:type="spellStart"/>
            <w:r w:rsidRPr="0080363F">
              <w:rPr>
                <w:sz w:val="24"/>
                <w:szCs w:val="24"/>
              </w:rPr>
              <w:t>сформированностипредметных</w:t>
            </w:r>
            <w:proofErr w:type="spellEnd"/>
            <w:r w:rsidRPr="0080363F">
              <w:rPr>
                <w:sz w:val="24"/>
                <w:szCs w:val="24"/>
              </w:rPr>
              <w:t xml:space="preserve"> компетентностей учащихся школы.</w:t>
            </w:r>
          </w:p>
          <w:p w:rsidR="007524C1" w:rsidRPr="0080363F" w:rsidRDefault="006A17B2">
            <w:pPr>
              <w:pStyle w:val="a9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80363F">
              <w:rPr>
                <w:sz w:val="24"/>
                <w:szCs w:val="24"/>
              </w:rPr>
              <w:t>8</w:t>
            </w:r>
            <w:r w:rsidR="007524C1" w:rsidRPr="0080363F">
              <w:rPr>
                <w:sz w:val="24"/>
                <w:szCs w:val="24"/>
              </w:rPr>
              <w:t xml:space="preserve">.Ведение мониторинга уровня </w:t>
            </w:r>
            <w:proofErr w:type="spellStart"/>
            <w:r w:rsidR="007524C1" w:rsidRPr="0080363F">
              <w:rPr>
                <w:sz w:val="24"/>
                <w:szCs w:val="24"/>
              </w:rPr>
              <w:t>сформированности</w:t>
            </w:r>
            <w:proofErr w:type="spellEnd"/>
            <w:r w:rsidR="007524C1" w:rsidRPr="0080363F">
              <w:rPr>
                <w:sz w:val="24"/>
                <w:szCs w:val="24"/>
              </w:rPr>
              <w:t xml:space="preserve"> социально-мотивационных компетентностей школьников.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8D379E">
            <w:pPr>
              <w:jc w:val="center"/>
              <w:rPr>
                <w:lang w:eastAsia="en-US"/>
              </w:rPr>
            </w:pPr>
            <w:r w:rsidRPr="0080363F">
              <w:t>201</w:t>
            </w:r>
            <w:r w:rsidR="00C0760B">
              <w:t>1</w:t>
            </w:r>
            <w:r w:rsidRPr="0080363F">
              <w:t>-201</w:t>
            </w:r>
            <w:r w:rsidR="006A17B2" w:rsidRPr="0080363F">
              <w:t>5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/>
          <w:p w:rsidR="007524C1" w:rsidRPr="0080363F" w:rsidRDefault="008D379E">
            <w:pPr>
              <w:jc w:val="center"/>
            </w:pPr>
            <w:r w:rsidRPr="0080363F">
              <w:t>201</w:t>
            </w:r>
            <w:r w:rsidR="00C0760B">
              <w:t>1</w:t>
            </w:r>
            <w:r w:rsidRPr="0080363F">
              <w:t>-201</w:t>
            </w:r>
            <w:r w:rsidR="006A17B2" w:rsidRPr="0080363F">
              <w:t>5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rPr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r w:rsidRPr="0080363F">
              <w:t>Размещение информации на сайте</w:t>
            </w:r>
            <w:r w:rsidR="006A17B2" w:rsidRPr="0080363F">
              <w:t xml:space="preserve"> школы</w:t>
            </w:r>
          </w:p>
          <w:p w:rsidR="006A17B2" w:rsidRPr="0080363F" w:rsidRDefault="006A17B2"/>
          <w:p w:rsidR="006A17B2" w:rsidRPr="0080363F" w:rsidRDefault="006A17B2"/>
          <w:p w:rsidR="006A17B2" w:rsidRPr="0080363F" w:rsidRDefault="006A17B2"/>
          <w:p w:rsidR="007524C1" w:rsidRPr="0080363F" w:rsidRDefault="007524C1">
            <w:r w:rsidRPr="0080363F">
              <w:t xml:space="preserve">Конспектов открытых уроков на </w:t>
            </w:r>
            <w:proofErr w:type="gramStart"/>
            <w:r w:rsidRPr="0080363F">
              <w:t>персональном</w:t>
            </w:r>
            <w:proofErr w:type="gramEnd"/>
            <w:r w:rsidRPr="0080363F">
              <w:t xml:space="preserve"> </w:t>
            </w:r>
            <w:proofErr w:type="spellStart"/>
            <w:r w:rsidRPr="0080363F">
              <w:t>сайте-портофолио</w:t>
            </w:r>
            <w:proofErr w:type="spellEnd"/>
          </w:p>
          <w:p w:rsidR="007524C1" w:rsidRPr="0080363F" w:rsidRDefault="007524C1"/>
          <w:p w:rsidR="007524C1" w:rsidRPr="0080363F" w:rsidRDefault="007524C1">
            <w:r w:rsidRPr="0080363F">
              <w:t>Публикация результатов и проектов на сайте школы</w:t>
            </w:r>
          </w:p>
          <w:p w:rsidR="007524C1" w:rsidRPr="0080363F" w:rsidRDefault="007524C1" w:rsidP="006A17B2">
            <w:pPr>
              <w:rPr>
                <w:lang w:eastAsia="en-US"/>
              </w:rPr>
            </w:pP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jc w:val="center"/>
              <w:rPr>
                <w:b/>
                <w:lang w:eastAsia="en-US"/>
              </w:rPr>
            </w:pPr>
            <w:r w:rsidRPr="0080363F">
              <w:rPr>
                <w:b/>
              </w:rPr>
              <w:t>Раздел 5. Обучение на курсах в системе повышения квалификации</w:t>
            </w:r>
          </w:p>
        </w:tc>
      </w:tr>
      <w:tr w:rsidR="007524C1" w:rsidRPr="0080363F" w:rsidTr="00EB6BA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1501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A2" w:rsidRPr="0080363F" w:rsidRDefault="008D379E" w:rsidP="00EB6BA2">
            <w:pPr>
              <w:pStyle w:val="a9"/>
              <w:jc w:val="both"/>
              <w:rPr>
                <w:sz w:val="24"/>
                <w:szCs w:val="24"/>
              </w:rPr>
            </w:pPr>
            <w:r w:rsidRPr="0080363F">
              <w:rPr>
                <w:sz w:val="24"/>
                <w:szCs w:val="24"/>
              </w:rPr>
              <w:t xml:space="preserve">Пройти </w:t>
            </w:r>
            <w:r w:rsidR="00EB6BA2" w:rsidRPr="0080363F">
              <w:rPr>
                <w:sz w:val="24"/>
                <w:szCs w:val="24"/>
              </w:rPr>
              <w:t>курсы повышения квалификации по использованию интерактивной доски</w:t>
            </w:r>
          </w:p>
          <w:p w:rsidR="007524C1" w:rsidRPr="0080363F" w:rsidRDefault="008D379E" w:rsidP="00EB6BA2">
            <w:pPr>
              <w:pStyle w:val="a9"/>
              <w:jc w:val="both"/>
              <w:rPr>
                <w:sz w:val="24"/>
                <w:szCs w:val="24"/>
              </w:rPr>
            </w:pPr>
            <w:r w:rsidRPr="0080363F">
              <w:rPr>
                <w:sz w:val="24"/>
                <w:szCs w:val="24"/>
              </w:rPr>
              <w:t>Пройти курсы повышения квалификации учителей математики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8D379E">
            <w:pPr>
              <w:jc w:val="center"/>
              <w:rPr>
                <w:lang w:eastAsia="en-US"/>
              </w:rPr>
            </w:pPr>
            <w:r w:rsidRPr="0080363F">
              <w:t>В течение всего периода</w:t>
            </w: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</w:pPr>
          </w:p>
          <w:p w:rsidR="007524C1" w:rsidRPr="0080363F" w:rsidRDefault="007524C1">
            <w:pPr>
              <w:jc w:val="center"/>
              <w:rPr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 w:rsidP="00EB6BA2">
            <w:pPr>
              <w:rPr>
                <w:lang w:eastAsia="en-US"/>
              </w:rPr>
            </w:pPr>
            <w:r w:rsidRPr="0080363F">
              <w:t>Размещение информации на персональном сайте-портфолио и сайте школы</w:t>
            </w: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jc w:val="center"/>
              <w:rPr>
                <w:b/>
                <w:lang w:eastAsia="en-US"/>
              </w:rPr>
            </w:pPr>
            <w:r w:rsidRPr="0080363F">
              <w:rPr>
                <w:b/>
              </w:rPr>
              <w:t>Раздел 6. Руководство повышением квалификации других учителей</w:t>
            </w: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 w:rsidP="00EB6BA2">
            <w:pPr>
              <w:pStyle w:val="a9"/>
              <w:jc w:val="both"/>
              <w:rPr>
                <w:sz w:val="24"/>
                <w:szCs w:val="24"/>
              </w:rPr>
            </w:pPr>
            <w:r w:rsidRPr="0080363F">
              <w:rPr>
                <w:sz w:val="24"/>
                <w:szCs w:val="24"/>
              </w:rPr>
              <w:t>1. Проведение мероприятий, мастер-кла</w:t>
            </w:r>
            <w:r w:rsidR="008D379E" w:rsidRPr="0080363F">
              <w:rPr>
                <w:sz w:val="24"/>
                <w:szCs w:val="24"/>
              </w:rPr>
              <w:t xml:space="preserve">ссов для учителей школы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8D379E">
            <w:pPr>
              <w:jc w:val="center"/>
            </w:pPr>
            <w:r w:rsidRPr="0080363F">
              <w:t>201</w:t>
            </w:r>
            <w:r w:rsidR="00C0760B">
              <w:t>1</w:t>
            </w:r>
            <w:r w:rsidRPr="0080363F">
              <w:t>-201</w:t>
            </w:r>
            <w:r w:rsidR="00EB6BA2" w:rsidRPr="0080363F">
              <w:t>5</w:t>
            </w:r>
          </w:p>
          <w:p w:rsidR="007524C1" w:rsidRPr="0080363F" w:rsidRDefault="007524C1">
            <w:pPr>
              <w:rPr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pPr>
              <w:rPr>
                <w:lang w:eastAsia="en-US"/>
              </w:rPr>
            </w:pPr>
          </w:p>
          <w:p w:rsidR="007524C1" w:rsidRPr="0080363F" w:rsidRDefault="007524C1">
            <w:pPr>
              <w:rPr>
                <w:lang w:eastAsia="en-US"/>
              </w:rPr>
            </w:pPr>
          </w:p>
        </w:tc>
      </w:tr>
      <w:tr w:rsidR="007524C1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>
            <w:pPr>
              <w:jc w:val="center"/>
              <w:rPr>
                <w:b/>
                <w:lang w:eastAsia="en-US"/>
              </w:rPr>
            </w:pPr>
            <w:r w:rsidRPr="0080363F">
              <w:rPr>
                <w:b/>
              </w:rPr>
              <w:t xml:space="preserve">Раздел 7. </w:t>
            </w:r>
            <w:proofErr w:type="spellStart"/>
            <w:r w:rsidRPr="0080363F">
              <w:rPr>
                <w:b/>
              </w:rPr>
              <w:t>Взаимообучение</w:t>
            </w:r>
            <w:proofErr w:type="spellEnd"/>
          </w:p>
        </w:tc>
      </w:tr>
      <w:tr w:rsidR="007524C1" w:rsidRPr="0080363F" w:rsidTr="0080363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516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1" w:rsidRPr="0080363F" w:rsidRDefault="007524C1" w:rsidP="00EB6BA2">
            <w:pPr>
              <w:jc w:val="both"/>
              <w:rPr>
                <w:lang w:eastAsia="en-US"/>
              </w:rPr>
            </w:pPr>
            <w:r w:rsidRPr="0080363F">
              <w:t xml:space="preserve">1. Консультационная помощь </w:t>
            </w:r>
            <w:r w:rsidR="00EB6BA2" w:rsidRPr="0080363F">
              <w:t xml:space="preserve">учителям </w:t>
            </w:r>
            <w:r w:rsidR="00C0578E" w:rsidRPr="0080363F">
              <w:t xml:space="preserve">преподающим </w:t>
            </w:r>
            <w:r w:rsidR="00EB6BA2" w:rsidRPr="0080363F">
              <w:t>математику</w:t>
            </w:r>
            <w:r w:rsidR="00C0578E" w:rsidRPr="0080363F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C0760B" w:rsidP="0080363F">
            <w:pPr>
              <w:jc w:val="center"/>
              <w:rPr>
                <w:lang w:eastAsia="en-US"/>
              </w:rPr>
            </w:pPr>
            <w:r>
              <w:t>2011</w:t>
            </w:r>
            <w:r w:rsidR="00EB6BA2" w:rsidRPr="0080363F">
              <w:t>-2015</w:t>
            </w:r>
            <w:r w:rsidR="007524C1" w:rsidRPr="0080363F">
              <w:t xml:space="preserve"> г.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1" w:rsidRPr="0080363F" w:rsidRDefault="007524C1">
            <w:pPr>
              <w:rPr>
                <w:lang w:eastAsia="en-US"/>
              </w:rPr>
            </w:pPr>
          </w:p>
          <w:p w:rsidR="007524C1" w:rsidRPr="0080363F" w:rsidRDefault="007524C1"/>
          <w:p w:rsidR="007524C1" w:rsidRPr="0080363F" w:rsidRDefault="007524C1">
            <w:pPr>
              <w:rPr>
                <w:lang w:eastAsia="en-US"/>
              </w:rPr>
            </w:pPr>
          </w:p>
        </w:tc>
      </w:tr>
      <w:tr w:rsidR="0080363F" w:rsidRPr="0080363F" w:rsidTr="006A17B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F" w:rsidRPr="0080363F" w:rsidRDefault="0080363F" w:rsidP="0080363F">
            <w:pPr>
              <w:jc w:val="both"/>
            </w:pPr>
            <w:r w:rsidRPr="0080363F">
              <w:t xml:space="preserve">   Ожидаемые результаты:</w:t>
            </w:r>
          </w:p>
          <w:p w:rsidR="0080363F" w:rsidRPr="0080363F" w:rsidRDefault="0080363F" w:rsidP="0080363F">
            <w:pPr>
              <w:jc w:val="both"/>
            </w:pPr>
            <w:r w:rsidRPr="0080363F">
              <w:t>•</w:t>
            </w:r>
            <w:r w:rsidRPr="0080363F">
              <w:tab/>
              <w:t xml:space="preserve">повышение успеваемости и уровня </w:t>
            </w:r>
            <w:proofErr w:type="spellStart"/>
            <w:r w:rsidRPr="0080363F">
              <w:t>обученности</w:t>
            </w:r>
            <w:proofErr w:type="spellEnd"/>
            <w:r w:rsidRPr="0080363F">
              <w:t xml:space="preserve"> учащихся, мотивации к изучению предмета,</w:t>
            </w:r>
          </w:p>
          <w:p w:rsidR="0080363F" w:rsidRPr="0080363F" w:rsidRDefault="0080363F" w:rsidP="0080363F">
            <w:pPr>
              <w:jc w:val="both"/>
            </w:pPr>
            <w:r w:rsidRPr="0080363F">
              <w:t>•</w:t>
            </w:r>
            <w:r w:rsidRPr="0080363F">
              <w:tab/>
              <w:t>повышение своего теоретического, научно-методического уровня, профессионального мастерства и компетентности.</w:t>
            </w:r>
          </w:p>
          <w:p w:rsidR="0080363F" w:rsidRPr="0080363F" w:rsidRDefault="0080363F" w:rsidP="0080363F">
            <w:pPr>
              <w:jc w:val="both"/>
            </w:pPr>
            <w:r w:rsidRPr="0080363F">
              <w:t>•</w:t>
            </w:r>
            <w:r w:rsidRPr="0080363F">
              <w:tab/>
              <w:t>разработка  дидактических материалов, тестов, наглядностей, создание электронных комплектов педагогических разработок;</w:t>
            </w:r>
          </w:p>
          <w:p w:rsidR="0080363F" w:rsidRPr="0080363F" w:rsidRDefault="0080363F" w:rsidP="0080363F">
            <w:pPr>
              <w:jc w:val="both"/>
            </w:pPr>
            <w:r w:rsidRPr="0080363F">
              <w:t>•</w:t>
            </w:r>
            <w:r w:rsidRPr="0080363F">
              <w:tab/>
              <w:t>разработка и проведение открытых уроков, мастер-классов, обобщение опыта по исследуемой теме;</w:t>
            </w:r>
          </w:p>
          <w:p w:rsidR="0080363F" w:rsidRPr="0080363F" w:rsidRDefault="0080363F" w:rsidP="0080363F">
            <w:pPr>
              <w:jc w:val="both"/>
            </w:pPr>
            <w:r w:rsidRPr="0080363F">
              <w:lastRenderedPageBreak/>
              <w:t xml:space="preserve">доклады, выступления на заседаниях педагогических советов, участие в конкурсах и конференциях  с  </w:t>
            </w:r>
            <w:proofErr w:type="spellStart"/>
            <w:r w:rsidRPr="0080363F">
              <w:t>самообобщением</w:t>
            </w:r>
            <w:proofErr w:type="spellEnd"/>
            <w:r w:rsidRPr="0080363F">
              <w:t xml:space="preserve"> опыта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F" w:rsidRPr="0080363F" w:rsidRDefault="0080363F">
            <w:pPr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F" w:rsidRPr="0080363F" w:rsidRDefault="0080363F">
            <w:pPr>
              <w:rPr>
                <w:lang w:eastAsia="en-US"/>
              </w:rPr>
            </w:pPr>
          </w:p>
        </w:tc>
      </w:tr>
      <w:tr w:rsidR="007524C1" w:rsidRPr="0080363F" w:rsidTr="006A17B2">
        <w:trPr>
          <w:gridBefore w:val="1"/>
          <w:wBefore w:w="64" w:type="dxa"/>
          <w:trHeight w:val="21297"/>
          <w:tblCellSpacing w:w="0" w:type="dxa"/>
          <w:jc w:val="right"/>
        </w:trPr>
        <w:tc>
          <w:tcPr>
            <w:tcW w:w="11031" w:type="dxa"/>
            <w:gridSpan w:val="7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B2456" w:rsidRPr="0080363F" w:rsidRDefault="004B2456" w:rsidP="004B2456">
            <w:pPr>
              <w:pStyle w:val="a3"/>
              <w:jc w:val="left"/>
              <w:rPr>
                <w:b/>
                <w:i w:val="0"/>
                <w:iCs w:val="0"/>
                <w:sz w:val="24"/>
              </w:rPr>
            </w:pPr>
            <w:r w:rsidRPr="0080363F">
              <w:rPr>
                <w:sz w:val="24"/>
              </w:rPr>
              <w:lastRenderedPageBreak/>
              <w:br/>
            </w:r>
            <w:r w:rsidRPr="0080363F">
              <w:rPr>
                <w:b/>
                <w:i w:val="0"/>
                <w:iCs w:val="0"/>
                <w:sz w:val="24"/>
              </w:rPr>
              <w:t>4. Список использованной литературы:</w:t>
            </w:r>
          </w:p>
          <w:p w:rsidR="004B2456" w:rsidRPr="0080363F" w:rsidRDefault="004B2456" w:rsidP="004B2456">
            <w:pPr>
              <w:pStyle w:val="a3"/>
              <w:jc w:val="left"/>
              <w:rPr>
                <w:i w:val="0"/>
                <w:iCs w:val="0"/>
                <w:sz w:val="24"/>
              </w:rPr>
            </w:pPr>
          </w:p>
          <w:p w:rsidR="004B2456" w:rsidRPr="0080363F" w:rsidRDefault="004B2456" w:rsidP="004B2456">
            <w:pPr>
              <w:pStyle w:val="a3"/>
              <w:jc w:val="left"/>
              <w:rPr>
                <w:i w:val="0"/>
                <w:iCs w:val="0"/>
                <w:sz w:val="24"/>
              </w:rPr>
            </w:pPr>
            <w:r w:rsidRPr="0080363F">
              <w:rPr>
                <w:i w:val="0"/>
                <w:iCs w:val="0"/>
                <w:sz w:val="24"/>
              </w:rPr>
              <w:t>1.     Гаврилова И.Н. Проблемы реформирования образования в современной России // Проблемный анализ и государственно-управленческое проектирование</w:t>
            </w:r>
            <w:proofErr w:type="gramStart"/>
            <w:r w:rsidRPr="0080363F">
              <w:rPr>
                <w:i w:val="0"/>
                <w:iCs w:val="0"/>
                <w:sz w:val="24"/>
              </w:rPr>
              <w:t xml:space="preserve"> :</w:t>
            </w:r>
            <w:proofErr w:type="gramEnd"/>
            <w:r w:rsidRPr="0080363F">
              <w:rPr>
                <w:i w:val="0"/>
                <w:iCs w:val="0"/>
                <w:sz w:val="24"/>
              </w:rPr>
              <w:t xml:space="preserve"> политология, экономика, право. 2012. № 3. C. 6. </w:t>
            </w:r>
          </w:p>
          <w:p w:rsidR="004B2456" w:rsidRPr="0080363F" w:rsidRDefault="004B2456" w:rsidP="004B2456">
            <w:pPr>
              <w:pStyle w:val="a3"/>
              <w:jc w:val="left"/>
              <w:rPr>
                <w:i w:val="0"/>
                <w:iCs w:val="0"/>
                <w:sz w:val="24"/>
              </w:rPr>
            </w:pPr>
            <w:r w:rsidRPr="0080363F">
              <w:rPr>
                <w:i w:val="0"/>
                <w:iCs w:val="0"/>
                <w:sz w:val="24"/>
              </w:rPr>
              <w:t xml:space="preserve">2.    Государственная программа Российской Федерации «Развитие образования» на 2013-2020 годы: распоряжение Правительства РФ от 22 ноября 2012 г. № 2148-р. </w:t>
            </w:r>
          </w:p>
          <w:p w:rsidR="004B2456" w:rsidRPr="0080363F" w:rsidRDefault="004B2456" w:rsidP="004B2456">
            <w:pPr>
              <w:pStyle w:val="a3"/>
              <w:jc w:val="left"/>
              <w:rPr>
                <w:i w:val="0"/>
                <w:iCs w:val="0"/>
                <w:sz w:val="24"/>
              </w:rPr>
            </w:pPr>
            <w:r w:rsidRPr="0080363F">
              <w:rPr>
                <w:i w:val="0"/>
                <w:iCs w:val="0"/>
                <w:sz w:val="24"/>
              </w:rPr>
              <w:t xml:space="preserve">3.    Иванов О.И. Повышение качества человеческого потенциала россиян — стратегическая цель российской системы образования // Социальная стратегия российской системы образования: Материалы международной научной конференции - Третьих Санкт-Петербургских социологических чтений, 14–15 апреля 2011 г. / Отв. ред. А. В. Воронцов. — СПб.: Изд-во </w:t>
            </w:r>
            <w:proofErr w:type="spellStart"/>
            <w:r w:rsidRPr="0080363F">
              <w:rPr>
                <w:i w:val="0"/>
                <w:iCs w:val="0"/>
                <w:sz w:val="24"/>
              </w:rPr>
              <w:t>РГПУим</w:t>
            </w:r>
            <w:proofErr w:type="spellEnd"/>
            <w:r w:rsidRPr="0080363F">
              <w:rPr>
                <w:i w:val="0"/>
                <w:iCs w:val="0"/>
                <w:sz w:val="24"/>
              </w:rPr>
              <w:t>.</w:t>
            </w:r>
            <w:proofErr w:type="gramStart"/>
            <w:r w:rsidRPr="0080363F">
              <w:rPr>
                <w:i w:val="0"/>
                <w:iCs w:val="0"/>
                <w:sz w:val="24"/>
              </w:rPr>
              <w:t xml:space="preserve"> .</w:t>
            </w:r>
            <w:proofErr w:type="gramEnd"/>
            <w:r w:rsidRPr="0080363F">
              <w:rPr>
                <w:i w:val="0"/>
                <w:iCs w:val="0"/>
                <w:sz w:val="24"/>
              </w:rPr>
              <w:t xml:space="preserve"> И. Герцена, 2011. – С. 84.</w:t>
            </w:r>
          </w:p>
          <w:p w:rsidR="004B2456" w:rsidRPr="0080363F" w:rsidRDefault="004B2456" w:rsidP="004B2456">
            <w:pPr>
              <w:pStyle w:val="a3"/>
              <w:jc w:val="left"/>
              <w:rPr>
                <w:i w:val="0"/>
                <w:iCs w:val="0"/>
                <w:sz w:val="24"/>
              </w:rPr>
            </w:pPr>
            <w:r w:rsidRPr="0080363F">
              <w:rPr>
                <w:i w:val="0"/>
                <w:iCs w:val="0"/>
                <w:sz w:val="24"/>
              </w:rPr>
              <w:t>4. Стратегия развития образования РТ на 2010-2015г.г. «</w:t>
            </w:r>
            <w:proofErr w:type="spellStart"/>
            <w:r w:rsidRPr="0080363F">
              <w:rPr>
                <w:i w:val="0"/>
                <w:iCs w:val="0"/>
                <w:sz w:val="24"/>
              </w:rPr>
              <w:t>Килэчэк</w:t>
            </w:r>
            <w:proofErr w:type="spellEnd"/>
            <w:r w:rsidRPr="0080363F">
              <w:rPr>
                <w:i w:val="0"/>
                <w:iCs w:val="0"/>
                <w:sz w:val="24"/>
              </w:rPr>
              <w:t>» - «Будущее», Постановление КМ РТ №1174, 30 декабря 2010г.</w:t>
            </w:r>
          </w:p>
          <w:p w:rsidR="004B2456" w:rsidRPr="0080363F" w:rsidRDefault="004B2456" w:rsidP="004B2456">
            <w:pPr>
              <w:pStyle w:val="a3"/>
              <w:jc w:val="left"/>
              <w:rPr>
                <w:i w:val="0"/>
                <w:iCs w:val="0"/>
                <w:sz w:val="24"/>
              </w:rPr>
            </w:pPr>
            <w:r w:rsidRPr="0080363F">
              <w:rPr>
                <w:i w:val="0"/>
                <w:iCs w:val="0"/>
                <w:sz w:val="24"/>
              </w:rPr>
              <w:t>5. О Национальной стратегии действий в интересах детей на 2012 - 2017 годы: Указ Президента РФ от 01.06.2012 № 761.</w:t>
            </w:r>
          </w:p>
          <w:p w:rsidR="004B2456" w:rsidRPr="0080363F" w:rsidRDefault="004B2456" w:rsidP="004B2456">
            <w:pPr>
              <w:pStyle w:val="a3"/>
              <w:jc w:val="left"/>
              <w:rPr>
                <w:i w:val="0"/>
                <w:iCs w:val="0"/>
                <w:sz w:val="24"/>
              </w:rPr>
            </w:pPr>
            <w:r w:rsidRPr="0080363F">
              <w:rPr>
                <w:i w:val="0"/>
                <w:iCs w:val="0"/>
                <w:sz w:val="24"/>
              </w:rPr>
              <w:t>6. Об образовании в Российской Федерации: федеральный закон Российской Федерации от 29 декабря 2012 г. № 273-ФЗ // Российская газета. – 2012 г. -  № 5976. – 31 декабря</w:t>
            </w:r>
          </w:p>
          <w:p w:rsidR="007524C1" w:rsidRPr="0080363F" w:rsidRDefault="004B2456" w:rsidP="0080363F">
            <w:pPr>
              <w:pStyle w:val="a3"/>
              <w:jc w:val="left"/>
              <w:rPr>
                <w:sz w:val="24"/>
              </w:rPr>
            </w:pPr>
            <w:r w:rsidRPr="0080363F">
              <w:rPr>
                <w:i w:val="0"/>
                <w:iCs w:val="0"/>
                <w:sz w:val="24"/>
              </w:rPr>
              <w:t>7. Старцев Б.Ю. Образование в русле «Стратегии-2020»// Образовательная политика – 2011. № 5 (55). – С. 4-5.</w:t>
            </w:r>
          </w:p>
        </w:tc>
      </w:tr>
      <w:tr w:rsidR="007524C1" w:rsidRPr="0080363F" w:rsidTr="006A17B2">
        <w:trPr>
          <w:gridBefore w:val="1"/>
          <w:wBefore w:w="64" w:type="dxa"/>
          <w:trHeight w:val="15"/>
          <w:tblCellSpacing w:w="0" w:type="dxa"/>
          <w:jc w:val="right"/>
        </w:trPr>
        <w:tc>
          <w:tcPr>
            <w:tcW w:w="0" w:type="auto"/>
            <w:gridSpan w:val="7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7524C1" w:rsidRPr="0080363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524C1" w:rsidRPr="0080363F" w:rsidRDefault="007524C1" w:rsidP="007524C1"/>
              </w:tc>
              <w:tc>
                <w:tcPr>
                  <w:tcW w:w="0" w:type="auto"/>
                  <w:vAlign w:val="center"/>
                  <w:hideMark/>
                </w:tcPr>
                <w:p w:rsidR="007524C1" w:rsidRPr="0080363F" w:rsidRDefault="007524C1" w:rsidP="007524C1"/>
              </w:tc>
              <w:tc>
                <w:tcPr>
                  <w:tcW w:w="0" w:type="auto"/>
                  <w:vAlign w:val="center"/>
                  <w:hideMark/>
                </w:tcPr>
                <w:p w:rsidR="007524C1" w:rsidRPr="0080363F" w:rsidRDefault="007524C1" w:rsidP="007524C1"/>
              </w:tc>
            </w:tr>
          </w:tbl>
          <w:p w:rsidR="007524C1" w:rsidRPr="0080363F" w:rsidRDefault="007524C1" w:rsidP="007524C1">
            <w:pPr>
              <w:spacing w:line="15" w:lineRule="atLeast"/>
              <w:jc w:val="right"/>
            </w:pPr>
          </w:p>
        </w:tc>
      </w:tr>
    </w:tbl>
    <w:p w:rsidR="00E33F1A" w:rsidRPr="0080363F" w:rsidRDefault="00E33F1A" w:rsidP="00E33F1A"/>
    <w:sectPr w:rsidR="00E33F1A" w:rsidRPr="0080363F" w:rsidSect="00BB43B6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424EA"/>
    <w:multiLevelType w:val="multilevel"/>
    <w:tmpl w:val="B2B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6AF7"/>
    <w:rsid w:val="000F48BA"/>
    <w:rsid w:val="00135AF3"/>
    <w:rsid w:val="00207781"/>
    <w:rsid w:val="00233E39"/>
    <w:rsid w:val="00306AF7"/>
    <w:rsid w:val="004704FA"/>
    <w:rsid w:val="004B2456"/>
    <w:rsid w:val="00521D4B"/>
    <w:rsid w:val="00550A92"/>
    <w:rsid w:val="00582434"/>
    <w:rsid w:val="005E7BA4"/>
    <w:rsid w:val="006A17B2"/>
    <w:rsid w:val="006E04F5"/>
    <w:rsid w:val="007524C1"/>
    <w:rsid w:val="0080363F"/>
    <w:rsid w:val="0084545C"/>
    <w:rsid w:val="0087201D"/>
    <w:rsid w:val="00876098"/>
    <w:rsid w:val="008C1B4E"/>
    <w:rsid w:val="008D379E"/>
    <w:rsid w:val="008D599E"/>
    <w:rsid w:val="00977BEF"/>
    <w:rsid w:val="00994343"/>
    <w:rsid w:val="009C171C"/>
    <w:rsid w:val="00A34960"/>
    <w:rsid w:val="00A733CE"/>
    <w:rsid w:val="00AC78C3"/>
    <w:rsid w:val="00B76CF0"/>
    <w:rsid w:val="00BB43B6"/>
    <w:rsid w:val="00C0578E"/>
    <w:rsid w:val="00C0760B"/>
    <w:rsid w:val="00C342F9"/>
    <w:rsid w:val="00C641C9"/>
    <w:rsid w:val="00E33F1A"/>
    <w:rsid w:val="00EB6BA2"/>
    <w:rsid w:val="00ED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524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52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7524C1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C0578E"/>
    <w:pPr>
      <w:ind w:left="720"/>
      <w:contextualSpacing/>
    </w:pPr>
  </w:style>
  <w:style w:type="table" w:styleId="ab">
    <w:name w:val="Table Grid"/>
    <w:basedOn w:val="a1"/>
    <w:uiPriority w:val="59"/>
    <w:rsid w:val="00BB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521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524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52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7524C1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C0578E"/>
    <w:pPr>
      <w:ind w:left="720"/>
      <w:contextualSpacing/>
    </w:pPr>
  </w:style>
  <w:style w:type="table" w:styleId="ab">
    <w:name w:val="Table Grid"/>
    <w:basedOn w:val="a1"/>
    <w:uiPriority w:val="59"/>
    <w:rsid w:val="00BB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521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24FB-A6DF-4E1B-90AB-F9DB7542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Школа</cp:lastModifiedBy>
  <cp:revision>7</cp:revision>
  <cp:lastPrinted>2015-09-29T16:52:00Z</cp:lastPrinted>
  <dcterms:created xsi:type="dcterms:W3CDTF">2015-10-24T18:24:00Z</dcterms:created>
  <dcterms:modified xsi:type="dcterms:W3CDTF">2015-11-02T04:34:00Z</dcterms:modified>
</cp:coreProperties>
</file>