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5E" w:rsidRDefault="00F3435E" w:rsidP="00626B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9B0" w:rsidRDefault="00626BB0" w:rsidP="00626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 w:rsidR="009259B0">
        <w:rPr>
          <w:rFonts w:ascii="Times New Roman" w:hAnsi="Times New Roman" w:cs="Times New Roman"/>
          <w:sz w:val="28"/>
          <w:szCs w:val="28"/>
        </w:rPr>
        <w:t>В процессе музыкально-слухового и технического развития ученика 3-4 классов всё полнее выступают новые качества, связанные с обогащением ранее приобретенного и задачами, возникающими на данном отрезке обучения.</w:t>
      </w:r>
    </w:p>
    <w:p w:rsidR="009259B0" w:rsidRDefault="009259B0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сравнению с 1-2 классам</w:t>
      </w:r>
      <w:r w:rsidR="00C315D0">
        <w:rPr>
          <w:rFonts w:ascii="Times New Roman" w:hAnsi="Times New Roman" w:cs="Times New Roman"/>
          <w:sz w:val="28"/>
          <w:szCs w:val="28"/>
        </w:rPr>
        <w:t>и заметно раздвигаются жанрово-</w:t>
      </w:r>
      <w:r>
        <w:rPr>
          <w:rFonts w:ascii="Times New Roman" w:hAnsi="Times New Roman" w:cs="Times New Roman"/>
          <w:sz w:val="28"/>
          <w:szCs w:val="28"/>
        </w:rPr>
        <w:t>стилистические рамки программного репертуара. В полифонической литер</w:t>
      </w:r>
      <w:r w:rsidR="00C315D0">
        <w:rPr>
          <w:rFonts w:ascii="Times New Roman" w:hAnsi="Times New Roman" w:cs="Times New Roman"/>
          <w:sz w:val="28"/>
          <w:szCs w:val="28"/>
        </w:rPr>
        <w:t>атуре большая роль отводится двух</w:t>
      </w:r>
      <w:r>
        <w:rPr>
          <w:rFonts w:ascii="Times New Roman" w:hAnsi="Times New Roman" w:cs="Times New Roman"/>
          <w:sz w:val="28"/>
          <w:szCs w:val="28"/>
        </w:rPr>
        <w:t>голосным произведениям имитационного склада.</w:t>
      </w:r>
    </w:p>
    <w:p w:rsidR="009259B0" w:rsidRDefault="009259B0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Расширяется образный строй сочинений крупной формы.</w:t>
      </w:r>
      <w:r w:rsidR="00BF0660">
        <w:rPr>
          <w:rFonts w:ascii="Times New Roman" w:hAnsi="Times New Roman" w:cs="Times New Roman"/>
          <w:sz w:val="28"/>
          <w:szCs w:val="28"/>
        </w:rPr>
        <w:t xml:space="preserve"> В пьесах </w:t>
      </w:r>
      <w:proofErr w:type="spellStart"/>
      <w:r w:rsidR="00BF0660">
        <w:rPr>
          <w:rFonts w:ascii="Times New Roman" w:hAnsi="Times New Roman" w:cs="Times New Roman"/>
          <w:sz w:val="28"/>
          <w:szCs w:val="28"/>
        </w:rPr>
        <w:t>кантилен</w:t>
      </w:r>
      <w:r w:rsidR="00C315D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C315D0">
        <w:rPr>
          <w:rFonts w:ascii="Times New Roman" w:hAnsi="Times New Roman" w:cs="Times New Roman"/>
          <w:sz w:val="28"/>
          <w:szCs w:val="28"/>
        </w:rPr>
        <w:t xml:space="preserve"> характера используется </w:t>
      </w:r>
      <w:proofErr w:type="spellStart"/>
      <w:r w:rsidR="00C315D0">
        <w:rPr>
          <w:rFonts w:ascii="Times New Roman" w:hAnsi="Times New Roman" w:cs="Times New Roman"/>
          <w:sz w:val="28"/>
          <w:szCs w:val="28"/>
        </w:rPr>
        <w:t>трех</w:t>
      </w:r>
      <w:r w:rsidR="00BF0660">
        <w:rPr>
          <w:rFonts w:ascii="Times New Roman" w:hAnsi="Times New Roman" w:cs="Times New Roman"/>
          <w:sz w:val="28"/>
          <w:szCs w:val="28"/>
        </w:rPr>
        <w:t>плановая</w:t>
      </w:r>
      <w:proofErr w:type="spellEnd"/>
      <w:r w:rsidR="00BF0660">
        <w:rPr>
          <w:rFonts w:ascii="Times New Roman" w:hAnsi="Times New Roman" w:cs="Times New Roman"/>
          <w:sz w:val="28"/>
          <w:szCs w:val="28"/>
        </w:rPr>
        <w:t xml:space="preserve"> фактура. Более серьезное внимание уделяется ансамблевой игре и чтению нот с листа.</w:t>
      </w:r>
    </w:p>
    <w:p w:rsidR="00BF0660" w:rsidRDefault="00BF0660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Важное значение придается исполнительским навыкам, связанным с </w:t>
      </w:r>
      <w:r w:rsidR="001612B6">
        <w:rPr>
          <w:rFonts w:ascii="Times New Roman" w:hAnsi="Times New Roman" w:cs="Times New Roman"/>
          <w:sz w:val="28"/>
          <w:szCs w:val="28"/>
        </w:rPr>
        <w:t xml:space="preserve">владением интонационной, </w:t>
      </w:r>
      <w:proofErr w:type="spellStart"/>
      <w:r w:rsidR="001612B6">
        <w:rPr>
          <w:rFonts w:ascii="Times New Roman" w:hAnsi="Times New Roman" w:cs="Times New Roman"/>
          <w:sz w:val="28"/>
          <w:szCs w:val="28"/>
        </w:rPr>
        <w:t>темпо-ритмической</w:t>
      </w:r>
      <w:proofErr w:type="spellEnd"/>
      <w:r w:rsidR="00161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612B6">
        <w:rPr>
          <w:rFonts w:ascii="Times New Roman" w:hAnsi="Times New Roman" w:cs="Times New Roman"/>
          <w:sz w:val="28"/>
          <w:szCs w:val="28"/>
        </w:rPr>
        <w:t>ладо-</w:t>
      </w:r>
      <w:r>
        <w:rPr>
          <w:rFonts w:ascii="Times New Roman" w:hAnsi="Times New Roman" w:cs="Times New Roman"/>
          <w:sz w:val="28"/>
          <w:szCs w:val="28"/>
        </w:rPr>
        <w:t>гармонической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артикуляционной выразительностью.</w:t>
      </w:r>
    </w:p>
    <w:p w:rsidR="00BF0660" w:rsidRDefault="00BF0660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Глубже воспринимаются структурная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процессуально-динамическая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сторона музыкальной формы.</w:t>
      </w:r>
    </w:p>
    <w:p w:rsidR="00BF0660" w:rsidRDefault="00BF0660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 w:rsidR="00A53B9E">
        <w:rPr>
          <w:rFonts w:ascii="Times New Roman" w:hAnsi="Times New Roman" w:cs="Times New Roman"/>
          <w:sz w:val="28"/>
          <w:szCs w:val="28"/>
        </w:rPr>
        <w:t>Усложняется фактура произведений: к концу рассматри</w:t>
      </w:r>
      <w:r w:rsidR="001612B6">
        <w:rPr>
          <w:rFonts w:ascii="Times New Roman" w:hAnsi="Times New Roman" w:cs="Times New Roman"/>
          <w:sz w:val="28"/>
          <w:szCs w:val="28"/>
        </w:rPr>
        <w:t>ваемого отрезка обучения становя</w:t>
      </w:r>
      <w:r w:rsidR="00A53B9E">
        <w:rPr>
          <w:rFonts w:ascii="Times New Roman" w:hAnsi="Times New Roman" w:cs="Times New Roman"/>
          <w:sz w:val="28"/>
          <w:szCs w:val="28"/>
        </w:rPr>
        <w:t>тся заметными различия в уровне развития музыкально – слуховых и фортепиан</w:t>
      </w:r>
      <w:r w:rsidR="001612B6">
        <w:rPr>
          <w:rFonts w:ascii="Times New Roman" w:hAnsi="Times New Roman" w:cs="Times New Roman"/>
          <w:sz w:val="28"/>
          <w:szCs w:val="28"/>
        </w:rPr>
        <w:t>н</w:t>
      </w:r>
      <w:r w:rsidR="00A53B9E">
        <w:rPr>
          <w:rFonts w:ascii="Times New Roman" w:hAnsi="Times New Roman" w:cs="Times New Roman"/>
          <w:sz w:val="28"/>
          <w:szCs w:val="28"/>
        </w:rPr>
        <w:t>о-двигательных способностей учащихся.</w:t>
      </w:r>
    </w:p>
    <w:p w:rsidR="00A53B9E" w:rsidRDefault="00A53B9E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3-4 классах выявляются навыки исполнительства при изучении разных т</w:t>
      </w:r>
      <w:r w:rsidR="00CF7313">
        <w:rPr>
          <w:rFonts w:ascii="Times New Roman" w:hAnsi="Times New Roman" w:cs="Times New Roman"/>
          <w:sz w:val="28"/>
          <w:szCs w:val="28"/>
        </w:rPr>
        <w:t>ипов фортепианной литературы, так как</w:t>
      </w:r>
      <w:r>
        <w:rPr>
          <w:rFonts w:ascii="Times New Roman" w:hAnsi="Times New Roman" w:cs="Times New Roman"/>
          <w:sz w:val="28"/>
          <w:szCs w:val="28"/>
        </w:rPr>
        <w:t xml:space="preserve"> репертуар ученика включает фортепианную музыку разных эпох и стилей.</w:t>
      </w:r>
    </w:p>
    <w:p w:rsidR="00A53B9E" w:rsidRPr="00437937" w:rsidRDefault="00F30BD1" w:rsidP="00F30BD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A53B9E" w:rsidRPr="00437937">
        <w:rPr>
          <w:rFonts w:ascii="Times New Roman" w:hAnsi="Times New Roman" w:cs="Times New Roman"/>
          <w:sz w:val="36"/>
          <w:szCs w:val="36"/>
        </w:rPr>
        <w:t>Полифонические произведения.</w:t>
      </w:r>
    </w:p>
    <w:p w:rsidR="008F19B1" w:rsidRDefault="008F19B1" w:rsidP="00F30B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E1D">
        <w:rPr>
          <w:rFonts w:ascii="Times New Roman" w:hAnsi="Times New Roman" w:cs="Times New Roman"/>
          <w:sz w:val="28"/>
          <w:szCs w:val="28"/>
        </w:rPr>
        <w:t>Предполагается воспитание способности слышать и воспринимать и горизонталь (отдельные элементы) и вертикаль (единое целое)</w:t>
      </w:r>
      <w:r w:rsidR="00563E1D">
        <w:rPr>
          <w:rFonts w:ascii="Times New Roman" w:hAnsi="Times New Roman" w:cs="Times New Roman"/>
          <w:sz w:val="28"/>
          <w:szCs w:val="28"/>
        </w:rPr>
        <w:t>.</w:t>
      </w:r>
    </w:p>
    <w:p w:rsidR="00563E1D" w:rsidRDefault="00563E1D" w:rsidP="00F30B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элементами подголос</w:t>
      </w:r>
      <w:r w:rsidR="00994569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 xml:space="preserve">ной, контрастной и имитационной полифонии ученик знакомится уже в 1-2 классах, в дальнейшем – приобретаются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</w:t>
      </w:r>
      <w:r w:rsidR="009945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полифонической игры, владения эпизоди</w:t>
      </w:r>
      <w:r w:rsidR="00C61E9B">
        <w:rPr>
          <w:rFonts w:ascii="Times New Roman" w:hAnsi="Times New Roman" w:cs="Times New Roman"/>
          <w:sz w:val="28"/>
          <w:szCs w:val="28"/>
        </w:rPr>
        <w:t xml:space="preserve">ческим </w:t>
      </w:r>
      <w:proofErr w:type="spellStart"/>
      <w:r w:rsidR="00C61E9B"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 w:rsidR="00C61E9B">
        <w:rPr>
          <w:rFonts w:ascii="Times New Roman" w:hAnsi="Times New Roman" w:cs="Times New Roman"/>
          <w:sz w:val="28"/>
          <w:szCs w:val="28"/>
        </w:rPr>
        <w:t xml:space="preserve"> в партии отдельной руки, контрастным артикуляционными штрихами, </w:t>
      </w:r>
      <w:proofErr w:type="spellStart"/>
      <w:r w:rsidR="00C61E9B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="00C61E9B">
        <w:rPr>
          <w:rFonts w:ascii="Times New Roman" w:hAnsi="Times New Roman" w:cs="Times New Roman"/>
          <w:sz w:val="28"/>
          <w:szCs w:val="28"/>
        </w:rPr>
        <w:t xml:space="preserve"> и ощущения целостного развития всей формы.</w:t>
      </w:r>
    </w:p>
    <w:p w:rsidR="00C61E9B" w:rsidRDefault="00C61E9B" w:rsidP="00F30B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Ошибочно на данном этапе давать полифонию для показа техники (примером может служить </w:t>
      </w:r>
      <w:r w:rsidRPr="000B57BF">
        <w:rPr>
          <w:rFonts w:ascii="Times New Roman" w:hAnsi="Times New Roman" w:cs="Times New Roman"/>
          <w:sz w:val="28"/>
          <w:szCs w:val="28"/>
        </w:rPr>
        <w:t xml:space="preserve">прелюдия </w:t>
      </w:r>
      <w:proofErr w:type="gramStart"/>
      <w:r w:rsidRPr="000B57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B5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7BF">
        <w:rPr>
          <w:rFonts w:ascii="Times New Roman" w:hAnsi="Times New Roman" w:cs="Times New Roman"/>
          <w:sz w:val="28"/>
          <w:szCs w:val="28"/>
        </w:rPr>
        <w:t>минор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994569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Баха из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1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тетради токкатного типа).</w:t>
      </w:r>
    </w:p>
    <w:p w:rsidR="00C61E9B" w:rsidRDefault="00C61E9B" w:rsidP="00F30B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кон</w:t>
      </w:r>
      <w:r w:rsidR="00BF26DD">
        <w:rPr>
          <w:rFonts w:ascii="Times New Roman" w:hAnsi="Times New Roman" w:cs="Times New Roman"/>
          <w:sz w:val="28"/>
          <w:szCs w:val="28"/>
        </w:rPr>
        <w:t>трастными голосоведениями учащий</w:t>
      </w:r>
      <w:r>
        <w:rPr>
          <w:rFonts w:ascii="Times New Roman" w:hAnsi="Times New Roman" w:cs="Times New Roman"/>
          <w:sz w:val="28"/>
          <w:szCs w:val="28"/>
        </w:rPr>
        <w:t xml:space="preserve">ся соприкасается при изучении полифонических произведений И.С. Баха. Ясность </w:t>
      </w:r>
      <w:r w:rsidR="00BF26DD">
        <w:rPr>
          <w:rFonts w:ascii="Times New Roman" w:hAnsi="Times New Roman" w:cs="Times New Roman"/>
          <w:sz w:val="28"/>
          <w:szCs w:val="28"/>
        </w:rPr>
        <w:t>синтаксического чл</w:t>
      </w:r>
      <w:r w:rsidR="00331D8F">
        <w:rPr>
          <w:rFonts w:ascii="Times New Roman" w:hAnsi="Times New Roman" w:cs="Times New Roman"/>
          <w:sz w:val="28"/>
          <w:szCs w:val="28"/>
        </w:rPr>
        <w:t>ен</w:t>
      </w:r>
      <w:r w:rsidR="00BF26DD">
        <w:rPr>
          <w:rFonts w:ascii="Times New Roman" w:hAnsi="Times New Roman" w:cs="Times New Roman"/>
          <w:sz w:val="28"/>
          <w:szCs w:val="28"/>
        </w:rPr>
        <w:t>ен</w:t>
      </w:r>
      <w:r w:rsidR="00331D8F">
        <w:rPr>
          <w:rFonts w:ascii="Times New Roman" w:hAnsi="Times New Roman" w:cs="Times New Roman"/>
          <w:sz w:val="28"/>
          <w:szCs w:val="28"/>
        </w:rPr>
        <w:t>ия коротких фраз помогает ощущению мелодического дыханию в каждом голосе.</w:t>
      </w:r>
    </w:p>
    <w:p w:rsidR="00331D8F" w:rsidRDefault="00331D8F" w:rsidP="00F30B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Следующим этапом изучения имитационной полифонии является знакомство с инвенциями,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фугеттами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маленькими фугами. В отличие </w:t>
      </w:r>
      <w:r w:rsidR="009B5F2F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B5F2F">
        <w:rPr>
          <w:rFonts w:ascii="Times New Roman" w:hAnsi="Times New Roman" w:cs="Times New Roman"/>
          <w:sz w:val="28"/>
          <w:szCs w:val="28"/>
        </w:rPr>
        <w:t>контрастного</w:t>
      </w:r>
      <w:proofErr w:type="gramEnd"/>
      <w:r w:rsidR="009B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2F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="009B5F2F">
        <w:rPr>
          <w:rFonts w:ascii="Times New Roman" w:hAnsi="Times New Roman" w:cs="Times New Roman"/>
          <w:sz w:val="28"/>
          <w:szCs w:val="28"/>
        </w:rPr>
        <w:t xml:space="preserve"> здесь каждая из двух полифонических линий часто обладает устойчивой </w:t>
      </w:r>
      <w:proofErr w:type="spellStart"/>
      <w:r w:rsidR="009B5F2F">
        <w:rPr>
          <w:rFonts w:ascii="Times New Roman" w:hAnsi="Times New Roman" w:cs="Times New Roman"/>
          <w:sz w:val="28"/>
          <w:szCs w:val="28"/>
        </w:rPr>
        <w:t>мелодико</w:t>
      </w:r>
      <w:proofErr w:type="spellEnd"/>
      <w:r w:rsidR="009B5F2F">
        <w:rPr>
          <w:rFonts w:ascii="Times New Roman" w:hAnsi="Times New Roman" w:cs="Times New Roman"/>
          <w:sz w:val="28"/>
          <w:szCs w:val="28"/>
        </w:rPr>
        <w:t xml:space="preserve"> – интонационной образностью.</w:t>
      </w:r>
    </w:p>
    <w:p w:rsidR="009B5F2F" w:rsidRDefault="00F30BD1" w:rsidP="00F30BD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5F2F">
        <w:rPr>
          <w:rFonts w:ascii="Times New Roman" w:hAnsi="Times New Roman" w:cs="Times New Roman"/>
          <w:sz w:val="28"/>
          <w:szCs w:val="28"/>
        </w:rPr>
        <w:t xml:space="preserve">Уже при работе над легчайшими образцами слуховой анализ направлен на раскрытие как структурной, так и выразительной стороны тематического материала. После исполнения произведения педагогом необходимо перейти к кропотливому разбору полифонического материала. Расчленив пьесу на большие </w:t>
      </w:r>
      <w:r w:rsidR="00344487">
        <w:rPr>
          <w:rFonts w:ascii="Times New Roman" w:hAnsi="Times New Roman" w:cs="Times New Roman"/>
          <w:sz w:val="28"/>
          <w:szCs w:val="28"/>
        </w:rPr>
        <w:t>отрезки, следует приступить к разъяснению музыкально-смысловой и синт</w:t>
      </w:r>
      <w:r w:rsidR="008D0D1D">
        <w:rPr>
          <w:rFonts w:ascii="Times New Roman" w:hAnsi="Times New Roman" w:cs="Times New Roman"/>
          <w:sz w:val="28"/>
          <w:szCs w:val="28"/>
        </w:rPr>
        <w:t xml:space="preserve">аксической сути темы и </w:t>
      </w:r>
      <w:proofErr w:type="spellStart"/>
      <w:r w:rsidR="008D0D1D">
        <w:rPr>
          <w:rFonts w:ascii="Times New Roman" w:hAnsi="Times New Roman" w:cs="Times New Roman"/>
          <w:sz w:val="28"/>
          <w:szCs w:val="28"/>
        </w:rPr>
        <w:t>противос</w:t>
      </w:r>
      <w:r w:rsidR="00344487">
        <w:rPr>
          <w:rFonts w:ascii="Times New Roman" w:hAnsi="Times New Roman" w:cs="Times New Roman"/>
          <w:sz w:val="28"/>
          <w:szCs w:val="28"/>
        </w:rPr>
        <w:t>ложений</w:t>
      </w:r>
      <w:proofErr w:type="spellEnd"/>
      <w:r w:rsidR="00344487">
        <w:rPr>
          <w:rFonts w:ascii="Times New Roman" w:hAnsi="Times New Roman" w:cs="Times New Roman"/>
          <w:sz w:val="28"/>
          <w:szCs w:val="28"/>
        </w:rPr>
        <w:t xml:space="preserve"> в каждом разделе, а также к интермедиям.</w:t>
      </w:r>
    </w:p>
    <w:p w:rsidR="00344487" w:rsidRDefault="00344487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Сначала ученик должен определить место расположения темы и почувствовать её характер. Затем</w:t>
      </w:r>
      <w:r w:rsidR="00FB2A51">
        <w:rPr>
          <w:rFonts w:ascii="Times New Roman" w:hAnsi="Times New Roman" w:cs="Times New Roman"/>
          <w:sz w:val="28"/>
          <w:szCs w:val="28"/>
        </w:rPr>
        <w:t xml:space="preserve"> его задачей является её выразительное интонирование с помощью средств артикуляционной и динамической </w:t>
      </w:r>
      <w:r w:rsidR="007323B3">
        <w:rPr>
          <w:rFonts w:ascii="Times New Roman" w:hAnsi="Times New Roman" w:cs="Times New Roman"/>
          <w:sz w:val="28"/>
          <w:szCs w:val="28"/>
        </w:rPr>
        <w:t>окраски в найденном основном темпе.</w:t>
      </w:r>
    </w:p>
    <w:p w:rsidR="007323B3" w:rsidRDefault="007323B3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Важно выработать у ученика внутреннюю слуховую настройку на основной темп.</w:t>
      </w:r>
    </w:p>
    <w:p w:rsidR="007323B3" w:rsidRDefault="007323B3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испол</w:t>
      </w:r>
      <w:r w:rsidR="00B02042">
        <w:rPr>
          <w:rFonts w:ascii="Times New Roman" w:hAnsi="Times New Roman" w:cs="Times New Roman"/>
          <w:sz w:val="28"/>
          <w:szCs w:val="28"/>
        </w:rPr>
        <w:t xml:space="preserve">нительском раскрытии интонационной образности темы и </w:t>
      </w:r>
      <w:proofErr w:type="spellStart"/>
      <w:r w:rsidR="00B02042">
        <w:rPr>
          <w:rFonts w:ascii="Times New Roman" w:hAnsi="Times New Roman" w:cs="Times New Roman"/>
          <w:sz w:val="28"/>
          <w:szCs w:val="28"/>
        </w:rPr>
        <w:t>противосложения</w:t>
      </w:r>
      <w:proofErr w:type="spellEnd"/>
      <w:r w:rsidR="00B02042">
        <w:rPr>
          <w:rFonts w:ascii="Times New Roman" w:hAnsi="Times New Roman" w:cs="Times New Roman"/>
          <w:sz w:val="28"/>
          <w:szCs w:val="28"/>
        </w:rPr>
        <w:t xml:space="preserve"> </w:t>
      </w:r>
      <w:r w:rsidR="008A6552">
        <w:rPr>
          <w:rFonts w:ascii="Times New Roman" w:hAnsi="Times New Roman" w:cs="Times New Roman"/>
          <w:sz w:val="28"/>
          <w:szCs w:val="28"/>
        </w:rPr>
        <w:t xml:space="preserve"> </w:t>
      </w:r>
      <w:r w:rsidR="00B02042">
        <w:rPr>
          <w:rFonts w:ascii="Times New Roman" w:hAnsi="Times New Roman" w:cs="Times New Roman"/>
          <w:sz w:val="28"/>
          <w:szCs w:val="28"/>
        </w:rPr>
        <w:t>решающая роль принадлежит артикуляции (и по горизонтали и по вертикали). Наиболее характерным в артикуляции горизонтали является следующее: меньшие интервалы стремятся к слиянию, большие – к разъе</w:t>
      </w:r>
      <w:r w:rsidR="005B3AF6">
        <w:rPr>
          <w:rFonts w:ascii="Times New Roman" w:hAnsi="Times New Roman" w:cs="Times New Roman"/>
          <w:sz w:val="28"/>
          <w:szCs w:val="28"/>
        </w:rPr>
        <w:t>динению, подвижная метрика (шестнадцатые)</w:t>
      </w:r>
      <w:r w:rsidR="00B02042">
        <w:rPr>
          <w:rFonts w:ascii="Times New Roman" w:hAnsi="Times New Roman" w:cs="Times New Roman"/>
          <w:sz w:val="28"/>
          <w:szCs w:val="28"/>
        </w:rPr>
        <w:t xml:space="preserve"> тяготеет к слиянию, а более спокойная – к расчленению.</w:t>
      </w:r>
    </w:p>
    <w:p w:rsidR="00B47A7C" w:rsidRDefault="00B02042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Отсюда вытекает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оттенение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разными штрихами</w:t>
      </w:r>
      <w:r w:rsidR="00B47A7C">
        <w:rPr>
          <w:rFonts w:ascii="Times New Roman" w:hAnsi="Times New Roman" w:cs="Times New Roman"/>
          <w:sz w:val="28"/>
          <w:szCs w:val="28"/>
        </w:rPr>
        <w:t xml:space="preserve"> каждого голоса. </w:t>
      </w:r>
      <w:proofErr w:type="spellStart"/>
      <w:r w:rsidR="00AD52F5">
        <w:rPr>
          <w:rFonts w:ascii="Times New Roman" w:hAnsi="Times New Roman" w:cs="Times New Roman"/>
          <w:sz w:val="28"/>
          <w:szCs w:val="28"/>
        </w:rPr>
        <w:t>А.</w:t>
      </w:r>
      <w:r w:rsidR="00B47A7C">
        <w:rPr>
          <w:rFonts w:ascii="Times New Roman" w:hAnsi="Times New Roman" w:cs="Times New Roman"/>
          <w:sz w:val="28"/>
          <w:szCs w:val="28"/>
        </w:rPr>
        <w:t>Гол</w:t>
      </w:r>
      <w:r w:rsidR="00AD52F5">
        <w:rPr>
          <w:rFonts w:ascii="Times New Roman" w:hAnsi="Times New Roman" w:cs="Times New Roman"/>
          <w:sz w:val="28"/>
          <w:szCs w:val="28"/>
        </w:rPr>
        <w:t>ьденвейзер</w:t>
      </w:r>
      <w:proofErr w:type="spellEnd"/>
      <w:r w:rsidR="00AD52F5">
        <w:rPr>
          <w:rFonts w:ascii="Times New Roman" w:hAnsi="Times New Roman" w:cs="Times New Roman"/>
          <w:sz w:val="28"/>
          <w:szCs w:val="28"/>
        </w:rPr>
        <w:t xml:space="preserve"> в своей редакции двух</w:t>
      </w:r>
      <w:r w:rsidR="00B47A7C">
        <w:rPr>
          <w:rFonts w:ascii="Times New Roman" w:hAnsi="Times New Roman" w:cs="Times New Roman"/>
          <w:sz w:val="28"/>
          <w:szCs w:val="28"/>
        </w:rPr>
        <w:t>голосных инвенций И.</w:t>
      </w:r>
      <w:r w:rsidR="00AD52F5">
        <w:rPr>
          <w:rFonts w:ascii="Times New Roman" w:hAnsi="Times New Roman" w:cs="Times New Roman"/>
          <w:sz w:val="28"/>
          <w:szCs w:val="28"/>
        </w:rPr>
        <w:t xml:space="preserve">С. </w:t>
      </w:r>
      <w:r w:rsidR="00B47A7C">
        <w:rPr>
          <w:rFonts w:ascii="Times New Roman" w:hAnsi="Times New Roman" w:cs="Times New Roman"/>
          <w:sz w:val="28"/>
          <w:szCs w:val="28"/>
        </w:rPr>
        <w:t xml:space="preserve">Баха </w:t>
      </w:r>
      <w:r w:rsidR="000B49F5">
        <w:rPr>
          <w:rFonts w:ascii="Times New Roman" w:hAnsi="Times New Roman" w:cs="Times New Roman"/>
          <w:sz w:val="28"/>
          <w:szCs w:val="28"/>
        </w:rPr>
        <w:t>советует все шестнадцатые</w:t>
      </w:r>
      <w:r w:rsidR="00B47A7C">
        <w:rPr>
          <w:rFonts w:ascii="Times New Roman" w:hAnsi="Times New Roman" w:cs="Times New Roman"/>
          <w:sz w:val="28"/>
          <w:szCs w:val="28"/>
        </w:rPr>
        <w:t xml:space="preserve"> исполнять </w:t>
      </w:r>
      <w:r w:rsidR="00B47A7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B47A7C">
        <w:rPr>
          <w:rFonts w:ascii="Times New Roman" w:hAnsi="Times New Roman" w:cs="Times New Roman"/>
          <w:sz w:val="28"/>
          <w:szCs w:val="28"/>
        </w:rPr>
        <w:t>, контра</w:t>
      </w:r>
      <w:r w:rsidR="00734AB4">
        <w:rPr>
          <w:rFonts w:ascii="Times New Roman" w:hAnsi="Times New Roman" w:cs="Times New Roman"/>
          <w:sz w:val="28"/>
          <w:szCs w:val="28"/>
        </w:rPr>
        <w:t>стирующие в другом голосе</w:t>
      </w:r>
      <w:r w:rsidR="00DF0059">
        <w:rPr>
          <w:rFonts w:ascii="Times New Roman" w:hAnsi="Times New Roman" w:cs="Times New Roman"/>
          <w:sz w:val="28"/>
          <w:szCs w:val="28"/>
        </w:rPr>
        <w:t xml:space="preserve"> восьмые</w:t>
      </w:r>
      <w:r w:rsidR="00734AB4">
        <w:rPr>
          <w:rFonts w:ascii="Times New Roman" w:hAnsi="Times New Roman" w:cs="Times New Roman"/>
          <w:sz w:val="28"/>
          <w:szCs w:val="28"/>
        </w:rPr>
        <w:t xml:space="preserve"> </w:t>
      </w:r>
      <w:r w:rsidR="00B47A7C">
        <w:rPr>
          <w:rFonts w:ascii="Times New Roman" w:hAnsi="Times New Roman" w:cs="Times New Roman"/>
          <w:sz w:val="28"/>
          <w:szCs w:val="28"/>
        </w:rPr>
        <w:t>-</w:t>
      </w:r>
      <w:r w:rsidR="00734AB4">
        <w:rPr>
          <w:rFonts w:ascii="Times New Roman" w:hAnsi="Times New Roman" w:cs="Times New Roman"/>
          <w:sz w:val="28"/>
          <w:szCs w:val="28"/>
        </w:rPr>
        <w:t xml:space="preserve"> </w:t>
      </w:r>
      <w:r w:rsidR="00B47A7C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B47A7C" w:rsidRPr="00B47A7C">
        <w:rPr>
          <w:rFonts w:ascii="Times New Roman" w:hAnsi="Times New Roman" w:cs="Times New Roman"/>
          <w:sz w:val="28"/>
          <w:szCs w:val="28"/>
        </w:rPr>
        <w:t xml:space="preserve"> </w:t>
      </w:r>
      <w:r w:rsidR="00B47A7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B47A7C">
        <w:rPr>
          <w:rFonts w:ascii="Times New Roman" w:hAnsi="Times New Roman" w:cs="Times New Roman"/>
          <w:sz w:val="28"/>
          <w:szCs w:val="28"/>
        </w:rPr>
        <w:t>.</w:t>
      </w:r>
    </w:p>
    <w:p w:rsidR="00B47A7C" w:rsidRDefault="00B47A7C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Одним из характер</w:t>
      </w:r>
      <w:r w:rsidR="009A0B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 свойств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темах является преобладающая в них ямбическая структура. Чаще всего уже первое их проведение начинается со слабой доли после предшествующей паузы на сильном времени. При изучении маленьких прелюдий нужно обратить внимание на </w:t>
      </w:r>
      <w:r w:rsidR="00543DDE">
        <w:rPr>
          <w:rFonts w:ascii="Times New Roman" w:hAnsi="Times New Roman" w:cs="Times New Roman"/>
          <w:sz w:val="28"/>
          <w:szCs w:val="28"/>
        </w:rPr>
        <w:t xml:space="preserve">указанную структуру, обуславливающую характер исполнения. При </w:t>
      </w:r>
      <w:proofErr w:type="spellStart"/>
      <w:r w:rsidR="00543DDE">
        <w:rPr>
          <w:rFonts w:ascii="Times New Roman" w:hAnsi="Times New Roman" w:cs="Times New Roman"/>
          <w:sz w:val="28"/>
          <w:szCs w:val="28"/>
        </w:rPr>
        <w:t>выгрывании</w:t>
      </w:r>
      <w:proofErr w:type="spellEnd"/>
      <w:r w:rsidR="00543DDE">
        <w:rPr>
          <w:rFonts w:ascii="Times New Roman" w:hAnsi="Times New Roman" w:cs="Times New Roman"/>
          <w:sz w:val="28"/>
          <w:szCs w:val="28"/>
        </w:rPr>
        <w:t xml:space="preserve"> в тему ещё без сопровождающих голосов слух ребенка надо включить в пустую паузу, чтобы он</w:t>
      </w:r>
      <w:r w:rsidR="009A0B45">
        <w:rPr>
          <w:rFonts w:ascii="Times New Roman" w:hAnsi="Times New Roman" w:cs="Times New Roman"/>
          <w:sz w:val="28"/>
          <w:szCs w:val="28"/>
        </w:rPr>
        <w:t xml:space="preserve"> ощутил в ней естественный в</w:t>
      </w:r>
      <w:r w:rsidR="005B0F43">
        <w:rPr>
          <w:rFonts w:ascii="Times New Roman" w:hAnsi="Times New Roman" w:cs="Times New Roman"/>
          <w:sz w:val="28"/>
          <w:szCs w:val="28"/>
        </w:rPr>
        <w:t xml:space="preserve">дох перед развертыванием мелодической линии. </w:t>
      </w:r>
      <w:r w:rsidR="009A0B45">
        <w:rPr>
          <w:rFonts w:ascii="Times New Roman" w:hAnsi="Times New Roman" w:cs="Times New Roman"/>
          <w:sz w:val="28"/>
          <w:szCs w:val="28"/>
        </w:rPr>
        <w:t>Сам п</w:t>
      </w:r>
      <w:r w:rsidR="004C13DE">
        <w:rPr>
          <w:rFonts w:ascii="Times New Roman" w:hAnsi="Times New Roman" w:cs="Times New Roman"/>
          <w:sz w:val="28"/>
          <w:szCs w:val="28"/>
        </w:rPr>
        <w:t>ианистический приём осуществляется небольшим подъемом руки о</w:t>
      </w:r>
      <w:r w:rsidR="009A0B45">
        <w:rPr>
          <w:rFonts w:ascii="Times New Roman" w:hAnsi="Times New Roman" w:cs="Times New Roman"/>
          <w:sz w:val="28"/>
          <w:szCs w:val="28"/>
        </w:rPr>
        <w:t>т</w:t>
      </w:r>
      <w:r w:rsidR="004C13DE">
        <w:rPr>
          <w:rFonts w:ascii="Times New Roman" w:hAnsi="Times New Roman" w:cs="Times New Roman"/>
          <w:sz w:val="28"/>
          <w:szCs w:val="28"/>
        </w:rPr>
        <w:t xml:space="preserve"> сильной доли с её дальнейшим погружением</w:t>
      </w:r>
      <w:r w:rsidR="00FC7289">
        <w:rPr>
          <w:rFonts w:ascii="Times New Roman" w:hAnsi="Times New Roman" w:cs="Times New Roman"/>
          <w:sz w:val="28"/>
          <w:szCs w:val="28"/>
        </w:rPr>
        <w:t xml:space="preserve"> в клавиатуру (играть тему </w:t>
      </w:r>
      <w:proofErr w:type="gramStart"/>
      <w:r w:rsidR="00FC72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C7289">
        <w:rPr>
          <w:rFonts w:ascii="Times New Roman" w:hAnsi="Times New Roman" w:cs="Times New Roman"/>
          <w:sz w:val="28"/>
          <w:szCs w:val="28"/>
        </w:rPr>
        <w:t xml:space="preserve"> в</w:t>
      </w:r>
      <w:r w:rsidR="004C13DE">
        <w:rPr>
          <w:rFonts w:ascii="Times New Roman" w:hAnsi="Times New Roman" w:cs="Times New Roman"/>
          <w:sz w:val="28"/>
          <w:szCs w:val="28"/>
        </w:rPr>
        <w:t>дохами – играть мотивы с перерывами).</w:t>
      </w:r>
    </w:p>
    <w:p w:rsidR="004C13DE" w:rsidRDefault="004C13DE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тема не выражена</w:t>
      </w:r>
      <w:r w:rsidR="006A70D8">
        <w:rPr>
          <w:rFonts w:ascii="Times New Roman" w:hAnsi="Times New Roman" w:cs="Times New Roman"/>
          <w:sz w:val="28"/>
          <w:szCs w:val="28"/>
        </w:rPr>
        <w:t xml:space="preserve"> чётко, небольшими построениями, а проводится в виде нес</w:t>
      </w:r>
      <w:r w:rsidR="00FC7289">
        <w:rPr>
          <w:rFonts w:ascii="Times New Roman" w:hAnsi="Times New Roman" w:cs="Times New Roman"/>
          <w:sz w:val="28"/>
          <w:szCs w:val="28"/>
        </w:rPr>
        <w:t>кольких, плавно соединяющихся це</w:t>
      </w:r>
      <w:r w:rsidR="006A70D8">
        <w:rPr>
          <w:rFonts w:ascii="Times New Roman" w:hAnsi="Times New Roman" w:cs="Times New Roman"/>
          <w:sz w:val="28"/>
          <w:szCs w:val="28"/>
        </w:rPr>
        <w:t>пей-мотивов – важно слышать мягкое окончание с последующим внутренним ощущением коротких «вдохов».</w:t>
      </w:r>
    </w:p>
    <w:p w:rsidR="006A70D8" w:rsidRDefault="006A70D8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тема основана на активных звуках, полезно сыграть её акк</w:t>
      </w:r>
      <w:r w:rsidR="00366F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рдами.</w:t>
      </w:r>
    </w:p>
    <w:p w:rsidR="006A70D8" w:rsidRDefault="006A70D8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динамике:</w:t>
      </w:r>
    </w:p>
    <w:p w:rsidR="006A70D8" w:rsidRDefault="00B87757" w:rsidP="00F30B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70D8">
        <w:rPr>
          <w:rFonts w:ascii="Times New Roman" w:hAnsi="Times New Roman" w:cs="Times New Roman"/>
          <w:sz w:val="28"/>
          <w:szCs w:val="28"/>
        </w:rPr>
        <w:t>равнить в низком, высоком регистре два равных по силе звука;</w:t>
      </w:r>
    </w:p>
    <w:p w:rsidR="006A70D8" w:rsidRDefault="00B87757" w:rsidP="00F30B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6A70D8">
        <w:rPr>
          <w:rFonts w:ascii="Times New Roman" w:hAnsi="Times New Roman" w:cs="Times New Roman"/>
          <w:sz w:val="28"/>
          <w:szCs w:val="28"/>
        </w:rPr>
        <w:t xml:space="preserve">–за быстрого затухания звука возникает необходимость в </w:t>
      </w:r>
      <w:proofErr w:type="gramStart"/>
      <w:r w:rsidR="006A70D8"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  <w:r w:rsidR="006A70D8">
        <w:rPr>
          <w:rFonts w:ascii="Times New Roman" w:hAnsi="Times New Roman" w:cs="Times New Roman"/>
          <w:sz w:val="28"/>
          <w:szCs w:val="28"/>
        </w:rPr>
        <w:t xml:space="preserve"> наполненности звучания долгих нот, а также прослушивание интервальных связей между длинными и проходящими на его фоне более короткими звуками.</w:t>
      </w:r>
    </w:p>
    <w:p w:rsidR="006A70D8" w:rsidRDefault="00861CCF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украшениях:</w:t>
      </w:r>
    </w:p>
    <w:p w:rsidR="00861CCF" w:rsidRDefault="00E258D9" w:rsidP="00F30BD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861CCF">
        <w:rPr>
          <w:rFonts w:ascii="Times New Roman" w:hAnsi="Times New Roman" w:cs="Times New Roman"/>
          <w:sz w:val="28"/>
          <w:szCs w:val="28"/>
        </w:rPr>
        <w:t>начала – динамика основных тем, потом</w:t>
      </w:r>
      <w:r w:rsidR="00432C74">
        <w:rPr>
          <w:rFonts w:ascii="Times New Roman" w:hAnsi="Times New Roman" w:cs="Times New Roman"/>
          <w:sz w:val="28"/>
          <w:szCs w:val="28"/>
        </w:rPr>
        <w:t xml:space="preserve"> </w:t>
      </w:r>
      <w:r w:rsidR="00861CCF">
        <w:rPr>
          <w:rFonts w:ascii="Times New Roman" w:hAnsi="Times New Roman" w:cs="Times New Roman"/>
          <w:sz w:val="28"/>
          <w:szCs w:val="28"/>
        </w:rPr>
        <w:t>- украшения.</w:t>
      </w:r>
    </w:p>
    <w:p w:rsidR="00861CCF" w:rsidRDefault="00861CCF" w:rsidP="00F30B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заключение проводим работу с проверкой готового текста</w:t>
      </w:r>
      <w:r w:rsidR="009711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играем через такт «немым способом» </w:t>
      </w:r>
      <w:r w:rsidR="00C16E68">
        <w:rPr>
          <w:rFonts w:ascii="Times New Roman" w:hAnsi="Times New Roman" w:cs="Times New Roman"/>
          <w:sz w:val="28"/>
          <w:szCs w:val="28"/>
        </w:rPr>
        <w:t>со всеми нюансами, как бы играли</w:t>
      </w:r>
      <w:r>
        <w:rPr>
          <w:rFonts w:ascii="Times New Roman" w:hAnsi="Times New Roman" w:cs="Times New Roman"/>
          <w:sz w:val="28"/>
          <w:szCs w:val="28"/>
        </w:rPr>
        <w:t xml:space="preserve"> вслух).</w:t>
      </w:r>
    </w:p>
    <w:p w:rsidR="00A119A1" w:rsidRPr="00BC3864" w:rsidRDefault="00A119A1" w:rsidP="00F30BD1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BD1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4969E8" w:rsidRPr="004969E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C3864">
        <w:rPr>
          <w:rFonts w:ascii="Times New Roman" w:hAnsi="Times New Roman" w:cs="Times New Roman"/>
          <w:sz w:val="36"/>
          <w:szCs w:val="36"/>
        </w:rPr>
        <w:t>Произведения крупной формы.</w:t>
      </w:r>
    </w:p>
    <w:p w:rsidR="00F6466D" w:rsidRDefault="001D3530" w:rsidP="00F30BD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9A1">
        <w:rPr>
          <w:rFonts w:ascii="Times New Roman" w:hAnsi="Times New Roman" w:cs="Times New Roman"/>
          <w:sz w:val="28"/>
          <w:szCs w:val="28"/>
        </w:rPr>
        <w:t xml:space="preserve">Воспитывается </w:t>
      </w:r>
      <w:r w:rsidR="00F6466D">
        <w:rPr>
          <w:rFonts w:ascii="Times New Roman" w:hAnsi="Times New Roman" w:cs="Times New Roman"/>
          <w:sz w:val="28"/>
          <w:szCs w:val="28"/>
        </w:rPr>
        <w:t>«длинное, горизонтальное» музыкальное мышление, которому подчинено восприятие отдельных эпизодов произведения.</w:t>
      </w:r>
    </w:p>
    <w:p w:rsidR="00357E2D" w:rsidRDefault="001D3530" w:rsidP="00F30BD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7E2D">
        <w:rPr>
          <w:rFonts w:ascii="Times New Roman" w:hAnsi="Times New Roman" w:cs="Times New Roman"/>
          <w:sz w:val="28"/>
          <w:szCs w:val="28"/>
        </w:rPr>
        <w:t>Трудности усвоения сонатного аллегро, обусловленные сменой образного строя партий и тем, как бы компенсируются жанровой конкретностью музыкального языка.</w:t>
      </w:r>
    </w:p>
    <w:p w:rsidR="00357E2D" w:rsidRDefault="001D3530" w:rsidP="00F30BD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7E2D">
        <w:rPr>
          <w:rFonts w:ascii="Times New Roman" w:hAnsi="Times New Roman" w:cs="Times New Roman"/>
          <w:sz w:val="28"/>
          <w:szCs w:val="28"/>
        </w:rPr>
        <w:t>Эти произведения воспринимаются д</w:t>
      </w:r>
      <w:r w:rsidR="006F4D20">
        <w:rPr>
          <w:rFonts w:ascii="Times New Roman" w:hAnsi="Times New Roman" w:cs="Times New Roman"/>
          <w:sz w:val="28"/>
          <w:szCs w:val="28"/>
        </w:rPr>
        <w:t>етьми как пьесы малых форм с тре</w:t>
      </w:r>
      <w:proofErr w:type="gramStart"/>
      <w:r w:rsidR="006F4D2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357E2D">
        <w:rPr>
          <w:rFonts w:ascii="Times New Roman" w:hAnsi="Times New Roman" w:cs="Times New Roman"/>
          <w:sz w:val="28"/>
          <w:szCs w:val="28"/>
        </w:rPr>
        <w:t xml:space="preserve"> частной структурой.</w:t>
      </w:r>
    </w:p>
    <w:p w:rsidR="00357E2D" w:rsidRDefault="004A7B0D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5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7E2D">
        <w:rPr>
          <w:rFonts w:ascii="Times New Roman" w:hAnsi="Times New Roman" w:cs="Times New Roman"/>
          <w:sz w:val="28"/>
          <w:szCs w:val="28"/>
        </w:rPr>
        <w:t xml:space="preserve">относительно развитых сонатных аллегро с большей контрастностью партий мы обнаруживаем характерную тенденцию к </w:t>
      </w:r>
      <w:proofErr w:type="spellStart"/>
      <w:r w:rsidR="00357E2D">
        <w:rPr>
          <w:rFonts w:ascii="Times New Roman" w:hAnsi="Times New Roman" w:cs="Times New Roman"/>
          <w:sz w:val="28"/>
          <w:szCs w:val="28"/>
        </w:rPr>
        <w:t>мелодизации</w:t>
      </w:r>
      <w:proofErr w:type="spellEnd"/>
      <w:r w:rsidR="00357E2D">
        <w:rPr>
          <w:rFonts w:ascii="Times New Roman" w:hAnsi="Times New Roman" w:cs="Times New Roman"/>
          <w:sz w:val="28"/>
          <w:szCs w:val="28"/>
        </w:rPr>
        <w:t xml:space="preserve"> фактуры</w:t>
      </w:r>
      <w:r>
        <w:rPr>
          <w:rFonts w:ascii="Times New Roman" w:hAnsi="Times New Roman" w:cs="Times New Roman"/>
          <w:sz w:val="28"/>
          <w:szCs w:val="28"/>
        </w:rPr>
        <w:t>, являющейся активным средством, в</w:t>
      </w:r>
      <w:r w:rsidR="00357E2D">
        <w:rPr>
          <w:rFonts w:ascii="Times New Roman" w:hAnsi="Times New Roman" w:cs="Times New Roman"/>
          <w:sz w:val="28"/>
          <w:szCs w:val="28"/>
        </w:rPr>
        <w:t>оздействующим на слуховые восприятия ученика при приобщении его к сложной музыкальной форме.</w:t>
      </w:r>
      <w:proofErr w:type="gramEnd"/>
    </w:p>
    <w:p w:rsidR="00357E2D" w:rsidRDefault="00357E2D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Наряду с ними в репертуаре большое место принадлежит той части музыки зарубежных композиторов, которая подготавливает учащихся к будущему усвоению сонатного аллегро у Й. Гайдна, В. Моцарта</w:t>
      </w:r>
      <w:r w:rsidR="004A7B0D">
        <w:rPr>
          <w:rFonts w:ascii="Times New Roman" w:hAnsi="Times New Roman" w:cs="Times New Roman"/>
          <w:sz w:val="28"/>
          <w:szCs w:val="28"/>
        </w:rPr>
        <w:t xml:space="preserve">, Л. Бетховена. Это сонатины </w:t>
      </w:r>
      <w:proofErr w:type="spellStart"/>
      <w:r w:rsidR="004A7B0D">
        <w:rPr>
          <w:rFonts w:ascii="Times New Roman" w:hAnsi="Times New Roman" w:cs="Times New Roman"/>
          <w:sz w:val="28"/>
          <w:szCs w:val="28"/>
        </w:rPr>
        <w:t>Кле</w:t>
      </w:r>
      <w:r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7E2D" w:rsidRDefault="00357E2D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Рассмотрим, как развиваются музыкально-исполнительские способности при изучении этой литературы.</w:t>
      </w:r>
    </w:p>
    <w:p w:rsidR="00357E2D" w:rsidRDefault="00625175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3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Образно</w:t>
      </w:r>
      <w:r w:rsidR="00357E2D">
        <w:rPr>
          <w:rFonts w:ascii="Times New Roman" w:hAnsi="Times New Roman" w:cs="Times New Roman"/>
          <w:sz w:val="28"/>
          <w:szCs w:val="28"/>
        </w:rPr>
        <w:t>–эмоциональному строю этих произведений присуще большая моторная устремленность, четкость ритмики, строгая закономерность чередования штрихов и фактурных приёмов, исполнительское удобство приёмов мелкой техники.</w:t>
      </w:r>
    </w:p>
    <w:p w:rsidR="006F5FF0" w:rsidRDefault="00357E2D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Учащийся должен выявить в них такие качества тематического материала, как </w:t>
      </w:r>
      <w:r w:rsidR="006F5FF0">
        <w:rPr>
          <w:rFonts w:ascii="Times New Roman" w:hAnsi="Times New Roman" w:cs="Times New Roman"/>
          <w:sz w:val="28"/>
          <w:szCs w:val="28"/>
        </w:rPr>
        <w:t>единство и контрастность, показать его развитие.</w:t>
      </w:r>
    </w:p>
    <w:p w:rsidR="006F5FF0" w:rsidRDefault="006F5FF0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Темы заметно отличаются по характеру, жанровой окраске, ладо – гармоническому освещению и учащемуся легче даются средства их исполнительского воплощения (остро, сжато, конкретно – распевно, более п</w:t>
      </w:r>
      <w:r w:rsidR="00F16608">
        <w:rPr>
          <w:rFonts w:ascii="Times New Roman" w:hAnsi="Times New Roman" w:cs="Times New Roman"/>
          <w:sz w:val="28"/>
          <w:szCs w:val="28"/>
        </w:rPr>
        <w:t>ротяж</w:t>
      </w:r>
      <w:r>
        <w:rPr>
          <w:rFonts w:ascii="Times New Roman" w:hAnsi="Times New Roman" w:cs="Times New Roman"/>
          <w:sz w:val="28"/>
          <w:szCs w:val="28"/>
        </w:rPr>
        <w:t>но).</w:t>
      </w:r>
    </w:p>
    <w:p w:rsidR="00A119A1" w:rsidRDefault="006F5FF0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F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Более сложны для восприятия учащихся явления контрастности внутри партии. Здесь </w:t>
      </w:r>
      <w:r w:rsidR="00A60735">
        <w:rPr>
          <w:rFonts w:ascii="Times New Roman" w:hAnsi="Times New Roman" w:cs="Times New Roman"/>
          <w:sz w:val="28"/>
          <w:szCs w:val="28"/>
        </w:rPr>
        <w:t>на близких расстояни</w:t>
      </w:r>
      <w:r w:rsidR="00352D73">
        <w:rPr>
          <w:rFonts w:ascii="Times New Roman" w:hAnsi="Times New Roman" w:cs="Times New Roman"/>
          <w:sz w:val="28"/>
          <w:szCs w:val="28"/>
        </w:rPr>
        <w:t>я</w:t>
      </w:r>
      <w:r w:rsidR="00A60735">
        <w:rPr>
          <w:rFonts w:ascii="Times New Roman" w:hAnsi="Times New Roman" w:cs="Times New Roman"/>
          <w:sz w:val="28"/>
          <w:szCs w:val="28"/>
        </w:rPr>
        <w:t>х происходит</w:t>
      </w:r>
      <w:r w:rsidR="00A119A1">
        <w:rPr>
          <w:rFonts w:ascii="Times New Roman" w:hAnsi="Times New Roman" w:cs="Times New Roman"/>
          <w:sz w:val="28"/>
          <w:szCs w:val="28"/>
        </w:rPr>
        <w:t xml:space="preserve"> </w:t>
      </w:r>
      <w:r w:rsidR="007E27AB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spellStart"/>
      <w:proofErr w:type="gramStart"/>
      <w:r w:rsidR="007E27AB">
        <w:rPr>
          <w:rFonts w:ascii="Times New Roman" w:hAnsi="Times New Roman" w:cs="Times New Roman"/>
          <w:sz w:val="28"/>
          <w:szCs w:val="28"/>
        </w:rPr>
        <w:t>ритмо-</w:t>
      </w:r>
      <w:r w:rsidR="00352D73">
        <w:rPr>
          <w:rFonts w:ascii="Times New Roman" w:hAnsi="Times New Roman" w:cs="Times New Roman"/>
          <w:sz w:val="28"/>
          <w:szCs w:val="28"/>
        </w:rPr>
        <w:t>интонационной</w:t>
      </w:r>
      <w:proofErr w:type="spellEnd"/>
      <w:proofErr w:type="gramEnd"/>
      <w:r w:rsidR="00352D73">
        <w:rPr>
          <w:rFonts w:ascii="Times New Roman" w:hAnsi="Times New Roman" w:cs="Times New Roman"/>
          <w:sz w:val="28"/>
          <w:szCs w:val="28"/>
        </w:rPr>
        <w:t xml:space="preserve"> сферы артикуляционных штрихов, голосоведения, фактуры и т</w:t>
      </w:r>
      <w:r w:rsidR="00E518EC">
        <w:rPr>
          <w:rFonts w:ascii="Times New Roman" w:hAnsi="Times New Roman" w:cs="Times New Roman"/>
          <w:sz w:val="28"/>
          <w:szCs w:val="28"/>
        </w:rPr>
        <w:t>ак далее.</w:t>
      </w:r>
      <w:r w:rsidR="00352D73">
        <w:rPr>
          <w:rFonts w:ascii="Times New Roman" w:hAnsi="Times New Roman" w:cs="Times New Roman"/>
          <w:sz w:val="28"/>
          <w:szCs w:val="28"/>
        </w:rPr>
        <w:t xml:space="preserve"> Всё это требует умения гибко переключаться на новые звуковые и технические задачи.</w:t>
      </w:r>
    </w:p>
    <w:p w:rsidR="00352D73" w:rsidRDefault="00352D73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F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Чем глубже и яснее учащийся поймёт выразительный и структурный характер экспозиции, тем больше он будет подготовлен к прочтению разработки и репризы.</w:t>
      </w:r>
    </w:p>
    <w:p w:rsidR="00352D73" w:rsidRDefault="00352D73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F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Слуховое внимание должно быть направлено на обнаружение сходства мелодического рисунка начала разработки и начала главной партии.</w:t>
      </w:r>
    </w:p>
    <w:p w:rsidR="00352D73" w:rsidRDefault="00352D73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F0B">
        <w:rPr>
          <w:rFonts w:ascii="Times New Roman" w:hAnsi="Times New Roman" w:cs="Times New Roman"/>
          <w:sz w:val="28"/>
          <w:szCs w:val="28"/>
        </w:rPr>
        <w:t xml:space="preserve">  </w:t>
      </w:r>
      <w:r w:rsidR="003D77F0">
        <w:rPr>
          <w:rFonts w:ascii="Times New Roman" w:hAnsi="Times New Roman" w:cs="Times New Roman"/>
          <w:sz w:val="28"/>
          <w:szCs w:val="28"/>
        </w:rPr>
        <w:t xml:space="preserve">Трансформация материала обуславливает иные </w:t>
      </w:r>
      <w:r w:rsidR="00F04AD4">
        <w:rPr>
          <w:rFonts w:ascii="Times New Roman" w:hAnsi="Times New Roman" w:cs="Times New Roman"/>
          <w:sz w:val="28"/>
          <w:szCs w:val="28"/>
        </w:rPr>
        <w:t>исполнительские краски.</w:t>
      </w:r>
    </w:p>
    <w:p w:rsidR="00F04AD4" w:rsidRDefault="00F04AD4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F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Важнейшим условием овладения сонатного аллегро является воспитание у ученика ощущения единой сквозной линии музыкального развития. Целостное исполнение сонатин 3-4 класса основано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интонационного родства партий и на развитом чувстве ритмической моторности движения (достигается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пульсации о</w:t>
      </w:r>
      <w:r w:rsidR="00294DB7">
        <w:rPr>
          <w:rFonts w:ascii="Times New Roman" w:hAnsi="Times New Roman" w:cs="Times New Roman"/>
          <w:sz w:val="28"/>
          <w:szCs w:val="28"/>
        </w:rPr>
        <w:t>сновных «дирижерских» нот – четвертных или восьмых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04AD4" w:rsidRDefault="00F04AD4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Вместе с тем изучение таких сонатин должно вырабатывать чувство </w:t>
      </w:r>
      <w:r w:rsidR="00860C47">
        <w:rPr>
          <w:rFonts w:ascii="Times New Roman" w:hAnsi="Times New Roman" w:cs="Times New Roman"/>
          <w:sz w:val="28"/>
          <w:szCs w:val="28"/>
        </w:rPr>
        <w:t xml:space="preserve">больших ритмических группировок (у </w:t>
      </w:r>
      <w:proofErr w:type="spellStart"/>
      <w:r w:rsidR="00860C47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860C47">
        <w:rPr>
          <w:rFonts w:ascii="Times New Roman" w:hAnsi="Times New Roman" w:cs="Times New Roman"/>
          <w:sz w:val="28"/>
          <w:szCs w:val="28"/>
        </w:rPr>
        <w:t xml:space="preserve"> – по полутактам, у </w:t>
      </w:r>
      <w:proofErr w:type="spellStart"/>
      <w:r w:rsidR="00860C4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="00860C47">
        <w:rPr>
          <w:rFonts w:ascii="Times New Roman" w:hAnsi="Times New Roman" w:cs="Times New Roman"/>
          <w:sz w:val="28"/>
          <w:szCs w:val="28"/>
        </w:rPr>
        <w:t xml:space="preserve"> – по тактам).</w:t>
      </w:r>
    </w:p>
    <w:p w:rsidR="00860C47" w:rsidRDefault="00E112B0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После тщательного овладе</w:t>
      </w:r>
      <w:r w:rsidR="00860C47">
        <w:rPr>
          <w:rFonts w:ascii="Times New Roman" w:hAnsi="Times New Roman" w:cs="Times New Roman"/>
          <w:sz w:val="28"/>
          <w:szCs w:val="28"/>
        </w:rPr>
        <w:t>ния текстом и фактурными трудностями ученик готовится к целостному исполнению сонаты.</w:t>
      </w:r>
    </w:p>
    <w:p w:rsidR="00860C47" w:rsidRDefault="00860C47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Ошибка: формально точное исполнение штрихов. Зачастую оно искусственно расчленяет линию мелодического движения и излишне подчеркивает её метрическое дробление.</w:t>
      </w:r>
    </w:p>
    <w:p w:rsidR="00860C47" w:rsidRDefault="00860C47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Целостный охват большого построения единым мелодическим дыханием способствует естественной текучести исполнения всей горизонтали.</w:t>
      </w:r>
    </w:p>
    <w:p w:rsidR="00860C47" w:rsidRDefault="00860C47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темпе:</w:t>
      </w:r>
    </w:p>
    <w:p w:rsidR="00860C47" w:rsidRDefault="00860C47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F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Очень важно научить ребенка с первого же такта находить основной темп. Для этого полезно внутренне пропеть такой эпизод произведения, который отличается жанровой характерностью, вследствие чего его темп ощущается яснее.</w:t>
      </w:r>
    </w:p>
    <w:p w:rsidR="0043379A" w:rsidRPr="000A54A0" w:rsidRDefault="000A54A0" w:rsidP="00F30BD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3379A" w:rsidRPr="000A54A0">
        <w:rPr>
          <w:rFonts w:ascii="Times New Roman" w:hAnsi="Times New Roman" w:cs="Times New Roman"/>
          <w:sz w:val="36"/>
          <w:szCs w:val="36"/>
        </w:rPr>
        <w:t xml:space="preserve">Пьесы </w:t>
      </w:r>
      <w:proofErr w:type="spellStart"/>
      <w:r w:rsidR="0043379A" w:rsidRPr="000A54A0">
        <w:rPr>
          <w:rFonts w:ascii="Times New Roman" w:hAnsi="Times New Roman" w:cs="Times New Roman"/>
          <w:sz w:val="36"/>
          <w:szCs w:val="36"/>
        </w:rPr>
        <w:t>кантиленного</w:t>
      </w:r>
      <w:proofErr w:type="spellEnd"/>
      <w:r w:rsidR="0043379A" w:rsidRPr="000A54A0">
        <w:rPr>
          <w:rFonts w:ascii="Times New Roman" w:hAnsi="Times New Roman" w:cs="Times New Roman"/>
          <w:sz w:val="36"/>
          <w:szCs w:val="36"/>
        </w:rPr>
        <w:t xml:space="preserve"> характера.</w:t>
      </w:r>
    </w:p>
    <w:p w:rsidR="0043379A" w:rsidRPr="0055221E" w:rsidRDefault="0055221E" w:rsidP="00552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379A" w:rsidRPr="0055221E">
        <w:rPr>
          <w:rFonts w:ascii="Times New Roman" w:hAnsi="Times New Roman" w:cs="Times New Roman"/>
          <w:sz w:val="28"/>
          <w:szCs w:val="28"/>
        </w:rPr>
        <w:t>В мелодике этих произведений обна</w:t>
      </w:r>
      <w:r w:rsidR="00246A12" w:rsidRPr="0055221E">
        <w:rPr>
          <w:rFonts w:ascii="Times New Roman" w:hAnsi="Times New Roman" w:cs="Times New Roman"/>
          <w:sz w:val="28"/>
          <w:szCs w:val="28"/>
        </w:rPr>
        <w:t xml:space="preserve">руживается большее многообразие </w:t>
      </w:r>
      <w:r w:rsidR="0043379A" w:rsidRPr="0055221E">
        <w:rPr>
          <w:rFonts w:ascii="Times New Roman" w:hAnsi="Times New Roman" w:cs="Times New Roman"/>
          <w:sz w:val="28"/>
          <w:szCs w:val="28"/>
        </w:rPr>
        <w:t>жанровых оттенков, богаче интонационно-образная сфера, ярче выразительность кульминационных узлов, объемнее линия мелодического развития.</w:t>
      </w:r>
    </w:p>
    <w:p w:rsidR="0043379A" w:rsidRDefault="001D7EB2" w:rsidP="00552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379A">
        <w:rPr>
          <w:rFonts w:ascii="Times New Roman" w:hAnsi="Times New Roman" w:cs="Times New Roman"/>
          <w:sz w:val="28"/>
          <w:szCs w:val="28"/>
        </w:rPr>
        <w:t>При исполнении мелодии следует полнее выявить ритмическую гибкость, мягкость, лиричность, их интерпретация требует ощущения широкого дыхания.</w:t>
      </w:r>
    </w:p>
    <w:p w:rsidR="0043379A" w:rsidRDefault="0043379A" w:rsidP="00E84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15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Хачатурян «Андантино»</w:t>
      </w:r>
      <w:r w:rsidR="001545D3">
        <w:rPr>
          <w:rFonts w:ascii="Times New Roman" w:hAnsi="Times New Roman" w:cs="Times New Roman"/>
          <w:sz w:val="28"/>
          <w:szCs w:val="28"/>
        </w:rPr>
        <w:t>.</w:t>
      </w:r>
    </w:p>
    <w:p w:rsidR="00172A12" w:rsidRDefault="0072378A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7C2">
        <w:rPr>
          <w:rFonts w:ascii="Times New Roman" w:hAnsi="Times New Roman" w:cs="Times New Roman"/>
          <w:sz w:val="28"/>
          <w:szCs w:val="28"/>
        </w:rPr>
        <w:t xml:space="preserve"> Мелодия</w:t>
      </w:r>
      <w:r w:rsidR="0043379A">
        <w:rPr>
          <w:rFonts w:ascii="Times New Roman" w:hAnsi="Times New Roman" w:cs="Times New Roman"/>
          <w:sz w:val="28"/>
          <w:szCs w:val="28"/>
        </w:rPr>
        <w:t xml:space="preserve">–песня. </w:t>
      </w:r>
      <w:r w:rsidR="00825035">
        <w:rPr>
          <w:rFonts w:ascii="Times New Roman" w:hAnsi="Times New Roman" w:cs="Times New Roman"/>
          <w:sz w:val="28"/>
          <w:szCs w:val="28"/>
        </w:rPr>
        <w:t>Мы не можем этот простой ритмический рисунок предать просто точностью воспроизведения длительностей. Тут нам поможет д</w:t>
      </w:r>
      <w:r w:rsidR="00A61059">
        <w:rPr>
          <w:rFonts w:ascii="Times New Roman" w:hAnsi="Times New Roman" w:cs="Times New Roman"/>
          <w:sz w:val="28"/>
          <w:szCs w:val="28"/>
        </w:rPr>
        <w:t xml:space="preserve">екламация с оттенком </w:t>
      </w:r>
      <w:proofErr w:type="spellStart"/>
      <w:r w:rsidR="00A61059">
        <w:rPr>
          <w:rFonts w:ascii="Times New Roman" w:hAnsi="Times New Roman" w:cs="Times New Roman"/>
          <w:sz w:val="28"/>
          <w:szCs w:val="28"/>
        </w:rPr>
        <w:t>импровизационности</w:t>
      </w:r>
      <w:proofErr w:type="spellEnd"/>
      <w:r w:rsidR="00A61059">
        <w:rPr>
          <w:rFonts w:ascii="Times New Roman" w:hAnsi="Times New Roman" w:cs="Times New Roman"/>
          <w:sz w:val="28"/>
          <w:szCs w:val="28"/>
        </w:rPr>
        <w:t xml:space="preserve">. </w:t>
      </w:r>
      <w:r w:rsidR="00825035">
        <w:rPr>
          <w:rFonts w:ascii="Times New Roman" w:hAnsi="Times New Roman" w:cs="Times New Roman"/>
          <w:sz w:val="28"/>
          <w:szCs w:val="28"/>
        </w:rPr>
        <w:t>«Молящая» интонация (до-соль) исполняется на широком дыхании с постепенным ниспадающим движением м</w:t>
      </w:r>
      <w:r w:rsidR="00C943A0">
        <w:rPr>
          <w:rFonts w:ascii="Times New Roman" w:hAnsi="Times New Roman" w:cs="Times New Roman"/>
          <w:sz w:val="28"/>
          <w:szCs w:val="28"/>
        </w:rPr>
        <w:t>елодии.</w:t>
      </w:r>
    </w:p>
    <w:p w:rsidR="00041F89" w:rsidRDefault="00172A12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D55">
        <w:rPr>
          <w:rFonts w:ascii="Times New Roman" w:hAnsi="Times New Roman" w:cs="Times New Roman"/>
          <w:sz w:val="28"/>
          <w:szCs w:val="28"/>
        </w:rPr>
        <w:t xml:space="preserve"> </w:t>
      </w:r>
      <w:r w:rsidR="00825035">
        <w:rPr>
          <w:rFonts w:ascii="Times New Roman" w:hAnsi="Times New Roman" w:cs="Times New Roman"/>
          <w:sz w:val="28"/>
          <w:szCs w:val="28"/>
        </w:rPr>
        <w:t xml:space="preserve">Важно показать не только рельефное </w:t>
      </w:r>
      <w:r w:rsidR="006108FA">
        <w:rPr>
          <w:rFonts w:ascii="Times New Roman" w:hAnsi="Times New Roman" w:cs="Times New Roman"/>
          <w:sz w:val="28"/>
          <w:szCs w:val="28"/>
        </w:rPr>
        <w:t>интонирование половинок, н</w:t>
      </w:r>
      <w:r w:rsidR="00E75E15">
        <w:rPr>
          <w:rFonts w:ascii="Times New Roman" w:hAnsi="Times New Roman" w:cs="Times New Roman"/>
          <w:sz w:val="28"/>
          <w:szCs w:val="28"/>
        </w:rPr>
        <w:t>о и  мелодическое движение восьмых</w:t>
      </w:r>
      <w:r w:rsidR="00D946EF">
        <w:rPr>
          <w:rFonts w:ascii="Times New Roman" w:hAnsi="Times New Roman" w:cs="Times New Roman"/>
          <w:sz w:val="28"/>
          <w:szCs w:val="28"/>
        </w:rPr>
        <w:t xml:space="preserve"> в речитативной, свободной манере.</w:t>
      </w:r>
    </w:p>
    <w:p w:rsidR="00D946EF" w:rsidRDefault="00522124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3BD2">
        <w:rPr>
          <w:rFonts w:ascii="Times New Roman" w:hAnsi="Times New Roman" w:cs="Times New Roman"/>
          <w:sz w:val="28"/>
          <w:szCs w:val="28"/>
        </w:rPr>
        <w:t xml:space="preserve"> Гармоническое «окружение», оттеняя интонационную выпуклость мелодии, само по себе </w:t>
      </w:r>
      <w:proofErr w:type="gramStart"/>
      <w:r w:rsidR="00723BD2">
        <w:rPr>
          <w:rFonts w:ascii="Times New Roman" w:hAnsi="Times New Roman" w:cs="Times New Roman"/>
          <w:sz w:val="28"/>
          <w:szCs w:val="28"/>
        </w:rPr>
        <w:t>несет многообразные выразительные функции</w:t>
      </w:r>
      <w:proofErr w:type="gramEnd"/>
      <w:r w:rsidR="00723BD2">
        <w:rPr>
          <w:rFonts w:ascii="Times New Roman" w:hAnsi="Times New Roman" w:cs="Times New Roman"/>
          <w:sz w:val="28"/>
          <w:szCs w:val="28"/>
        </w:rPr>
        <w:t>, нередко являясь одним из главных средств развития музыкального образа.</w:t>
      </w:r>
    </w:p>
    <w:p w:rsidR="00723BD2" w:rsidRDefault="0072378A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3BD2">
        <w:rPr>
          <w:rFonts w:ascii="Times New Roman" w:hAnsi="Times New Roman" w:cs="Times New Roman"/>
          <w:sz w:val="28"/>
          <w:szCs w:val="28"/>
        </w:rPr>
        <w:t>При разучивании сопровождения ученик должен я</w:t>
      </w:r>
      <w:r w:rsidR="00A04D08">
        <w:rPr>
          <w:rFonts w:ascii="Times New Roman" w:hAnsi="Times New Roman" w:cs="Times New Roman"/>
          <w:sz w:val="28"/>
          <w:szCs w:val="28"/>
        </w:rPr>
        <w:t xml:space="preserve">сно услышать смены гармоний в </w:t>
      </w:r>
      <w:proofErr w:type="spellStart"/>
      <w:r w:rsidR="00A04D08">
        <w:rPr>
          <w:rFonts w:ascii="Times New Roman" w:hAnsi="Times New Roman" w:cs="Times New Roman"/>
          <w:sz w:val="28"/>
          <w:szCs w:val="28"/>
        </w:rPr>
        <w:t>те</w:t>
      </w:r>
      <w:r w:rsidR="00723BD2">
        <w:rPr>
          <w:rFonts w:ascii="Times New Roman" w:hAnsi="Times New Roman" w:cs="Times New Roman"/>
          <w:sz w:val="28"/>
          <w:szCs w:val="28"/>
        </w:rPr>
        <w:t>рцовом</w:t>
      </w:r>
      <w:proofErr w:type="spellEnd"/>
      <w:r w:rsidR="00723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3BD2">
        <w:rPr>
          <w:rFonts w:ascii="Times New Roman" w:hAnsi="Times New Roman" w:cs="Times New Roman"/>
          <w:sz w:val="28"/>
          <w:szCs w:val="28"/>
        </w:rPr>
        <w:t>хроматически</w:t>
      </w:r>
      <w:proofErr w:type="spellEnd"/>
      <w:r w:rsidR="00723BD2">
        <w:rPr>
          <w:rFonts w:ascii="Times New Roman" w:hAnsi="Times New Roman" w:cs="Times New Roman"/>
          <w:sz w:val="28"/>
          <w:szCs w:val="28"/>
        </w:rPr>
        <w:t xml:space="preserve"> нисходящем движении.</w:t>
      </w:r>
    </w:p>
    <w:p w:rsidR="00723BD2" w:rsidRDefault="0072378A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17C1">
        <w:rPr>
          <w:rFonts w:ascii="Times New Roman" w:hAnsi="Times New Roman" w:cs="Times New Roman"/>
          <w:sz w:val="28"/>
          <w:szCs w:val="28"/>
        </w:rPr>
        <w:t>Во всей первой части произведения мел</w:t>
      </w:r>
      <w:r w:rsidR="00A04D08">
        <w:rPr>
          <w:rFonts w:ascii="Times New Roman" w:hAnsi="Times New Roman" w:cs="Times New Roman"/>
          <w:sz w:val="28"/>
          <w:szCs w:val="28"/>
        </w:rPr>
        <w:t>одия нередко испытывает на себ</w:t>
      </w:r>
      <w:r w:rsidR="00D917C1">
        <w:rPr>
          <w:rFonts w:ascii="Times New Roman" w:hAnsi="Times New Roman" w:cs="Times New Roman"/>
          <w:sz w:val="28"/>
          <w:szCs w:val="28"/>
        </w:rPr>
        <w:t>е яркое воздействие гармонического фона (такты 7-8).</w:t>
      </w:r>
    </w:p>
    <w:p w:rsidR="00D917C1" w:rsidRDefault="00D917C1" w:rsidP="00F3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B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Гармонический переход от м</w:t>
      </w:r>
      <w:r w:rsidR="00B3026E">
        <w:rPr>
          <w:rFonts w:ascii="Times New Roman" w:hAnsi="Times New Roman" w:cs="Times New Roman"/>
          <w:sz w:val="28"/>
          <w:szCs w:val="28"/>
        </w:rPr>
        <w:t>алой терции</w:t>
      </w:r>
      <w:r>
        <w:rPr>
          <w:rFonts w:ascii="Times New Roman" w:hAnsi="Times New Roman" w:cs="Times New Roman"/>
          <w:sz w:val="28"/>
          <w:szCs w:val="28"/>
        </w:rPr>
        <w:t xml:space="preserve"> к большим терциям обуславливает подчеркнуто выпуклое </w:t>
      </w:r>
      <w:r w:rsidR="00CA4D41">
        <w:rPr>
          <w:rFonts w:ascii="Times New Roman" w:hAnsi="Times New Roman" w:cs="Times New Roman"/>
          <w:sz w:val="28"/>
          <w:szCs w:val="28"/>
        </w:rPr>
        <w:t>интони</w:t>
      </w:r>
      <w:r w:rsidR="00B3026E">
        <w:rPr>
          <w:rFonts w:ascii="Times New Roman" w:hAnsi="Times New Roman" w:cs="Times New Roman"/>
          <w:sz w:val="28"/>
          <w:szCs w:val="28"/>
        </w:rPr>
        <w:t>рование мелодической фигуры восьмых</w:t>
      </w:r>
      <w:r w:rsidR="00CA4D41">
        <w:rPr>
          <w:rFonts w:ascii="Times New Roman" w:hAnsi="Times New Roman" w:cs="Times New Roman"/>
          <w:sz w:val="28"/>
          <w:szCs w:val="28"/>
        </w:rPr>
        <w:t>.</w:t>
      </w:r>
    </w:p>
    <w:p w:rsidR="00CA4D41" w:rsidRPr="00902DFD" w:rsidRDefault="00902DFD" w:rsidP="00902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78A" w:rsidRPr="00902DFD">
        <w:rPr>
          <w:rFonts w:ascii="Times New Roman" w:hAnsi="Times New Roman" w:cs="Times New Roman"/>
          <w:sz w:val="28"/>
          <w:szCs w:val="28"/>
        </w:rPr>
        <w:t xml:space="preserve"> </w:t>
      </w:r>
      <w:r w:rsidR="00CA4D41" w:rsidRPr="00902DFD">
        <w:rPr>
          <w:rFonts w:ascii="Times New Roman" w:hAnsi="Times New Roman" w:cs="Times New Roman"/>
          <w:sz w:val="28"/>
          <w:szCs w:val="28"/>
        </w:rPr>
        <w:t>В произведениях, изучаемых на данном этапе, более развитым линиям мелодического движения соотв</w:t>
      </w:r>
      <w:r w:rsidR="0063607B" w:rsidRPr="00902DFD">
        <w:rPr>
          <w:rFonts w:ascii="Times New Roman" w:hAnsi="Times New Roman" w:cs="Times New Roman"/>
          <w:sz w:val="28"/>
          <w:szCs w:val="28"/>
        </w:rPr>
        <w:t>етст</w:t>
      </w:r>
      <w:r w:rsidR="00CA4D41" w:rsidRPr="00902DFD">
        <w:rPr>
          <w:rFonts w:ascii="Times New Roman" w:hAnsi="Times New Roman" w:cs="Times New Roman"/>
          <w:sz w:val="28"/>
          <w:szCs w:val="28"/>
        </w:rPr>
        <w:t xml:space="preserve">вует </w:t>
      </w:r>
      <w:proofErr w:type="gramStart"/>
      <w:r w:rsidR="00CA4D41" w:rsidRPr="00902DFD">
        <w:rPr>
          <w:rFonts w:ascii="Times New Roman" w:hAnsi="Times New Roman" w:cs="Times New Roman"/>
          <w:sz w:val="28"/>
          <w:szCs w:val="28"/>
        </w:rPr>
        <w:t>значительная</w:t>
      </w:r>
      <w:proofErr w:type="gramEnd"/>
      <w:r w:rsidR="00CA4D41" w:rsidRPr="0090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D41" w:rsidRPr="00902DFD">
        <w:rPr>
          <w:rFonts w:ascii="Times New Roman" w:hAnsi="Times New Roman" w:cs="Times New Roman"/>
          <w:sz w:val="28"/>
          <w:szCs w:val="28"/>
        </w:rPr>
        <w:t>раздвинутость</w:t>
      </w:r>
      <w:proofErr w:type="spellEnd"/>
      <w:r w:rsidR="00CA4D41" w:rsidRPr="00902DFD">
        <w:rPr>
          <w:rFonts w:ascii="Times New Roman" w:hAnsi="Times New Roman" w:cs="Times New Roman"/>
          <w:sz w:val="28"/>
          <w:szCs w:val="28"/>
        </w:rPr>
        <w:t xml:space="preserve"> его регистровых рамок.</w:t>
      </w:r>
    </w:p>
    <w:p w:rsidR="00CA4D41" w:rsidRDefault="002E1C91" w:rsidP="00F30BD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4D41">
        <w:rPr>
          <w:rFonts w:ascii="Times New Roman" w:hAnsi="Times New Roman" w:cs="Times New Roman"/>
          <w:sz w:val="28"/>
          <w:szCs w:val="28"/>
        </w:rPr>
        <w:t xml:space="preserve">Во 2 части </w:t>
      </w:r>
      <w:proofErr w:type="spellStart"/>
      <w:r w:rsidR="00CA4D41">
        <w:rPr>
          <w:rFonts w:ascii="Times New Roman" w:hAnsi="Times New Roman" w:cs="Times New Roman"/>
          <w:sz w:val="28"/>
          <w:szCs w:val="28"/>
        </w:rPr>
        <w:t>терцовая</w:t>
      </w:r>
      <w:proofErr w:type="spellEnd"/>
      <w:r w:rsidR="00CA4D41">
        <w:rPr>
          <w:rFonts w:ascii="Times New Roman" w:hAnsi="Times New Roman" w:cs="Times New Roman"/>
          <w:sz w:val="28"/>
          <w:szCs w:val="28"/>
        </w:rPr>
        <w:t xml:space="preserve"> фактура обращается в </w:t>
      </w:r>
      <w:proofErr w:type="gramStart"/>
      <w:r w:rsidR="00CA4D41">
        <w:rPr>
          <w:rFonts w:ascii="Times New Roman" w:hAnsi="Times New Roman" w:cs="Times New Roman"/>
          <w:sz w:val="28"/>
          <w:szCs w:val="28"/>
        </w:rPr>
        <w:t>секстовое</w:t>
      </w:r>
      <w:proofErr w:type="gramEnd"/>
      <w:r w:rsidR="00CA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D41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="00CA4D41">
        <w:rPr>
          <w:rFonts w:ascii="Times New Roman" w:hAnsi="Times New Roman" w:cs="Times New Roman"/>
          <w:sz w:val="28"/>
          <w:szCs w:val="28"/>
        </w:rPr>
        <w:t>.</w:t>
      </w:r>
    </w:p>
    <w:p w:rsidR="00DF4CF0" w:rsidRDefault="002E1C91" w:rsidP="00900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4D41" w:rsidRPr="002E1C91">
        <w:rPr>
          <w:rFonts w:ascii="Times New Roman" w:hAnsi="Times New Roman" w:cs="Times New Roman"/>
          <w:sz w:val="28"/>
          <w:szCs w:val="28"/>
        </w:rPr>
        <w:t>Педализация осуществляется двумя приемами. В 1 части – для сохранения чистоты половинных нот (следует менять её на каждом звуке).</w:t>
      </w:r>
      <w:r w:rsidR="00DA7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F0" w:rsidRDefault="00DF4CF0" w:rsidP="00900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="00CA4D41">
        <w:rPr>
          <w:rFonts w:ascii="Times New Roman" w:hAnsi="Times New Roman" w:cs="Times New Roman"/>
          <w:sz w:val="28"/>
          <w:szCs w:val="28"/>
        </w:rPr>
        <w:t>Эпизодическим</w:t>
      </w:r>
      <w:proofErr w:type="gramEnd"/>
      <w:r w:rsidR="00F20129">
        <w:rPr>
          <w:rFonts w:ascii="Times New Roman" w:hAnsi="Times New Roman" w:cs="Times New Roman"/>
          <w:sz w:val="28"/>
          <w:szCs w:val="28"/>
        </w:rPr>
        <w:t xml:space="preserve"> </w:t>
      </w:r>
      <w:r w:rsidR="00CA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D41">
        <w:rPr>
          <w:rFonts w:ascii="Times New Roman" w:hAnsi="Times New Roman" w:cs="Times New Roman"/>
          <w:sz w:val="28"/>
          <w:szCs w:val="28"/>
        </w:rPr>
        <w:t>беспедальным</w:t>
      </w:r>
      <w:proofErr w:type="spellEnd"/>
      <w:r w:rsidR="00CA4D41">
        <w:rPr>
          <w:rFonts w:ascii="Times New Roman" w:hAnsi="Times New Roman" w:cs="Times New Roman"/>
          <w:sz w:val="28"/>
          <w:szCs w:val="28"/>
        </w:rPr>
        <w:t xml:space="preserve"> зву</w:t>
      </w:r>
      <w:r w:rsidR="00F20129">
        <w:rPr>
          <w:rFonts w:ascii="Times New Roman" w:hAnsi="Times New Roman" w:cs="Times New Roman"/>
          <w:sz w:val="28"/>
          <w:szCs w:val="28"/>
        </w:rPr>
        <w:t xml:space="preserve">чание в </w:t>
      </w:r>
      <w:proofErr w:type="spellStart"/>
      <w:r w:rsidR="00F20129">
        <w:rPr>
          <w:rFonts w:ascii="Times New Roman" w:hAnsi="Times New Roman" w:cs="Times New Roman"/>
          <w:sz w:val="28"/>
          <w:szCs w:val="28"/>
        </w:rPr>
        <w:t>поступенных</w:t>
      </w:r>
      <w:proofErr w:type="spellEnd"/>
      <w:r w:rsidR="00F20129">
        <w:rPr>
          <w:rFonts w:ascii="Times New Roman" w:hAnsi="Times New Roman" w:cs="Times New Roman"/>
          <w:sz w:val="28"/>
          <w:szCs w:val="28"/>
        </w:rPr>
        <w:t xml:space="preserve"> фигурах восьмых</w:t>
      </w:r>
      <w:r w:rsidR="00CA4D41">
        <w:rPr>
          <w:rFonts w:ascii="Times New Roman" w:hAnsi="Times New Roman" w:cs="Times New Roman"/>
          <w:sz w:val="28"/>
          <w:szCs w:val="28"/>
        </w:rPr>
        <w:t xml:space="preserve"> как бы возмещаются их более свободной </w:t>
      </w:r>
      <w:proofErr w:type="spellStart"/>
      <w:r w:rsidR="00CA4D41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="00CA4D41">
        <w:rPr>
          <w:rFonts w:ascii="Times New Roman" w:hAnsi="Times New Roman" w:cs="Times New Roman"/>
          <w:sz w:val="28"/>
          <w:szCs w:val="28"/>
        </w:rPr>
        <w:t xml:space="preserve"> – динамической нюансировкой</w:t>
      </w:r>
      <w:r w:rsidR="00900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D41" w:rsidRDefault="00DF4CF0" w:rsidP="00900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4D4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70E73">
        <w:rPr>
          <w:rFonts w:ascii="Times New Roman" w:hAnsi="Times New Roman" w:cs="Times New Roman"/>
          <w:sz w:val="28"/>
          <w:szCs w:val="28"/>
        </w:rPr>
        <w:t xml:space="preserve">басового голоса во 2 части позволяет менять педаль по полутактам.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0E73">
        <w:rPr>
          <w:rFonts w:ascii="Times New Roman" w:hAnsi="Times New Roman" w:cs="Times New Roman"/>
          <w:sz w:val="28"/>
          <w:szCs w:val="28"/>
        </w:rPr>
        <w:t>Восьмые в</w:t>
      </w:r>
      <w:r w:rsidR="00C851E2">
        <w:rPr>
          <w:rFonts w:ascii="Times New Roman" w:hAnsi="Times New Roman" w:cs="Times New Roman"/>
          <w:sz w:val="28"/>
          <w:szCs w:val="28"/>
        </w:rPr>
        <w:t xml:space="preserve"> двух заключительных, напряженно звучащих построениях, проводятся при скупых педальных красках, как бы подчеркивая ясность окончания пьесы.</w:t>
      </w:r>
    </w:p>
    <w:p w:rsidR="004904F3" w:rsidRDefault="004904F3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4F3" w:rsidRDefault="004904F3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0F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C55" w:rsidRPr="0016464B" w:rsidRDefault="00BB720F" w:rsidP="00F72C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6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ЛИТЕРАТУРА:</w:t>
      </w:r>
    </w:p>
    <w:p w:rsidR="00BB720F" w:rsidRPr="00F72C55" w:rsidRDefault="00BB720F" w:rsidP="00F72C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C55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F72C55">
        <w:rPr>
          <w:rFonts w:ascii="Times New Roman" w:hAnsi="Times New Roman" w:cs="Times New Roman"/>
          <w:sz w:val="28"/>
          <w:szCs w:val="28"/>
        </w:rPr>
        <w:t xml:space="preserve"> Б. Е. Воспитание ученика–пианиста в 3-4 классах ДМШ / Б. Е. </w:t>
      </w:r>
      <w:proofErr w:type="spellStart"/>
      <w:r w:rsidRPr="00F72C55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="00F72C55" w:rsidRPr="00F72C55">
        <w:rPr>
          <w:rFonts w:ascii="Times New Roman" w:hAnsi="Times New Roman" w:cs="Times New Roman"/>
          <w:sz w:val="28"/>
          <w:szCs w:val="28"/>
        </w:rPr>
        <w:t xml:space="preserve">. – Киев: </w:t>
      </w:r>
      <w:proofErr w:type="spellStart"/>
      <w:r w:rsidR="00F72C55" w:rsidRPr="00F72C55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="00F72C55" w:rsidRPr="00F72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C55" w:rsidRPr="00F72C55">
        <w:rPr>
          <w:rFonts w:ascii="Times New Roman" w:hAnsi="Times New Roman" w:cs="Times New Roman"/>
          <w:sz w:val="28"/>
          <w:szCs w:val="28"/>
        </w:rPr>
        <w:t>Укра</w:t>
      </w:r>
      <w:proofErr w:type="gramStart"/>
      <w:r w:rsidR="00F72C55" w:rsidRPr="00F72C5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F72C55" w:rsidRPr="00F72C55">
        <w:rPr>
          <w:rFonts w:ascii="Times New Roman" w:hAnsi="Times New Roman" w:cs="Times New Roman"/>
          <w:sz w:val="28"/>
          <w:szCs w:val="28"/>
        </w:rPr>
        <w:t>на,1979. – 64 с.</w:t>
      </w:r>
    </w:p>
    <w:p w:rsidR="00BB720F" w:rsidRPr="00CA4D41" w:rsidRDefault="00BB720F" w:rsidP="009007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720F" w:rsidRPr="00CA4D41" w:rsidSect="0076484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774"/>
    <w:multiLevelType w:val="hybridMultilevel"/>
    <w:tmpl w:val="35A6B2E6"/>
    <w:lvl w:ilvl="0" w:tplc="51686D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AB591D"/>
    <w:multiLevelType w:val="hybridMultilevel"/>
    <w:tmpl w:val="78224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788A"/>
    <w:multiLevelType w:val="hybridMultilevel"/>
    <w:tmpl w:val="3D38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B60E1"/>
    <w:multiLevelType w:val="hybridMultilevel"/>
    <w:tmpl w:val="18443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5646D"/>
    <w:multiLevelType w:val="hybridMultilevel"/>
    <w:tmpl w:val="23E0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15F7"/>
    <w:multiLevelType w:val="hybridMultilevel"/>
    <w:tmpl w:val="A93CE3F8"/>
    <w:lvl w:ilvl="0" w:tplc="0706DA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FB17F9"/>
    <w:multiLevelType w:val="hybridMultilevel"/>
    <w:tmpl w:val="715EBDD2"/>
    <w:lvl w:ilvl="0" w:tplc="5824E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461FD"/>
    <w:rsid w:val="00041F89"/>
    <w:rsid w:val="00064B84"/>
    <w:rsid w:val="00075DDC"/>
    <w:rsid w:val="00083875"/>
    <w:rsid w:val="000A54A0"/>
    <w:rsid w:val="000B49F5"/>
    <w:rsid w:val="000B57BF"/>
    <w:rsid w:val="001545D3"/>
    <w:rsid w:val="001612B6"/>
    <w:rsid w:val="0016464B"/>
    <w:rsid w:val="00172A12"/>
    <w:rsid w:val="00181FEF"/>
    <w:rsid w:val="001D3530"/>
    <w:rsid w:val="001D7EB2"/>
    <w:rsid w:val="002278BA"/>
    <w:rsid w:val="00246A12"/>
    <w:rsid w:val="00294DB7"/>
    <w:rsid w:val="002B2C31"/>
    <w:rsid w:val="002E1C91"/>
    <w:rsid w:val="00331D8F"/>
    <w:rsid w:val="00344487"/>
    <w:rsid w:val="00352D73"/>
    <w:rsid w:val="00357E2D"/>
    <w:rsid w:val="00366F38"/>
    <w:rsid w:val="003A07C2"/>
    <w:rsid w:val="003D77F0"/>
    <w:rsid w:val="003E1086"/>
    <w:rsid w:val="00432C74"/>
    <w:rsid w:val="0043379A"/>
    <w:rsid w:val="00437937"/>
    <w:rsid w:val="0047485F"/>
    <w:rsid w:val="004904F3"/>
    <w:rsid w:val="004969E8"/>
    <w:rsid w:val="004A7B0D"/>
    <w:rsid w:val="004C13DE"/>
    <w:rsid w:val="00520A33"/>
    <w:rsid w:val="00522124"/>
    <w:rsid w:val="00543DDE"/>
    <w:rsid w:val="0055221E"/>
    <w:rsid w:val="00563E1D"/>
    <w:rsid w:val="00570E73"/>
    <w:rsid w:val="005B0F43"/>
    <w:rsid w:val="005B3AF6"/>
    <w:rsid w:val="005E7D55"/>
    <w:rsid w:val="005F4F7E"/>
    <w:rsid w:val="006108FA"/>
    <w:rsid w:val="00625175"/>
    <w:rsid w:val="00626BB0"/>
    <w:rsid w:val="0063607B"/>
    <w:rsid w:val="006461FD"/>
    <w:rsid w:val="00660F31"/>
    <w:rsid w:val="006A70D8"/>
    <w:rsid w:val="006F4D20"/>
    <w:rsid w:val="006F5FF0"/>
    <w:rsid w:val="0072378A"/>
    <w:rsid w:val="00723BD2"/>
    <w:rsid w:val="007323B3"/>
    <w:rsid w:val="00734AB4"/>
    <w:rsid w:val="00764842"/>
    <w:rsid w:val="007A1DF8"/>
    <w:rsid w:val="007E27AB"/>
    <w:rsid w:val="00825035"/>
    <w:rsid w:val="00860C47"/>
    <w:rsid w:val="00861CCF"/>
    <w:rsid w:val="008A1F0B"/>
    <w:rsid w:val="008A6552"/>
    <w:rsid w:val="008D0D1D"/>
    <w:rsid w:val="008F19B1"/>
    <w:rsid w:val="0090079A"/>
    <w:rsid w:val="00902DFD"/>
    <w:rsid w:val="00914380"/>
    <w:rsid w:val="009259B0"/>
    <w:rsid w:val="00971139"/>
    <w:rsid w:val="00994569"/>
    <w:rsid w:val="009A0B45"/>
    <w:rsid w:val="009B5F2F"/>
    <w:rsid w:val="00A04D08"/>
    <w:rsid w:val="00A119A1"/>
    <w:rsid w:val="00A53B9E"/>
    <w:rsid w:val="00A60735"/>
    <w:rsid w:val="00A61059"/>
    <w:rsid w:val="00A76947"/>
    <w:rsid w:val="00AA19A4"/>
    <w:rsid w:val="00AD52F5"/>
    <w:rsid w:val="00B02042"/>
    <w:rsid w:val="00B3026E"/>
    <w:rsid w:val="00B339B6"/>
    <w:rsid w:val="00B46BEB"/>
    <w:rsid w:val="00B47A7C"/>
    <w:rsid w:val="00B87757"/>
    <w:rsid w:val="00BB720F"/>
    <w:rsid w:val="00BC3864"/>
    <w:rsid w:val="00BF0660"/>
    <w:rsid w:val="00BF26DD"/>
    <w:rsid w:val="00C16E68"/>
    <w:rsid w:val="00C315D0"/>
    <w:rsid w:val="00C61E9B"/>
    <w:rsid w:val="00C851E2"/>
    <w:rsid w:val="00C943A0"/>
    <w:rsid w:val="00C95878"/>
    <w:rsid w:val="00CA4D41"/>
    <w:rsid w:val="00CF7313"/>
    <w:rsid w:val="00D917C1"/>
    <w:rsid w:val="00D946EF"/>
    <w:rsid w:val="00DA7A77"/>
    <w:rsid w:val="00DF0059"/>
    <w:rsid w:val="00DF4CF0"/>
    <w:rsid w:val="00E112B0"/>
    <w:rsid w:val="00E258D9"/>
    <w:rsid w:val="00E518EC"/>
    <w:rsid w:val="00E746D9"/>
    <w:rsid w:val="00E75E15"/>
    <w:rsid w:val="00E84F6C"/>
    <w:rsid w:val="00F04AD4"/>
    <w:rsid w:val="00F16608"/>
    <w:rsid w:val="00F20129"/>
    <w:rsid w:val="00F30BD1"/>
    <w:rsid w:val="00F3435E"/>
    <w:rsid w:val="00F6466D"/>
    <w:rsid w:val="00F72C55"/>
    <w:rsid w:val="00F7593B"/>
    <w:rsid w:val="00FB2A51"/>
    <w:rsid w:val="00FC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82A65-C658-4340-995A-01F0D145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Voronegskie</dc:creator>
  <cp:lastModifiedBy>Voronegskie</cp:lastModifiedBy>
  <cp:revision>85</cp:revision>
  <dcterms:created xsi:type="dcterms:W3CDTF">2015-10-19T17:38:00Z</dcterms:created>
  <dcterms:modified xsi:type="dcterms:W3CDTF">2015-10-22T19:39:00Z</dcterms:modified>
</cp:coreProperties>
</file>