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44" w:rsidRDefault="002F6F44" w:rsidP="002F6F44">
      <w:pPr>
        <w:pStyle w:val="10"/>
        <w:shd w:val="clear" w:color="auto" w:fill="auto"/>
        <w:spacing w:after="0" w:line="260" w:lineRule="exact"/>
        <w:ind w:right="40"/>
      </w:pPr>
      <w:bookmarkStart w:id="0" w:name="bookmark1"/>
      <w:r>
        <w:rPr>
          <w:color w:val="000000"/>
        </w:rPr>
        <w:t>Технологическая карта урока</w:t>
      </w:r>
      <w:bookmarkEnd w:id="0"/>
    </w:p>
    <w:p w:rsidR="002F6F44" w:rsidRDefault="002F6F44" w:rsidP="002F6F44">
      <w:pPr>
        <w:pStyle w:val="20"/>
        <w:shd w:val="clear" w:color="auto" w:fill="auto"/>
        <w:spacing w:before="0" w:after="0" w:line="260" w:lineRule="exact"/>
        <w:ind w:left="60"/>
        <w:rPr>
          <w:color w:val="000000"/>
        </w:rPr>
      </w:pPr>
      <w:bookmarkStart w:id="1" w:name="bookmark0"/>
      <w:r>
        <w:rPr>
          <w:color w:val="000000"/>
        </w:rPr>
        <w:t>Тема раздела</w:t>
      </w:r>
      <w:bookmarkEnd w:id="1"/>
      <w:r w:rsidR="00E51183">
        <w:rPr>
          <w:color w:val="000000"/>
        </w:rPr>
        <w:t xml:space="preserve"> Устное народное творчество</w:t>
      </w:r>
    </w:p>
    <w:p w:rsidR="002F6F44" w:rsidRDefault="002F6F44" w:rsidP="002F6F44">
      <w:pPr>
        <w:pStyle w:val="20"/>
        <w:shd w:val="clear" w:color="auto" w:fill="auto"/>
        <w:spacing w:before="0" w:after="0" w:line="260" w:lineRule="exact"/>
        <w:ind w:left="60"/>
      </w:pPr>
    </w:p>
    <w:tbl>
      <w:tblPr>
        <w:tblStyle w:val="a6"/>
        <w:tblW w:w="14825" w:type="dxa"/>
        <w:tblLayout w:type="fixed"/>
        <w:tblLook w:val="04A0" w:firstRow="1" w:lastRow="0" w:firstColumn="1" w:lastColumn="0" w:noHBand="0" w:noVBand="1"/>
      </w:tblPr>
      <w:tblGrid>
        <w:gridCol w:w="6"/>
        <w:gridCol w:w="845"/>
        <w:gridCol w:w="1618"/>
        <w:gridCol w:w="2034"/>
        <w:gridCol w:w="292"/>
        <w:gridCol w:w="2600"/>
        <w:gridCol w:w="2188"/>
        <w:gridCol w:w="275"/>
        <w:gridCol w:w="2464"/>
        <w:gridCol w:w="2464"/>
        <w:gridCol w:w="39"/>
      </w:tblGrid>
      <w:tr w:rsidR="002F6F44" w:rsidRPr="00E51183" w:rsidTr="002F6F44">
        <w:trPr>
          <w:gridBefore w:val="1"/>
          <w:wBefore w:w="6" w:type="dxa"/>
          <w:trHeight w:hRule="exact" w:val="418"/>
        </w:trPr>
        <w:tc>
          <w:tcPr>
            <w:tcW w:w="845" w:type="dxa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 xml:space="preserve">№ </w:t>
            </w:r>
            <w:proofErr w:type="gramStart"/>
            <w:r w:rsidRPr="00E51183">
              <w:rPr>
                <w:rStyle w:val="105pt0pt"/>
                <w:sz w:val="24"/>
                <w:szCs w:val="24"/>
              </w:rPr>
              <w:t>п</w:t>
            </w:r>
            <w:proofErr w:type="gramEnd"/>
            <w:r w:rsidRPr="00E51183">
              <w:rPr>
                <w:rStyle w:val="105pt0pt"/>
                <w:sz w:val="24"/>
                <w:szCs w:val="24"/>
              </w:rPr>
              <w:t>/п</w:t>
            </w:r>
          </w:p>
        </w:tc>
        <w:tc>
          <w:tcPr>
            <w:tcW w:w="3944" w:type="dxa"/>
            <w:gridSpan w:val="3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Параметр</w:t>
            </w:r>
          </w:p>
        </w:tc>
        <w:tc>
          <w:tcPr>
            <w:tcW w:w="10030" w:type="dxa"/>
            <w:gridSpan w:val="6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Описание</w:t>
            </w:r>
          </w:p>
        </w:tc>
      </w:tr>
      <w:tr w:rsidR="002F6F44" w:rsidRPr="00E51183" w:rsidTr="002F6F44">
        <w:trPr>
          <w:gridBefore w:val="1"/>
          <w:wBefore w:w="6" w:type="dxa"/>
          <w:trHeight w:hRule="exact" w:val="499"/>
        </w:trPr>
        <w:tc>
          <w:tcPr>
            <w:tcW w:w="845" w:type="dxa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3944" w:type="dxa"/>
            <w:gridSpan w:val="3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Учебный предмет, класс</w:t>
            </w:r>
          </w:p>
        </w:tc>
        <w:tc>
          <w:tcPr>
            <w:tcW w:w="10030" w:type="dxa"/>
            <w:gridSpan w:val="6"/>
          </w:tcPr>
          <w:p w:rsidR="002F6F44" w:rsidRPr="00E51183" w:rsidRDefault="00E51183" w:rsidP="002F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чтение, 2 класс</w:t>
            </w:r>
          </w:p>
        </w:tc>
      </w:tr>
      <w:tr w:rsidR="002F6F44" w:rsidRPr="00E51183" w:rsidTr="002F6F44">
        <w:trPr>
          <w:gridBefore w:val="1"/>
          <w:wBefore w:w="6" w:type="dxa"/>
          <w:trHeight w:hRule="exact" w:val="730"/>
        </w:trPr>
        <w:tc>
          <w:tcPr>
            <w:tcW w:w="845" w:type="dxa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3944" w:type="dxa"/>
            <w:gridSpan w:val="3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Тема занятия/урока</w:t>
            </w:r>
          </w:p>
        </w:tc>
        <w:tc>
          <w:tcPr>
            <w:tcW w:w="10030" w:type="dxa"/>
            <w:gridSpan w:val="6"/>
          </w:tcPr>
          <w:p w:rsidR="002F6F44" w:rsidRPr="00E51183" w:rsidRDefault="00E51183" w:rsidP="00E51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СЧИТАЛКИ И НЕБЫЛИЦЫ </w:t>
            </w:r>
          </w:p>
        </w:tc>
      </w:tr>
      <w:tr w:rsidR="002F6F44" w:rsidRPr="00E51183" w:rsidTr="002F6F44">
        <w:trPr>
          <w:gridBefore w:val="1"/>
          <w:wBefore w:w="6" w:type="dxa"/>
          <w:trHeight w:hRule="exact" w:val="1282"/>
        </w:trPr>
        <w:tc>
          <w:tcPr>
            <w:tcW w:w="845" w:type="dxa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3944" w:type="dxa"/>
            <w:gridSpan w:val="3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Цель (цели) занятия/урока</w:t>
            </w:r>
          </w:p>
        </w:tc>
        <w:tc>
          <w:tcPr>
            <w:tcW w:w="10030" w:type="dxa"/>
            <w:gridSpan w:val="6"/>
          </w:tcPr>
          <w:p w:rsidR="00E51183" w:rsidRDefault="00E51183" w:rsidP="00E511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Способствовать приобщению детей к народному творчеству, овладению учащимися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общеучебными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навыками, развитию творческих способностей, </w:t>
            </w:r>
            <w:r>
              <w:rPr>
                <w:rFonts w:ascii="Times New Roman" w:hAnsi="Times New Roman" w:cs="Times New Roman"/>
              </w:rPr>
              <w:t xml:space="preserve">фантазии, воображения, формированию </w:t>
            </w:r>
            <w:r>
              <w:rPr>
                <w:rFonts w:ascii="Times New Roman" w:hAnsi="Times New Roman" w:cs="Times New Roman"/>
                <w:color w:val="000000"/>
              </w:rPr>
              <w:t>умения применять знания на практике</w:t>
            </w:r>
            <w:r>
              <w:rPr>
                <w:rFonts w:ascii="Times New Roman" w:hAnsi="Times New Roman" w:cs="Times New Roman"/>
              </w:rPr>
              <w:t>; создать условия для ознакомления с малыми фольклорными жанрами: считалками и небылицами</w:t>
            </w:r>
          </w:p>
          <w:p w:rsidR="002F6F44" w:rsidRPr="00E51183" w:rsidRDefault="002F6F44" w:rsidP="002F6F44">
            <w:pPr>
              <w:rPr>
                <w:sz w:val="24"/>
                <w:szCs w:val="24"/>
                <w:lang w:val="x-none"/>
              </w:rPr>
            </w:pPr>
          </w:p>
        </w:tc>
      </w:tr>
      <w:tr w:rsidR="002F6F44" w:rsidRPr="00E51183" w:rsidTr="002F6F44">
        <w:trPr>
          <w:gridBefore w:val="1"/>
          <w:wBefore w:w="6" w:type="dxa"/>
          <w:trHeight w:hRule="exact" w:val="456"/>
        </w:trPr>
        <w:tc>
          <w:tcPr>
            <w:tcW w:w="845" w:type="dxa"/>
          </w:tcPr>
          <w:p w:rsidR="002F6F44" w:rsidRPr="00E51183" w:rsidRDefault="002F6F44" w:rsidP="002F6F44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2F6F44" w:rsidRPr="00E51183" w:rsidRDefault="002F6F44" w:rsidP="002F6F4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Предметные результаты</w:t>
            </w:r>
          </w:p>
        </w:tc>
        <w:tc>
          <w:tcPr>
            <w:tcW w:w="5242" w:type="dxa"/>
            <w:gridSpan w:val="4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Универсальные учебные действия</w:t>
            </w:r>
          </w:p>
        </w:tc>
      </w:tr>
      <w:tr w:rsidR="002F6F44" w:rsidRPr="00E51183" w:rsidTr="002F6F44">
        <w:trPr>
          <w:gridBefore w:val="1"/>
          <w:wBefore w:w="6" w:type="dxa"/>
          <w:trHeight w:hRule="exact" w:val="2390"/>
        </w:trPr>
        <w:tc>
          <w:tcPr>
            <w:tcW w:w="845" w:type="dxa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3944" w:type="dxa"/>
            <w:gridSpan w:val="3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Ожидаемый учебный результат</w:t>
            </w:r>
          </w:p>
        </w:tc>
        <w:tc>
          <w:tcPr>
            <w:tcW w:w="4788" w:type="dxa"/>
            <w:gridSpan w:val="2"/>
          </w:tcPr>
          <w:p w:rsidR="00E51183" w:rsidRDefault="00E51183" w:rsidP="00E51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представлять результаты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подбирать пословицу для доводов в споре.</w:t>
            </w:r>
          </w:p>
          <w:p w:rsidR="002F6F44" w:rsidRPr="00E51183" w:rsidRDefault="002F6F44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5242" w:type="dxa"/>
            <w:gridSpan w:val="4"/>
          </w:tcPr>
          <w:p w:rsidR="00E51183" w:rsidRDefault="00E51183" w:rsidP="00E511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определяют наиболее эффективные способы достижения результата;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задачу, умеют планировать, контролировать и оценивать учебные действия в соответствии с поставленной задачей и условиями её реализации;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облюдают простейшие нормы речевого этикета: здороваться, прощаться, благодарить; вступают в диалог (отвечают на вопросы, задают вопросы, уточняют непонятное); сотрудничают с товарищами при выполнении заданий в паре: устанавливают </w:t>
            </w:r>
          </w:p>
          <w:p w:rsidR="00E51183" w:rsidRDefault="00E51183" w:rsidP="00E511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соблюдают очерёдность действий, корректно сообщают товарищу об ошибках.</w:t>
            </w:r>
          </w:p>
          <w:p w:rsidR="00E51183" w:rsidRDefault="00E51183" w:rsidP="00E511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внимательно относятся к собственным переживаниям и переживаниям других людей; нравственному содержанию поступков</w:t>
            </w:r>
          </w:p>
          <w:p w:rsidR="002F6F44" w:rsidRPr="00E51183" w:rsidRDefault="002F6F44" w:rsidP="002F6F44">
            <w:pPr>
              <w:rPr>
                <w:sz w:val="24"/>
                <w:szCs w:val="24"/>
                <w:lang w:val="x-none"/>
              </w:rPr>
            </w:pPr>
          </w:p>
        </w:tc>
      </w:tr>
      <w:tr w:rsidR="002F6F44" w:rsidRPr="00E51183" w:rsidTr="002F6F44">
        <w:trPr>
          <w:gridBefore w:val="1"/>
          <w:wBefore w:w="6" w:type="dxa"/>
          <w:trHeight w:hRule="exact" w:val="840"/>
        </w:trPr>
        <w:tc>
          <w:tcPr>
            <w:tcW w:w="845" w:type="dxa"/>
          </w:tcPr>
          <w:p w:rsidR="002F6F44" w:rsidRPr="00E51183" w:rsidRDefault="002F6F44" w:rsidP="002F6F44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2F6F44" w:rsidRPr="00E51183" w:rsidRDefault="002F6F44" w:rsidP="002F6F4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Для педагога</w:t>
            </w:r>
          </w:p>
        </w:tc>
        <w:tc>
          <w:tcPr>
            <w:tcW w:w="5242" w:type="dxa"/>
            <w:gridSpan w:val="4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Для учащихся</w:t>
            </w:r>
          </w:p>
        </w:tc>
      </w:tr>
      <w:tr w:rsidR="002F6F44" w:rsidRPr="00E51183" w:rsidTr="002F6F44">
        <w:trPr>
          <w:gridBefore w:val="1"/>
          <w:wBefore w:w="6" w:type="dxa"/>
          <w:trHeight w:hRule="exact" w:val="1843"/>
        </w:trPr>
        <w:tc>
          <w:tcPr>
            <w:tcW w:w="845" w:type="dxa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3944" w:type="dxa"/>
            <w:gridSpan w:val="3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4788" w:type="dxa"/>
            <w:gridSpan w:val="2"/>
          </w:tcPr>
          <w:p w:rsidR="002F6F44" w:rsidRDefault="00E51183" w:rsidP="002F6F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E51183" w:rsidRDefault="00E51183" w:rsidP="002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графическая модель «Лесенки достижений»</w:t>
            </w:r>
          </w:p>
          <w:p w:rsidR="00E51183" w:rsidRPr="00E51183" w:rsidRDefault="00E51183" w:rsidP="002F6F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выставка книг «Считалки»</w:t>
            </w:r>
          </w:p>
        </w:tc>
        <w:tc>
          <w:tcPr>
            <w:tcW w:w="5242" w:type="dxa"/>
            <w:gridSpan w:val="4"/>
          </w:tcPr>
          <w:p w:rsidR="002F6F44" w:rsidRDefault="00E51183" w:rsidP="002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фишки для оценивания результатов деятельности</w:t>
            </w:r>
          </w:p>
          <w:p w:rsidR="00E51183" w:rsidRPr="00E51183" w:rsidRDefault="00E51183" w:rsidP="002F6F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карточки разрезные со считалками и небылицами;</w:t>
            </w:r>
          </w:p>
        </w:tc>
      </w:tr>
      <w:tr w:rsidR="002F6F44" w:rsidRPr="00E51183" w:rsidTr="00EA50E8">
        <w:trPr>
          <w:gridAfter w:val="1"/>
          <w:wAfter w:w="39" w:type="dxa"/>
        </w:trPr>
        <w:tc>
          <w:tcPr>
            <w:tcW w:w="2469" w:type="dxa"/>
            <w:gridSpan w:val="3"/>
          </w:tcPr>
          <w:p w:rsidR="002F6F44" w:rsidRPr="00E51183" w:rsidRDefault="002F6F44" w:rsidP="002F6F44">
            <w:pPr>
              <w:rPr>
                <w:sz w:val="24"/>
                <w:szCs w:val="24"/>
              </w:rPr>
            </w:pPr>
            <w:r w:rsidRPr="00E51183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034" w:type="dxa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Цель - результат</w:t>
            </w:r>
          </w:p>
        </w:tc>
        <w:tc>
          <w:tcPr>
            <w:tcW w:w="2892" w:type="dxa"/>
            <w:gridSpan w:val="2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Содержани</w:t>
            </w:r>
            <w:proofErr w:type="gramStart"/>
            <w:r w:rsidRPr="00E51183">
              <w:rPr>
                <w:rStyle w:val="105pt0pt"/>
                <w:sz w:val="24"/>
                <w:szCs w:val="24"/>
              </w:rPr>
              <w:t>е(</w:t>
            </w:r>
            <w:proofErr w:type="gramEnd"/>
            <w:r w:rsidRPr="00E51183">
              <w:rPr>
                <w:rStyle w:val="105pt0pt"/>
                <w:sz w:val="24"/>
                <w:szCs w:val="24"/>
              </w:rPr>
              <w:t xml:space="preserve">страницы учебных пособий, номера учебных заданий, </w:t>
            </w:r>
            <w:proofErr w:type="spellStart"/>
            <w:r w:rsidRPr="00E51183">
              <w:rPr>
                <w:rStyle w:val="105pt0pt"/>
                <w:sz w:val="24"/>
                <w:szCs w:val="24"/>
              </w:rPr>
              <w:t>медиаресурсы</w:t>
            </w:r>
            <w:proofErr w:type="spellEnd"/>
          </w:p>
        </w:tc>
        <w:tc>
          <w:tcPr>
            <w:tcW w:w="2463" w:type="dxa"/>
            <w:gridSpan w:val="2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60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Деятельность учителя</w:t>
            </w:r>
          </w:p>
        </w:tc>
        <w:tc>
          <w:tcPr>
            <w:tcW w:w="2464" w:type="dxa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ind w:left="160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Деятельность ученика</w:t>
            </w:r>
          </w:p>
        </w:tc>
        <w:tc>
          <w:tcPr>
            <w:tcW w:w="2464" w:type="dxa"/>
          </w:tcPr>
          <w:p w:rsidR="002F6F44" w:rsidRPr="00E51183" w:rsidRDefault="002F6F44" w:rsidP="002F6F44">
            <w:pPr>
              <w:pStyle w:val="2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Оценка и контроль</w:t>
            </w:r>
          </w:p>
        </w:tc>
      </w:tr>
      <w:tr w:rsidR="00EA50E8" w:rsidRPr="00E51183" w:rsidTr="00EA50E8">
        <w:trPr>
          <w:gridAfter w:val="1"/>
          <w:wAfter w:w="39" w:type="dxa"/>
        </w:trPr>
        <w:tc>
          <w:tcPr>
            <w:tcW w:w="2469" w:type="dxa"/>
            <w:gridSpan w:val="3"/>
            <w:vMerge w:val="restart"/>
          </w:tcPr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Мотивация.</w:t>
            </w:r>
          </w:p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proofErr w:type="gramStart"/>
            <w:r w:rsidRPr="00E51183">
              <w:rPr>
                <w:rStyle w:val="105pt0pt"/>
                <w:sz w:val="24"/>
                <w:szCs w:val="24"/>
              </w:rPr>
              <w:t>(эмоциональный настрой, создание ситуации успеха, интеллектуальная разминка,</w:t>
            </w:r>
            <w:proofErr w:type="gramEnd"/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  <w:r w:rsidRPr="00E51183">
              <w:rPr>
                <w:rStyle w:val="105pt0pt"/>
                <w:rFonts w:eastAsiaTheme="minorHAnsi"/>
                <w:sz w:val="24"/>
                <w:szCs w:val="24"/>
              </w:rPr>
              <w:t>самоопределение к деятельности, возможность сочетать с проверкой домашнего задания и т.д.)</w:t>
            </w:r>
          </w:p>
        </w:tc>
        <w:tc>
          <w:tcPr>
            <w:tcW w:w="2034" w:type="dxa"/>
          </w:tcPr>
          <w:p w:rsidR="00C207A3" w:rsidRDefault="00C207A3" w:rsidP="00C20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Создать ситуацию успеха -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проявляют эмоциональную отзывчивость, слушая учителя</w:t>
            </w:r>
          </w:p>
          <w:p w:rsidR="00EA50E8" w:rsidRPr="00C207A3" w:rsidRDefault="00EA50E8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892" w:type="dxa"/>
            <w:gridSpan w:val="2"/>
          </w:tcPr>
          <w:p w:rsidR="00EA50E8" w:rsidRPr="00E51183" w:rsidRDefault="00EA50E8" w:rsidP="002F6F44">
            <w:pPr>
              <w:pStyle w:val="2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учащихся, проверяет готовность класса и учебного оборудования; эмоционально настраивает на учебную деятельность.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50E8" w:rsidRDefault="00EA50E8" w:rsidP="00EA50E8">
            <w:pPr>
              <w:pStyle w:val="ParagraphStyle"/>
              <w:spacing w:line="264" w:lineRule="auto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Ну-ка, детки, встаньте в ряд.</w:t>
            </w:r>
          </w:p>
          <w:p w:rsidR="00EA50E8" w:rsidRDefault="00EA50E8" w:rsidP="00EA50E8">
            <w:pPr>
              <w:pStyle w:val="ParagraphStyle"/>
              <w:spacing w:line="264" w:lineRule="auto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 работать мой отряд?</w:t>
            </w:r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учебных принадлежностей на столе</w:t>
            </w:r>
          </w:p>
          <w:p w:rsidR="00EA50E8" w:rsidRPr="00EA50E8" w:rsidRDefault="00EA50E8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464" w:type="dxa"/>
          </w:tcPr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готов- 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уроку</w:t>
            </w:r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</w:p>
        </w:tc>
      </w:tr>
      <w:tr w:rsidR="00EA50E8" w:rsidRPr="00E51183" w:rsidTr="00EA50E8">
        <w:trPr>
          <w:gridAfter w:val="1"/>
          <w:wAfter w:w="39" w:type="dxa"/>
        </w:trPr>
        <w:tc>
          <w:tcPr>
            <w:tcW w:w="2469" w:type="dxa"/>
            <w:gridSpan w:val="3"/>
            <w:vMerge/>
          </w:tcPr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jc w:val="both"/>
              <w:rPr>
                <w:rStyle w:val="105pt0pt0"/>
                <w:sz w:val="24"/>
                <w:szCs w:val="24"/>
              </w:rPr>
            </w:pPr>
          </w:p>
        </w:tc>
        <w:tc>
          <w:tcPr>
            <w:tcW w:w="2034" w:type="dxa"/>
          </w:tcPr>
          <w:p w:rsidR="00EA50E8" w:rsidRPr="00E51183" w:rsidRDefault="00C207A3" w:rsidP="002F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умени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высказывают свои мнения</w:t>
            </w:r>
          </w:p>
        </w:tc>
        <w:tc>
          <w:tcPr>
            <w:tcW w:w="2892" w:type="dxa"/>
            <w:gridSpan w:val="2"/>
          </w:tcPr>
          <w:p w:rsidR="00E30A28" w:rsidRPr="00E30A28" w:rsidRDefault="00E30A2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Организует беседу по вопросам: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 какому жанру относятся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прибаутки? Докажите (словами из текста).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 сейчас встаньте в круг, приготовьтесь играть в игру, применяя знакомые считалки. 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Ваши родители, </w:t>
            </w:r>
            <w:r>
              <w:rPr>
                <w:rFonts w:ascii="Times New Roman" w:hAnsi="Times New Roman" w:cs="Times New Roman"/>
              </w:rPr>
              <w:lastRenderedPageBreak/>
              <w:t>бабушки, дедушки, наверное, прадеды и прапрадеды тоже пользовались считалками, когда были детьми и играли в различные игры.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считалки вы знаете? Вспомните их. 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отличительные признаки считалки.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Для чего их применяют?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их называют считалками?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Можно ли обойтись без них в игре?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Дополняет ответы учащихся </w:t>
            </w:r>
            <w:r>
              <w:rPr>
                <w:rFonts w:ascii="Times New Roman" w:hAnsi="Times New Roman" w:cs="Times New Roman"/>
                <w:i/>
                <w:iCs/>
              </w:rPr>
              <w:t>(см. ресурсный материал).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необычного услышали?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эмоции вызвало прочитанное? Почему? было смешно или грустно? Объясните</w:t>
            </w: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2"/>
          </w:tcPr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Обращает внимание учащихся на то, о чем </w:t>
            </w: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>, какие слова использовал народ, как ее надо исполнять.</w:t>
            </w:r>
          </w:p>
          <w:p w:rsidR="00E30A28" w:rsidRPr="00E30A28" w:rsidRDefault="00E30A2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Проводит игру</w:t>
            </w:r>
          </w:p>
        </w:tc>
        <w:tc>
          <w:tcPr>
            <w:tcW w:w="2464" w:type="dxa"/>
          </w:tcPr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домашнего задания: рассказывают наизусть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игре.</w:t>
            </w: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A50E8" w:rsidRDefault="00EA50E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Объясняют свое эмоциональное состояние</w:t>
            </w:r>
          </w:p>
          <w:p w:rsidR="00EA50E8" w:rsidRPr="00E51183" w:rsidRDefault="00EA50E8" w:rsidP="00DD393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Оценивание умений</w:t>
            </w: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рассказывать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объ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смысл. Сравнение своих до-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предыдущем уроке </w:t>
            </w:r>
            <w:r>
              <w:rPr>
                <w:rFonts w:ascii="Times New Roman" w:hAnsi="Times New Roman" w:cs="Times New Roman"/>
              </w:rPr>
              <w:br/>
              <w:t>с сегодняшним</w:t>
            </w:r>
          </w:p>
          <w:p w:rsidR="00EA50E8" w:rsidRDefault="00EA50E8" w:rsidP="00DD39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исполнением</w:t>
            </w:r>
          </w:p>
          <w:p w:rsidR="00EA50E8" w:rsidRPr="00E51183" w:rsidRDefault="00EA50E8" w:rsidP="00DD393A">
            <w:pPr>
              <w:rPr>
                <w:sz w:val="24"/>
                <w:szCs w:val="24"/>
              </w:rPr>
            </w:pPr>
          </w:p>
        </w:tc>
      </w:tr>
      <w:tr w:rsidR="00EA50E8" w:rsidRPr="00E51183" w:rsidTr="00EA50E8">
        <w:trPr>
          <w:gridAfter w:val="1"/>
          <w:wAfter w:w="39" w:type="dxa"/>
        </w:trPr>
        <w:tc>
          <w:tcPr>
            <w:tcW w:w="2469" w:type="dxa"/>
            <w:gridSpan w:val="3"/>
          </w:tcPr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lastRenderedPageBreak/>
              <w:t>Введение в тему урока. Постановка учебной задачи</w:t>
            </w:r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  <w:r w:rsidRPr="00E51183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(создание условий для определения темы, формулирования цели и учебных задач урока: использование коллизий, проблемных ситуаций, эмпирических наблюдений и т.д.) </w:t>
            </w:r>
            <w:r w:rsidRPr="00E51183">
              <w:rPr>
                <w:rStyle w:val="105pt0pt0"/>
                <w:rFonts w:eastAsiaTheme="minorHAnsi"/>
                <w:sz w:val="24"/>
                <w:szCs w:val="24"/>
              </w:rPr>
              <w:t>Проектирование вариантов работы над выявленными и возможными затруднениями</w:t>
            </w:r>
          </w:p>
        </w:tc>
        <w:tc>
          <w:tcPr>
            <w:tcW w:w="2034" w:type="dxa"/>
          </w:tcPr>
          <w:p w:rsidR="00EA50E8" w:rsidRPr="00E51183" w:rsidRDefault="004513F5" w:rsidP="002F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Актуализировать знания, умения, </w:t>
            </w:r>
            <w:r>
              <w:rPr>
                <w:sz w:val="24"/>
                <w:szCs w:val="24"/>
              </w:rPr>
              <w:lastRenderedPageBreak/>
              <w:t>навыки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достаточные для построения нового способа действия-принятие учебной задачи, сформулированной вместе с учителем</w:t>
            </w:r>
          </w:p>
        </w:tc>
        <w:tc>
          <w:tcPr>
            <w:tcW w:w="2892" w:type="dxa"/>
            <w:gridSpan w:val="2"/>
          </w:tcPr>
          <w:p w:rsidR="00E30A28" w:rsidRPr="00E30A28" w:rsidRDefault="00E30A28" w:rsidP="00E30A2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E30A28" w:rsidRDefault="00E30A28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С каким видом устного народного творчества познакомимся сегодня на уроке? </w:t>
            </w:r>
            <w:r>
              <w:rPr>
                <w:rFonts w:ascii="Times New Roman" w:hAnsi="Times New Roman" w:cs="Times New Roman"/>
                <w:i/>
                <w:iCs/>
              </w:rPr>
              <w:t>(Небылицы, считалки.)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Попробуем распутать небылицу, которую прочитали.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Смысл потерялся или остался прежним? 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Найдите пары слов и поменяйте местами. 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пропало? 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Небылица придумана для веселья и смеха.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 словом можно заменить слово «небылица»?</w:t>
            </w:r>
          </w:p>
          <w:p w:rsidR="00EA50E8" w:rsidRPr="00E51183" w:rsidRDefault="00EA50E8" w:rsidP="00EA50E8">
            <w:pPr>
              <w:pStyle w:val="ParagraphStyle"/>
              <w:spacing w:line="264" w:lineRule="auto"/>
            </w:pPr>
          </w:p>
        </w:tc>
        <w:tc>
          <w:tcPr>
            <w:tcW w:w="2463" w:type="dxa"/>
            <w:gridSpan w:val="2"/>
          </w:tcPr>
          <w:p w:rsidR="00EA50E8" w:rsidRDefault="00E30A28" w:rsidP="00EA5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Организует беседу по вопросам</w:t>
            </w:r>
          </w:p>
          <w:p w:rsidR="00EA50E8" w:rsidRPr="00EA50E8" w:rsidRDefault="00EA50E8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464" w:type="dxa"/>
          </w:tcPr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Слушают учителя. Отвечают на </w:t>
            </w:r>
            <w:r>
              <w:rPr>
                <w:rFonts w:ascii="Times New Roman" w:hAnsi="Times New Roman" w:cs="Times New Roman"/>
              </w:rPr>
              <w:lastRenderedPageBreak/>
              <w:t>вопросы, сохраняя логическую последовательность, объясняют, доказывают</w:t>
            </w:r>
          </w:p>
          <w:p w:rsidR="00EA50E8" w:rsidRPr="00480563" w:rsidRDefault="00EA50E8" w:rsidP="00EA50E8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464" w:type="dxa"/>
          </w:tcPr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Самостоятельность при выполнении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работы</w:t>
            </w:r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</w:p>
        </w:tc>
      </w:tr>
      <w:tr w:rsidR="00EA50E8" w:rsidRPr="00E51183" w:rsidTr="00EA50E8">
        <w:trPr>
          <w:gridAfter w:val="1"/>
          <w:wAfter w:w="39" w:type="dxa"/>
        </w:trPr>
        <w:tc>
          <w:tcPr>
            <w:tcW w:w="2469" w:type="dxa"/>
            <w:gridSpan w:val="3"/>
          </w:tcPr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lastRenderedPageBreak/>
              <w:t>Открытие новог</w:t>
            </w:r>
            <w:proofErr w:type="gramStart"/>
            <w:r w:rsidRPr="00E51183">
              <w:rPr>
                <w:rStyle w:val="105pt0pt0"/>
                <w:sz w:val="24"/>
                <w:szCs w:val="24"/>
              </w:rPr>
              <w:t>о(</w:t>
            </w:r>
            <w:proofErr w:type="gramEnd"/>
            <w:r w:rsidRPr="00E51183">
              <w:rPr>
                <w:rStyle w:val="105pt0pt0"/>
                <w:sz w:val="24"/>
                <w:szCs w:val="24"/>
              </w:rPr>
              <w:t>знания, способа действия)</w:t>
            </w:r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  <w:r w:rsidRPr="00E51183">
              <w:rPr>
                <w:rStyle w:val="105pt0pt"/>
                <w:rFonts w:eastAsiaTheme="minorHAnsi"/>
                <w:sz w:val="24"/>
                <w:szCs w:val="24"/>
              </w:rPr>
              <w:t>Работа по учебнику Практическая работа, в том числе с использованием ИКТ Обсуждение (возможно в парах, группах</w:t>
            </w:r>
            <w:proofErr w:type="gramStart"/>
            <w:r w:rsidRPr="00E51183">
              <w:rPr>
                <w:rStyle w:val="105pt0pt"/>
                <w:rFonts w:eastAsiaTheme="minorHAnsi"/>
                <w:sz w:val="24"/>
                <w:szCs w:val="24"/>
              </w:rPr>
              <w:t xml:space="preserve"> )</w:t>
            </w:r>
            <w:proofErr w:type="gramEnd"/>
            <w:r w:rsidRPr="00E51183">
              <w:rPr>
                <w:rStyle w:val="105pt0pt"/>
                <w:rFonts w:eastAsiaTheme="minorHAnsi"/>
                <w:sz w:val="24"/>
                <w:szCs w:val="24"/>
              </w:rPr>
              <w:t xml:space="preserve"> Формулирование вариантов выводов. </w:t>
            </w:r>
            <w:r w:rsidRPr="00E51183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2034" w:type="dxa"/>
          </w:tcPr>
          <w:p w:rsidR="004513F5" w:rsidRDefault="004513F5" w:rsidP="00451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lastRenderedPageBreak/>
              <w:t xml:space="preserve">Обдумать проект </w:t>
            </w:r>
            <w:proofErr w:type="gramStart"/>
            <w:r>
              <w:t>будущих</w:t>
            </w:r>
            <w:proofErr w:type="gramEnd"/>
            <w:r>
              <w:t xml:space="preserve"> учебных действий-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используют умение чтения с остановкой; анализируют рисунки; осознанно читают текст, подбирают рифму,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сочиняют; строят ответы на вопросы, соблюдая логику; участвуют в обсуждении, вступают в диалог.</w:t>
            </w:r>
          </w:p>
          <w:p w:rsidR="00EA50E8" w:rsidRPr="004513F5" w:rsidRDefault="00EA50E8" w:rsidP="00473AA1">
            <w:pPr>
              <w:pStyle w:val="ParagraphStyle"/>
              <w:spacing w:line="264" w:lineRule="auto"/>
              <w:jc w:val="both"/>
            </w:pPr>
          </w:p>
        </w:tc>
        <w:tc>
          <w:tcPr>
            <w:tcW w:w="2892" w:type="dxa"/>
            <w:gridSpan w:val="2"/>
          </w:tcPr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по учебнику (с. 22–</w:t>
            </w:r>
          </w:p>
          <w:p w:rsidR="00473AA1" w:rsidRDefault="00473AA1" w:rsidP="00473AA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23).</w:t>
            </w:r>
          </w:p>
          <w:p w:rsidR="00473AA1" w:rsidRDefault="00473AA1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почувствовали, прочитав небылицу, какие ощущения возникли?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Какая главная особенность небылицы? Подтвердите словами из </w:t>
            </w:r>
            <w:r>
              <w:rPr>
                <w:rFonts w:ascii="Times New Roman" w:hAnsi="Times New Roman" w:cs="Times New Roman"/>
              </w:rPr>
              <w:lastRenderedPageBreak/>
              <w:t xml:space="preserve">текста. Какие слова помогли вам доказать? 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слова можно выделить? 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Можете ли вы сказать, что небылица относится к фольклору? Почему? Докажите.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поделки мастеров народного творчества. 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чём их особенность?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Можно ли придумать небылицу к этим поделкам?</w:t>
            </w:r>
          </w:p>
          <w:p w:rsidR="00EA50E8" w:rsidRPr="00480563" w:rsidRDefault="00EA50E8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463" w:type="dxa"/>
            <w:gridSpan w:val="2"/>
          </w:tcPr>
          <w:p w:rsidR="00EA50E8" w:rsidRPr="00E51183" w:rsidRDefault="00E30A28" w:rsidP="002F6F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Предлагает рассмотреть рисунки в учебнике</w:t>
            </w:r>
          </w:p>
        </w:tc>
        <w:tc>
          <w:tcPr>
            <w:tcW w:w="2464" w:type="dxa"/>
          </w:tcPr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текст небылицы, отвечают </w:t>
            </w:r>
            <w:r>
              <w:rPr>
                <w:rFonts w:ascii="Times New Roman" w:hAnsi="Times New Roman" w:cs="Times New Roman"/>
              </w:rPr>
              <w:br/>
              <w:t xml:space="preserve">на вопросы учителя. 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Ключевые слова. Объясняют смысл назначения небылицы, по возможности объясняют её происхождение. 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Рассматривают рисунки, делятся мнениями.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Подбирают рифму</w:t>
            </w:r>
          </w:p>
          <w:p w:rsidR="00EA50E8" w:rsidRPr="00480563" w:rsidRDefault="00EA50E8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464" w:type="dxa"/>
          </w:tcPr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по вопросам, работа </w:t>
            </w:r>
            <w:r>
              <w:rPr>
                <w:rFonts w:ascii="Times New Roman" w:hAnsi="Times New Roman" w:cs="Times New Roman"/>
              </w:rPr>
              <w:br/>
              <w:t>с картинками, выразительное</w:t>
            </w:r>
          </w:p>
          <w:p w:rsidR="00480563" w:rsidRDefault="00480563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</w:p>
        </w:tc>
      </w:tr>
      <w:tr w:rsidR="00DD393A" w:rsidRPr="00E51183" w:rsidTr="00EA50E8">
        <w:trPr>
          <w:gridAfter w:val="1"/>
          <w:wAfter w:w="39" w:type="dxa"/>
        </w:trPr>
        <w:tc>
          <w:tcPr>
            <w:tcW w:w="2469" w:type="dxa"/>
            <w:gridSpan w:val="3"/>
          </w:tcPr>
          <w:p w:rsidR="00DD393A" w:rsidRPr="00E51183" w:rsidRDefault="00DD393A" w:rsidP="002F6F44">
            <w:pPr>
              <w:pStyle w:val="21"/>
              <w:shd w:val="clear" w:color="auto" w:fill="auto"/>
              <w:spacing w:line="274" w:lineRule="exact"/>
              <w:jc w:val="both"/>
              <w:rPr>
                <w:rStyle w:val="105pt0pt0"/>
                <w:sz w:val="24"/>
                <w:szCs w:val="24"/>
              </w:rPr>
            </w:pPr>
          </w:p>
        </w:tc>
        <w:tc>
          <w:tcPr>
            <w:tcW w:w="2034" w:type="dxa"/>
          </w:tcPr>
          <w:p w:rsidR="00DD393A" w:rsidRDefault="00DD393A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  <w:p w:rsidR="00DD393A" w:rsidRDefault="00DD393A" w:rsidP="00DD393A">
            <w:pPr>
              <w:pStyle w:val="ParagraphStyle"/>
              <w:spacing w:line="264" w:lineRule="auto"/>
              <w:ind w:left="10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Рано утром на полянке</w:t>
            </w:r>
          </w:p>
          <w:p w:rsidR="00DD393A" w:rsidRDefault="00DD393A" w:rsidP="00DD393A">
            <w:pPr>
              <w:pStyle w:val="ParagraphStyle"/>
              <w:spacing w:line="264" w:lineRule="auto"/>
              <w:ind w:left="10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резвились обезьянки:</w:t>
            </w:r>
          </w:p>
          <w:p w:rsidR="00DD393A" w:rsidRDefault="00DD393A" w:rsidP="00DD393A">
            <w:pPr>
              <w:pStyle w:val="ParagraphStyle"/>
              <w:spacing w:line="264" w:lineRule="auto"/>
              <w:ind w:left="10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ножкой: топ, топ!</w:t>
            </w:r>
          </w:p>
          <w:p w:rsidR="00DD393A" w:rsidRDefault="00DD393A" w:rsidP="00DD393A">
            <w:pPr>
              <w:pStyle w:val="ParagraphStyle"/>
              <w:spacing w:line="264" w:lineRule="auto"/>
              <w:ind w:left="10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ножкой: топ, топ!</w:t>
            </w:r>
          </w:p>
          <w:p w:rsidR="00DD393A" w:rsidRDefault="00DD393A" w:rsidP="00DD393A">
            <w:pPr>
              <w:pStyle w:val="ParagraphStyle"/>
              <w:spacing w:line="264" w:lineRule="auto"/>
              <w:ind w:left="10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Руки вверх, </w:t>
            </w:r>
            <w:r>
              <w:rPr>
                <w:rFonts w:ascii="Times New Roman" w:hAnsi="Times New Roman" w:cs="Times New Roman"/>
              </w:rPr>
              <w:lastRenderedPageBreak/>
              <w:t>вверх, вверх!</w:t>
            </w:r>
          </w:p>
          <w:p w:rsidR="00DD393A" w:rsidRDefault="00DD393A" w:rsidP="00DD393A">
            <w:pPr>
              <w:pStyle w:val="ParagraphStyle"/>
              <w:spacing w:line="264" w:lineRule="auto"/>
              <w:ind w:left="10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поднимет выше всех?</w:t>
            </w:r>
          </w:p>
          <w:p w:rsidR="00DD393A" w:rsidRDefault="00DD393A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2"/>
          </w:tcPr>
          <w:p w:rsidR="00DD393A" w:rsidRPr="00E51183" w:rsidRDefault="00DD393A" w:rsidP="002F6F44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 по тексту под руководством учи-</w:t>
            </w:r>
            <w:r>
              <w:rPr>
                <w:rFonts w:ascii="Times New Roman" w:hAnsi="Times New Roman" w:cs="Times New Roman"/>
              </w:rPr>
              <w:br/>
              <w:t>теля. Осуществляют профилактику утомления. Ориентируются на здоровый образ жизни</w:t>
            </w:r>
          </w:p>
          <w:p w:rsidR="00DD393A" w:rsidRDefault="00DD393A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движений</w:t>
            </w:r>
          </w:p>
          <w:p w:rsidR="00DD393A" w:rsidRDefault="00DD393A" w:rsidP="004805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A50E8" w:rsidRPr="00E51183" w:rsidTr="00EA50E8">
        <w:trPr>
          <w:gridAfter w:val="1"/>
          <w:wAfter w:w="39" w:type="dxa"/>
        </w:trPr>
        <w:tc>
          <w:tcPr>
            <w:tcW w:w="2469" w:type="dxa"/>
            <w:gridSpan w:val="3"/>
          </w:tcPr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lastRenderedPageBreak/>
              <w:t xml:space="preserve">Включение нового </w:t>
            </w:r>
            <w:proofErr w:type="gramStart"/>
            <w:r w:rsidRPr="00E51183">
              <w:rPr>
                <w:rStyle w:val="105pt0pt0"/>
                <w:sz w:val="24"/>
                <w:szCs w:val="24"/>
              </w:rPr>
              <w:t>в</w:t>
            </w:r>
            <w:proofErr w:type="gramEnd"/>
            <w:r w:rsidRPr="00E51183">
              <w:rPr>
                <w:rStyle w:val="105pt0pt0"/>
                <w:sz w:val="24"/>
                <w:szCs w:val="24"/>
              </w:rPr>
              <w:t xml:space="preserve"> активное</w:t>
            </w:r>
          </w:p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 xml:space="preserve">использование в сочетании с ранее </w:t>
            </w:r>
            <w:proofErr w:type="gramStart"/>
            <w:r w:rsidRPr="00E51183">
              <w:rPr>
                <w:rStyle w:val="105pt0pt0"/>
                <w:sz w:val="24"/>
                <w:szCs w:val="24"/>
              </w:rPr>
              <w:t>изученным</w:t>
            </w:r>
            <w:proofErr w:type="gramEnd"/>
            <w:r w:rsidRPr="00E51183">
              <w:rPr>
                <w:rStyle w:val="105pt0pt0"/>
                <w:sz w:val="24"/>
                <w:szCs w:val="24"/>
              </w:rPr>
              <w:t>, освоенным</w:t>
            </w:r>
          </w:p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Самостоятельная</w:t>
            </w:r>
          </w:p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51183">
              <w:rPr>
                <w:rStyle w:val="105pt0pt"/>
                <w:sz w:val="24"/>
                <w:szCs w:val="24"/>
              </w:rPr>
              <w:t>работа</w:t>
            </w:r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  <w:r w:rsidRPr="00E51183">
              <w:rPr>
                <w:rStyle w:val="105pt0pt"/>
                <w:rFonts w:eastAsiaTheme="minorHAnsi"/>
                <w:sz w:val="24"/>
                <w:szCs w:val="24"/>
              </w:rPr>
              <w:t>Творческие задания Диагностические задания на осознание и понимание нового Включение будущего нового материала</w:t>
            </w:r>
          </w:p>
        </w:tc>
        <w:tc>
          <w:tcPr>
            <w:tcW w:w="2034" w:type="dxa"/>
          </w:tcPr>
          <w:p w:rsidR="004513F5" w:rsidRDefault="004513F5" w:rsidP="00451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sz w:val="28"/>
                <w:szCs w:val="28"/>
              </w:rPr>
              <w:t>Организовать усвоение детьми нового способа действий-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вляют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взаимный контроль в совместной деятельности</w:t>
            </w:r>
          </w:p>
          <w:p w:rsidR="00EA50E8" w:rsidRPr="004513F5" w:rsidRDefault="00EA50E8" w:rsidP="00473AA1">
            <w:pPr>
              <w:pStyle w:val="ParagraphStyle"/>
              <w:spacing w:line="264" w:lineRule="auto"/>
            </w:pPr>
          </w:p>
        </w:tc>
        <w:tc>
          <w:tcPr>
            <w:tcW w:w="2892" w:type="dxa"/>
            <w:gridSpan w:val="2"/>
          </w:tcPr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по вопросам учебника (с. 22–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23)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Закрепим умение применять считалку 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игре.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 заданной теме составьте небылицу 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прозе или стихотворной форме)</w:t>
            </w:r>
          </w:p>
          <w:p w:rsidR="00EA50E8" w:rsidRPr="00473AA1" w:rsidRDefault="00EA50E8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463" w:type="dxa"/>
            <w:gridSpan w:val="2"/>
          </w:tcPr>
          <w:p w:rsidR="00EA50E8" w:rsidRDefault="00473AA1" w:rsidP="002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Слушает. Следит за работой в парах. Направляет диалог в группах</w:t>
            </w:r>
          </w:p>
          <w:p w:rsidR="00473AA1" w:rsidRDefault="00473AA1" w:rsidP="002F6F44">
            <w:pPr>
              <w:rPr>
                <w:rFonts w:ascii="Times New Roman" w:hAnsi="Times New Roman" w:cs="Times New Roman"/>
              </w:rPr>
            </w:pPr>
          </w:p>
          <w:p w:rsidR="00473AA1" w:rsidRPr="00473AA1" w:rsidRDefault="00473AA1" w:rsidP="00473AA1">
            <w:pPr>
              <w:pStyle w:val="ParagraphStyle"/>
              <w:spacing w:line="264" w:lineRule="auto"/>
            </w:pPr>
          </w:p>
        </w:tc>
        <w:tc>
          <w:tcPr>
            <w:tcW w:w="2464" w:type="dxa"/>
          </w:tcPr>
          <w:p w:rsidR="00473AA1" w:rsidRDefault="00473AA1" w:rsidP="00473AA1">
            <w:pPr>
              <w:pStyle w:val="ParagraphStyle"/>
              <w:tabs>
                <w:tab w:val="left" w:pos="61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вопросы </w:t>
            </w:r>
            <w:r>
              <w:rPr>
                <w:rFonts w:ascii="Times New Roman" w:hAnsi="Times New Roman" w:cs="Times New Roman"/>
              </w:rPr>
              <w:br/>
              <w:t xml:space="preserve">из учебника и отвечают на них, работают в парах. Участвуют в диалоге </w:t>
            </w:r>
            <w:r>
              <w:rPr>
                <w:rFonts w:ascii="Times New Roman" w:hAnsi="Times New Roman" w:cs="Times New Roman"/>
              </w:rPr>
              <w:br/>
              <w:t>на уроке, применяя свой жизненный опыт. Умеют договариваться о рас-</w:t>
            </w:r>
            <w:proofErr w:type="spellStart"/>
            <w:r>
              <w:rPr>
                <w:rFonts w:ascii="Times New Roman" w:hAnsi="Times New Roman" w:cs="Times New Roman"/>
              </w:rPr>
              <w:t>пределении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ролей </w:t>
            </w:r>
          </w:p>
          <w:p w:rsidR="00473AA1" w:rsidRDefault="00473AA1" w:rsidP="00473AA1">
            <w:pPr>
              <w:pStyle w:val="ParagraphStyle"/>
              <w:tabs>
                <w:tab w:val="left" w:pos="61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совместной деятельности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группах.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Подбирают рифму, сочиняют</w:t>
            </w:r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вопросам.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</w:t>
            </w:r>
            <w:r>
              <w:rPr>
                <w:rFonts w:ascii="Times New Roman" w:hAnsi="Times New Roman" w:cs="Times New Roman"/>
              </w:rPr>
              <w:br/>
              <w:t>в парах.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своих предыдущих успехов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достижения </w:t>
            </w:r>
            <w:r>
              <w:rPr>
                <w:rFonts w:ascii="Times New Roman" w:hAnsi="Times New Roman" w:cs="Times New Roman"/>
              </w:rPr>
              <w:br/>
              <w:t>и их оценивание</w:t>
            </w:r>
          </w:p>
          <w:p w:rsidR="00EA50E8" w:rsidRPr="00473AA1" w:rsidRDefault="00EA50E8" w:rsidP="002F6F44">
            <w:pPr>
              <w:rPr>
                <w:sz w:val="24"/>
                <w:szCs w:val="24"/>
                <w:lang w:val="x-none"/>
              </w:rPr>
            </w:pPr>
          </w:p>
        </w:tc>
      </w:tr>
      <w:tr w:rsidR="00EA50E8" w:rsidRPr="00E51183" w:rsidTr="00EA50E8">
        <w:trPr>
          <w:gridAfter w:val="1"/>
          <w:wAfter w:w="39" w:type="dxa"/>
        </w:trPr>
        <w:tc>
          <w:tcPr>
            <w:tcW w:w="2469" w:type="dxa"/>
            <w:gridSpan w:val="3"/>
          </w:tcPr>
          <w:p w:rsidR="00EA50E8" w:rsidRPr="00E51183" w:rsidRDefault="00EA50E8" w:rsidP="002F6F44">
            <w:pPr>
              <w:pStyle w:val="2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E51183">
              <w:rPr>
                <w:rStyle w:val="105pt0pt0"/>
                <w:sz w:val="24"/>
                <w:szCs w:val="24"/>
              </w:rPr>
              <w:t>Подведение итогов. Итоговая рефлексия учебной деятельности.</w:t>
            </w:r>
          </w:p>
          <w:p w:rsidR="00EA50E8" w:rsidRPr="00E51183" w:rsidRDefault="00EA50E8" w:rsidP="002F6F44">
            <w:pPr>
              <w:rPr>
                <w:sz w:val="24"/>
                <w:szCs w:val="24"/>
              </w:rPr>
            </w:pPr>
            <w:r w:rsidRPr="00E51183">
              <w:rPr>
                <w:rStyle w:val="105pt0pt0"/>
                <w:rFonts w:eastAsiaTheme="minorHAnsi"/>
                <w:sz w:val="24"/>
                <w:szCs w:val="24"/>
              </w:rPr>
              <w:t>Задание на дом.</w:t>
            </w:r>
          </w:p>
        </w:tc>
        <w:tc>
          <w:tcPr>
            <w:tcW w:w="2034" w:type="dxa"/>
          </w:tcPr>
          <w:p w:rsidR="00DE62AC" w:rsidRDefault="00DE62AC" w:rsidP="00DE62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полученные на уроке сведения.</w:t>
            </w:r>
          </w:p>
          <w:p w:rsidR="00DE62AC" w:rsidRDefault="00DE62AC" w:rsidP="00DE62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свое эмоциональное состояние на уроке</w:t>
            </w:r>
          </w:p>
          <w:p w:rsidR="004513F5" w:rsidRDefault="004513F5" w:rsidP="00451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открыто осмысливают и оценивают свою деятельность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уроке</w:t>
            </w:r>
          </w:p>
          <w:p w:rsidR="00EA50E8" w:rsidRPr="004513F5" w:rsidRDefault="00EA50E8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892" w:type="dxa"/>
            <w:gridSpan w:val="2"/>
          </w:tcPr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Какую учебную задачу решали на уроке? 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Какой вид работы понравился больше? 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Почему?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чём хотели бы узнать подробнее? Почему?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назначение у считалок и небылиц?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Что больше всего </w:t>
            </w:r>
            <w:r>
              <w:rPr>
                <w:rFonts w:ascii="Times New Roman" w:hAnsi="Times New Roman" w:cs="Times New Roman"/>
              </w:rPr>
              <w:lastRenderedPageBreak/>
              <w:t>запомнилось? Почему?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содержание и способы выполнения домашнего задания. 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соответствующие записи: с. 22–</w:t>
            </w: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составить вопросы, сочинить небылицу</w:t>
            </w:r>
          </w:p>
          <w:p w:rsidR="00473AA1" w:rsidRP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A50E8" w:rsidRPr="00473AA1" w:rsidRDefault="00EA50E8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463" w:type="dxa"/>
            <w:gridSpan w:val="2"/>
          </w:tcPr>
          <w:p w:rsidR="00EA50E8" w:rsidRPr="00E51183" w:rsidRDefault="00DE62AC" w:rsidP="002F6F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Проводит беседу по вопросам</w:t>
            </w:r>
          </w:p>
        </w:tc>
        <w:tc>
          <w:tcPr>
            <w:tcW w:w="2464" w:type="dxa"/>
          </w:tcPr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</w:t>
            </w:r>
          </w:p>
          <w:p w:rsidR="00EA50E8" w:rsidRDefault="00EA50E8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 объяснение учителя. Делают соответствующие записи</w:t>
            </w:r>
          </w:p>
          <w:p w:rsidR="00473AA1" w:rsidRPr="00473AA1" w:rsidRDefault="00473AA1" w:rsidP="002F6F44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464" w:type="dxa"/>
          </w:tcPr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по вопросам.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  <w:p w:rsidR="00EA50E8" w:rsidRDefault="00EA50E8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2F6F44">
            <w:pPr>
              <w:rPr>
                <w:sz w:val="24"/>
                <w:szCs w:val="24"/>
              </w:rPr>
            </w:pPr>
          </w:p>
          <w:p w:rsidR="00473AA1" w:rsidRDefault="00473AA1" w:rsidP="00473A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«Лесенка достижений»</w:t>
            </w:r>
          </w:p>
          <w:p w:rsidR="00473AA1" w:rsidRPr="00E51183" w:rsidRDefault="00473AA1" w:rsidP="002F6F44">
            <w:pPr>
              <w:rPr>
                <w:sz w:val="24"/>
                <w:szCs w:val="24"/>
              </w:rPr>
            </w:pPr>
          </w:p>
        </w:tc>
      </w:tr>
    </w:tbl>
    <w:p w:rsidR="007F6A69" w:rsidRDefault="007F6A69"/>
    <w:p w:rsidR="00DB1740" w:rsidRPr="0012606D" w:rsidRDefault="00DB1740" w:rsidP="000E69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06D">
        <w:rPr>
          <w:rFonts w:ascii="Times New Roman" w:hAnsi="Times New Roman" w:cs="Times New Roman"/>
          <w:b/>
          <w:sz w:val="24"/>
          <w:szCs w:val="24"/>
        </w:rPr>
        <w:t xml:space="preserve">Изучить методы и </w:t>
      </w:r>
      <w:proofErr w:type="spellStart"/>
      <w:proofErr w:type="gramStart"/>
      <w:r w:rsidRPr="0012606D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12606D">
        <w:rPr>
          <w:rFonts w:ascii="Times New Roman" w:hAnsi="Times New Roman" w:cs="Times New Roman"/>
          <w:b/>
          <w:sz w:val="24"/>
          <w:szCs w:val="24"/>
        </w:rPr>
        <w:t>ѐ</w:t>
      </w:r>
      <w:proofErr w:type="gramStart"/>
      <w:r w:rsidRPr="0012606D">
        <w:rPr>
          <w:rFonts w:ascii="Times New Roman" w:hAnsi="Times New Roman" w:cs="Times New Roman"/>
          <w:b/>
          <w:sz w:val="24"/>
          <w:szCs w:val="24"/>
        </w:rPr>
        <w:t>мы</w:t>
      </w:r>
      <w:proofErr w:type="spellEnd"/>
      <w:proofErr w:type="gramEnd"/>
      <w:r w:rsidRPr="0012606D">
        <w:rPr>
          <w:rFonts w:ascii="Times New Roman" w:hAnsi="Times New Roman" w:cs="Times New Roman"/>
          <w:b/>
          <w:sz w:val="24"/>
          <w:szCs w:val="24"/>
        </w:rPr>
        <w:t xml:space="preserve"> работы с учащимися, обучающимися в 1 или 2 классе.</w:t>
      </w:r>
    </w:p>
    <w:p w:rsidR="00DB1740" w:rsidRPr="0012606D" w:rsidRDefault="00DB1740" w:rsidP="000E69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606D">
        <w:rPr>
          <w:rFonts w:ascii="Times New Roman" w:hAnsi="Times New Roman" w:cs="Times New Roman"/>
          <w:sz w:val="24"/>
          <w:szCs w:val="24"/>
        </w:rPr>
        <w:t>В просмотренных уроках все учителя использовали следующие методы и приемы: работа с учебником, рассмотрение различных способов решения задач</w:t>
      </w:r>
      <w:r w:rsidR="007845F2" w:rsidRPr="0012606D">
        <w:rPr>
          <w:rFonts w:ascii="Times New Roman" w:hAnsi="Times New Roman" w:cs="Times New Roman"/>
          <w:sz w:val="24"/>
          <w:szCs w:val="24"/>
        </w:rPr>
        <w:t xml:space="preserve">, </w:t>
      </w:r>
      <w:r w:rsidR="007845F2" w:rsidRPr="0012606D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дидактические игры, </w:t>
      </w:r>
      <w:r w:rsidR="007845F2" w:rsidRPr="0012606D">
        <w:rPr>
          <w:rFonts w:ascii="Times New Roman" w:hAnsi="Times New Roman" w:cs="Times New Roman"/>
          <w:sz w:val="24"/>
          <w:szCs w:val="24"/>
        </w:rPr>
        <w:t>творческие задания, выполнение нестандартных заданий по м</w:t>
      </w:r>
      <w:r w:rsidR="007845F2" w:rsidRPr="0012606D">
        <w:rPr>
          <w:rFonts w:ascii="Times New Roman" w:hAnsi="Times New Roman" w:cs="Times New Roman"/>
          <w:sz w:val="24"/>
          <w:szCs w:val="24"/>
        </w:rPr>
        <w:t>а</w:t>
      </w:r>
      <w:r w:rsidR="007845F2" w:rsidRPr="0012606D">
        <w:rPr>
          <w:rFonts w:ascii="Times New Roman" w:hAnsi="Times New Roman" w:cs="Times New Roman"/>
          <w:sz w:val="24"/>
          <w:szCs w:val="24"/>
        </w:rPr>
        <w:t>тематике</w:t>
      </w:r>
    </w:p>
    <w:p w:rsidR="00DB1740" w:rsidRPr="0012606D" w:rsidRDefault="00DB1740" w:rsidP="000E690E">
      <w:pPr>
        <w:pStyle w:val="a7"/>
        <w:numPr>
          <w:ilvl w:val="0"/>
          <w:numId w:val="1"/>
        </w:numPr>
        <w:rPr>
          <w:b/>
          <w:sz w:val="24"/>
          <w:szCs w:val="24"/>
        </w:rPr>
      </w:pPr>
      <w:r w:rsidRPr="0012606D">
        <w:rPr>
          <w:b/>
          <w:sz w:val="24"/>
          <w:szCs w:val="24"/>
        </w:rPr>
        <w:t xml:space="preserve">Проанализировать использование различных средств и </w:t>
      </w:r>
      <w:proofErr w:type="spellStart"/>
      <w:r w:rsidRPr="0012606D">
        <w:rPr>
          <w:b/>
          <w:sz w:val="24"/>
          <w:szCs w:val="24"/>
        </w:rPr>
        <w:t>приѐмов</w:t>
      </w:r>
      <w:proofErr w:type="spellEnd"/>
      <w:r w:rsidRPr="0012606D">
        <w:rPr>
          <w:b/>
          <w:sz w:val="24"/>
          <w:szCs w:val="24"/>
        </w:rPr>
        <w:t xml:space="preserve"> в просмотренных уроках.</w:t>
      </w:r>
    </w:p>
    <w:p w:rsidR="000E690E" w:rsidRPr="0012606D" w:rsidRDefault="000E690E" w:rsidP="0012606D">
      <w:pPr>
        <w:pStyle w:val="a7"/>
        <w:jc w:val="both"/>
        <w:rPr>
          <w:sz w:val="24"/>
          <w:szCs w:val="24"/>
        </w:rPr>
      </w:pPr>
      <w:r w:rsidRPr="0012606D">
        <w:rPr>
          <w:sz w:val="24"/>
          <w:szCs w:val="24"/>
        </w:rPr>
        <w:t xml:space="preserve">Учителя использовали </w:t>
      </w:r>
      <w:r w:rsidRPr="0012606D">
        <w:rPr>
          <w:sz w:val="24"/>
          <w:szCs w:val="24"/>
        </w:rPr>
        <w:t>предметные картинки, изображения предметов и фигур из бумаги и картона, таблицы с изображениями предметов или фигур</w:t>
      </w:r>
      <w:r w:rsidRPr="0012606D">
        <w:rPr>
          <w:sz w:val="24"/>
          <w:szCs w:val="24"/>
        </w:rPr>
        <w:t xml:space="preserve">, </w:t>
      </w:r>
      <w:r w:rsidRPr="0012606D">
        <w:rPr>
          <w:sz w:val="24"/>
          <w:szCs w:val="24"/>
        </w:rPr>
        <w:t>карточки с изображениями математических символов (цифр, знаков, действий, знаков отношений «&gt;», «&lt;», «=»), схематические рисун</w:t>
      </w:r>
      <w:r w:rsidRPr="0012606D">
        <w:rPr>
          <w:sz w:val="24"/>
          <w:szCs w:val="24"/>
        </w:rPr>
        <w:t>ки, чертежи, т</w:t>
      </w:r>
      <w:r w:rsidRPr="0012606D">
        <w:rPr>
          <w:sz w:val="24"/>
          <w:szCs w:val="24"/>
        </w:rPr>
        <w:t>ехнические средства обучени</w:t>
      </w:r>
      <w:proofErr w:type="gramStart"/>
      <w:r w:rsidRPr="0012606D">
        <w:rPr>
          <w:sz w:val="24"/>
          <w:szCs w:val="24"/>
        </w:rPr>
        <w:t>я</w:t>
      </w:r>
      <w:r w:rsidRPr="0012606D">
        <w:rPr>
          <w:sz w:val="24"/>
          <w:szCs w:val="24"/>
        </w:rPr>
        <w:t>(</w:t>
      </w:r>
      <w:proofErr w:type="gramEnd"/>
      <w:r w:rsidRPr="0012606D">
        <w:rPr>
          <w:sz w:val="24"/>
          <w:szCs w:val="24"/>
        </w:rPr>
        <w:t>проектор, интерактивная доска). Все средства способствовали ф</w:t>
      </w:r>
      <w:r w:rsidRPr="0012606D">
        <w:rPr>
          <w:sz w:val="24"/>
          <w:szCs w:val="24"/>
        </w:rPr>
        <w:t>ормировани</w:t>
      </w:r>
      <w:r w:rsidRPr="0012606D">
        <w:rPr>
          <w:sz w:val="24"/>
          <w:szCs w:val="24"/>
        </w:rPr>
        <w:t>ю</w:t>
      </w:r>
      <w:r w:rsidRPr="0012606D">
        <w:rPr>
          <w:sz w:val="24"/>
          <w:szCs w:val="24"/>
        </w:rPr>
        <w:t xml:space="preserve">  основных математических понятий</w:t>
      </w:r>
      <w:r w:rsidRPr="0012606D">
        <w:rPr>
          <w:sz w:val="24"/>
          <w:szCs w:val="24"/>
        </w:rPr>
        <w:t>,</w:t>
      </w:r>
      <w:r w:rsidR="0012606D" w:rsidRPr="0012606D">
        <w:rPr>
          <w:sz w:val="24"/>
          <w:szCs w:val="24"/>
        </w:rPr>
        <w:t xml:space="preserve"> активизации познавательной активности, формированию УУД</w:t>
      </w:r>
    </w:p>
    <w:p w:rsidR="00DB1740" w:rsidRPr="0012606D" w:rsidRDefault="00DB1740" w:rsidP="00DB1740">
      <w:pPr>
        <w:rPr>
          <w:sz w:val="24"/>
          <w:szCs w:val="24"/>
        </w:rPr>
      </w:pPr>
      <w:r w:rsidRPr="0012606D">
        <w:rPr>
          <w:sz w:val="24"/>
          <w:szCs w:val="24"/>
        </w:rPr>
        <w:t xml:space="preserve">3. </w:t>
      </w:r>
      <w:r w:rsidRPr="0012606D">
        <w:rPr>
          <w:b/>
          <w:sz w:val="24"/>
          <w:szCs w:val="24"/>
        </w:rPr>
        <w:t>Изучить и проанализировать деятельность педагога по формированию компонентов учебной деятельности младших школьников</w:t>
      </w:r>
      <w:r w:rsidRPr="0012606D">
        <w:rPr>
          <w:sz w:val="24"/>
          <w:szCs w:val="24"/>
        </w:rPr>
        <w:t>.</w:t>
      </w:r>
    </w:p>
    <w:p w:rsidR="00DB1740" w:rsidRPr="0012606D" w:rsidRDefault="0012606D">
      <w:pPr>
        <w:rPr>
          <w:sz w:val="24"/>
          <w:szCs w:val="24"/>
        </w:rPr>
      </w:pPr>
      <w:r w:rsidRPr="0012606D">
        <w:rPr>
          <w:sz w:val="24"/>
          <w:szCs w:val="24"/>
        </w:rPr>
        <w:t xml:space="preserve">Каждое структурное составляющее </w:t>
      </w:r>
      <w:proofErr w:type="spellStart"/>
      <w:r w:rsidRPr="0012606D">
        <w:rPr>
          <w:sz w:val="24"/>
          <w:szCs w:val="24"/>
        </w:rPr>
        <w:t>учебн</w:t>
      </w:r>
      <w:proofErr w:type="gramStart"/>
      <w:r w:rsidRPr="0012606D">
        <w:rPr>
          <w:sz w:val="24"/>
          <w:szCs w:val="24"/>
        </w:rPr>
        <w:t>о</w:t>
      </w:r>
      <w:proofErr w:type="spellEnd"/>
      <w:r w:rsidRPr="0012606D">
        <w:rPr>
          <w:sz w:val="24"/>
          <w:szCs w:val="24"/>
        </w:rPr>
        <w:t>–</w:t>
      </w:r>
      <w:proofErr w:type="gramEnd"/>
      <w:r w:rsidRPr="0012606D">
        <w:rPr>
          <w:sz w:val="24"/>
          <w:szCs w:val="24"/>
        </w:rPr>
        <w:t xml:space="preserve"> организационных умений отрабатыва</w:t>
      </w:r>
      <w:r w:rsidRPr="0012606D">
        <w:rPr>
          <w:sz w:val="24"/>
          <w:szCs w:val="24"/>
        </w:rPr>
        <w:t xml:space="preserve">лось учителями </w:t>
      </w:r>
      <w:r w:rsidRPr="0012606D">
        <w:rPr>
          <w:sz w:val="24"/>
          <w:szCs w:val="24"/>
        </w:rPr>
        <w:t xml:space="preserve">путем ряда </w:t>
      </w:r>
      <w:r w:rsidRPr="0012606D">
        <w:rPr>
          <w:sz w:val="24"/>
          <w:szCs w:val="24"/>
        </w:rPr>
        <w:t xml:space="preserve">заданий: </w:t>
      </w:r>
      <w:r w:rsidRPr="0012606D">
        <w:rPr>
          <w:sz w:val="24"/>
          <w:szCs w:val="24"/>
        </w:rPr>
        <w:t>определение</w:t>
      </w:r>
      <w:r w:rsidRPr="0012606D">
        <w:rPr>
          <w:sz w:val="24"/>
          <w:szCs w:val="24"/>
        </w:rPr>
        <w:t xml:space="preserve"> цели и задач урока, </w:t>
      </w:r>
      <w:r w:rsidRPr="0012606D">
        <w:rPr>
          <w:sz w:val="24"/>
          <w:szCs w:val="24"/>
        </w:rPr>
        <w:t>обсуждение последовательности предстоящих учебных действий</w:t>
      </w:r>
      <w:r w:rsidRPr="0012606D">
        <w:rPr>
          <w:sz w:val="24"/>
          <w:szCs w:val="24"/>
        </w:rPr>
        <w:t xml:space="preserve">, </w:t>
      </w:r>
      <w:r w:rsidRPr="0012606D">
        <w:rPr>
          <w:sz w:val="24"/>
          <w:szCs w:val="24"/>
        </w:rPr>
        <w:t>обсуждение и анализ готовых алгоритмов</w:t>
      </w:r>
      <w:r w:rsidRPr="0012606D">
        <w:rPr>
          <w:sz w:val="24"/>
          <w:szCs w:val="24"/>
        </w:rPr>
        <w:t xml:space="preserve">, </w:t>
      </w:r>
      <w:r w:rsidRPr="0012606D">
        <w:rPr>
          <w:sz w:val="24"/>
          <w:szCs w:val="24"/>
        </w:rPr>
        <w:t>пересказ плана учебных действий в парах, группах</w:t>
      </w:r>
      <w:r w:rsidRPr="0012606D">
        <w:rPr>
          <w:sz w:val="24"/>
          <w:szCs w:val="24"/>
        </w:rPr>
        <w:t xml:space="preserve">, </w:t>
      </w:r>
      <w:r w:rsidRPr="0012606D">
        <w:rPr>
          <w:sz w:val="24"/>
          <w:szCs w:val="24"/>
        </w:rPr>
        <w:t>сверка результата деят</w:t>
      </w:r>
      <w:bookmarkStart w:id="2" w:name="_GoBack"/>
      <w:bookmarkEnd w:id="2"/>
      <w:r w:rsidRPr="0012606D">
        <w:rPr>
          <w:sz w:val="24"/>
          <w:szCs w:val="24"/>
        </w:rPr>
        <w:t>ельности с образцом;</w:t>
      </w:r>
      <w:r w:rsidRPr="0012606D">
        <w:rPr>
          <w:sz w:val="24"/>
          <w:szCs w:val="24"/>
        </w:rPr>
        <w:t xml:space="preserve"> </w:t>
      </w:r>
      <w:proofErr w:type="spellStart"/>
      <w:r w:rsidRPr="0012606D">
        <w:rPr>
          <w:sz w:val="24"/>
          <w:szCs w:val="24"/>
        </w:rPr>
        <w:t>самооценко</w:t>
      </w:r>
      <w:proofErr w:type="spellEnd"/>
      <w:r w:rsidRPr="0012606D">
        <w:rPr>
          <w:sz w:val="24"/>
          <w:szCs w:val="24"/>
        </w:rPr>
        <w:t xml:space="preserve"> ребенка своей деятельности</w:t>
      </w:r>
    </w:p>
    <w:sectPr w:rsidR="00DB1740" w:rsidRPr="0012606D" w:rsidSect="002F6F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6808"/>
    <w:multiLevelType w:val="hybridMultilevel"/>
    <w:tmpl w:val="7E62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44"/>
    <w:rsid w:val="000E690E"/>
    <w:rsid w:val="0012606D"/>
    <w:rsid w:val="002F6F44"/>
    <w:rsid w:val="004513F5"/>
    <w:rsid w:val="00473AA1"/>
    <w:rsid w:val="00480563"/>
    <w:rsid w:val="007845F2"/>
    <w:rsid w:val="007F6A69"/>
    <w:rsid w:val="00C207A3"/>
    <w:rsid w:val="00DB1740"/>
    <w:rsid w:val="00DD393A"/>
    <w:rsid w:val="00DE62AC"/>
    <w:rsid w:val="00E30A28"/>
    <w:rsid w:val="00E51183"/>
    <w:rsid w:val="00E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F6F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F6F4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Заголовок №2_"/>
    <w:basedOn w:val="a0"/>
    <w:link w:val="20"/>
    <w:rsid w:val="002F6F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F6F44"/>
    <w:pPr>
      <w:widowControl w:val="0"/>
      <w:shd w:val="clear" w:color="auto" w:fill="FFFFFF"/>
      <w:spacing w:before="60"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21"/>
    <w:rsid w:val="002F6F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2F6F4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3"/>
    <w:rsid w:val="002F6F4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2F6F4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таблице_"/>
    <w:basedOn w:val="a0"/>
    <w:link w:val="a5"/>
    <w:rsid w:val="002F6F4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F6F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table" w:styleId="a6">
    <w:name w:val="Table Grid"/>
    <w:basedOn w:val="a1"/>
    <w:uiPriority w:val="59"/>
    <w:rsid w:val="002F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51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List Paragraph"/>
    <w:basedOn w:val="a"/>
    <w:uiPriority w:val="34"/>
    <w:qFormat/>
    <w:rsid w:val="00DB1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F6F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F6F4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Заголовок №2_"/>
    <w:basedOn w:val="a0"/>
    <w:link w:val="20"/>
    <w:rsid w:val="002F6F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F6F44"/>
    <w:pPr>
      <w:widowControl w:val="0"/>
      <w:shd w:val="clear" w:color="auto" w:fill="FFFFFF"/>
      <w:spacing w:before="60"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21"/>
    <w:rsid w:val="002F6F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2F6F4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3"/>
    <w:rsid w:val="002F6F4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2F6F4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таблице_"/>
    <w:basedOn w:val="a0"/>
    <w:link w:val="a5"/>
    <w:rsid w:val="002F6F4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F6F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table" w:styleId="a6">
    <w:name w:val="Table Grid"/>
    <w:basedOn w:val="a1"/>
    <w:uiPriority w:val="59"/>
    <w:rsid w:val="002F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51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List Paragraph"/>
    <w:basedOn w:val="a"/>
    <w:uiPriority w:val="34"/>
    <w:qFormat/>
    <w:rsid w:val="00DB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2015-10-01T11:34:00Z</dcterms:created>
  <dcterms:modified xsi:type="dcterms:W3CDTF">2015-10-01T11:34:00Z</dcterms:modified>
</cp:coreProperties>
</file>